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135" w:rsidRDefault="00007135" w:rsidP="00965A0E">
      <w:pPr>
        <w:jc w:val="center"/>
        <w:rPr>
          <w:rFonts w:asciiTheme="minorHAnsi" w:hAnsiTheme="minorHAnsi" w:cstheme="minorHAnsi"/>
          <w:b/>
          <w:bCs/>
          <w:color w:val="C00000"/>
          <w:sz w:val="32"/>
          <w:szCs w:val="32"/>
          <w:lang w:val="it-IT"/>
        </w:rPr>
      </w:pPr>
    </w:p>
    <w:p w:rsidR="00B541D0" w:rsidRPr="00B541D0" w:rsidRDefault="00B541D0" w:rsidP="00965A0E">
      <w:pPr>
        <w:jc w:val="center"/>
        <w:rPr>
          <w:rFonts w:asciiTheme="minorHAnsi" w:hAnsiTheme="minorHAnsi" w:cstheme="minorHAnsi"/>
          <w:b/>
          <w:bCs/>
          <w:color w:val="C00000"/>
          <w:sz w:val="32"/>
          <w:szCs w:val="32"/>
          <w:lang w:val="it-IT"/>
        </w:rPr>
      </w:pPr>
      <w:r w:rsidRPr="00B541D0">
        <w:rPr>
          <w:rFonts w:asciiTheme="minorHAnsi" w:hAnsiTheme="minorHAnsi" w:cstheme="minorHAnsi"/>
          <w:b/>
          <w:bCs/>
          <w:color w:val="C00000"/>
          <w:sz w:val="32"/>
          <w:szCs w:val="32"/>
          <w:lang w:val="it-IT"/>
        </w:rPr>
        <w:t>IL SIS</w:t>
      </w:r>
      <w:r w:rsidR="00573DA4">
        <w:rPr>
          <w:rFonts w:asciiTheme="minorHAnsi" w:hAnsiTheme="minorHAnsi" w:cstheme="minorHAnsi"/>
          <w:b/>
          <w:bCs/>
          <w:color w:val="C00000"/>
          <w:sz w:val="32"/>
          <w:szCs w:val="32"/>
          <w:lang w:val="it-IT"/>
        </w:rPr>
        <w:t xml:space="preserve">TEMA ROBOTICO, CARATTERISTICHE E </w:t>
      </w:r>
      <w:r w:rsidRPr="00B541D0">
        <w:rPr>
          <w:rFonts w:asciiTheme="minorHAnsi" w:hAnsiTheme="minorHAnsi" w:cstheme="minorHAnsi"/>
          <w:b/>
          <w:bCs/>
          <w:color w:val="C00000"/>
          <w:sz w:val="32"/>
          <w:szCs w:val="32"/>
          <w:lang w:val="it-IT"/>
        </w:rPr>
        <w:t>DIFFUSIONE</w:t>
      </w:r>
      <w:r w:rsidR="009323A8">
        <w:rPr>
          <w:rFonts w:asciiTheme="minorHAnsi" w:hAnsiTheme="minorHAnsi" w:cstheme="minorHAnsi"/>
          <w:b/>
          <w:bCs/>
          <w:color w:val="C00000"/>
          <w:sz w:val="32"/>
          <w:szCs w:val="32"/>
          <w:lang w:val="it-IT"/>
        </w:rPr>
        <w:t>*</w:t>
      </w:r>
      <w:r w:rsidRPr="00B541D0">
        <w:rPr>
          <w:rFonts w:asciiTheme="minorHAnsi" w:hAnsiTheme="minorHAnsi" w:cstheme="minorHAnsi"/>
          <w:b/>
          <w:bCs/>
          <w:color w:val="C00000"/>
          <w:sz w:val="32"/>
          <w:szCs w:val="32"/>
          <w:lang w:val="it-IT"/>
        </w:rPr>
        <w:t xml:space="preserve">. </w:t>
      </w:r>
    </w:p>
    <w:p w:rsidR="00B541D0" w:rsidRPr="00B541D0" w:rsidRDefault="00573DA4" w:rsidP="00965A0E">
      <w:pPr>
        <w:jc w:val="center"/>
        <w:rPr>
          <w:rFonts w:asciiTheme="minorHAnsi" w:hAnsiTheme="minorHAnsi" w:cstheme="minorHAnsi"/>
          <w:b/>
          <w:bCs/>
          <w:color w:val="C00000"/>
          <w:sz w:val="32"/>
          <w:szCs w:val="32"/>
          <w:lang w:val="it-IT"/>
        </w:rPr>
      </w:pPr>
      <w:r>
        <w:rPr>
          <w:rFonts w:asciiTheme="minorHAnsi" w:hAnsiTheme="minorHAnsi" w:cstheme="minorHAnsi"/>
          <w:b/>
          <w:bCs/>
          <w:color w:val="C00000"/>
          <w:sz w:val="32"/>
          <w:szCs w:val="32"/>
          <w:lang w:val="it-IT"/>
        </w:rPr>
        <w:t xml:space="preserve">10 ANNI DI STORIA: </w:t>
      </w:r>
      <w:r w:rsidR="00B541D0" w:rsidRPr="00B541D0">
        <w:rPr>
          <w:rFonts w:asciiTheme="minorHAnsi" w:hAnsiTheme="minorHAnsi" w:cstheme="minorHAnsi"/>
          <w:b/>
          <w:bCs/>
          <w:color w:val="C00000"/>
          <w:sz w:val="32"/>
          <w:szCs w:val="32"/>
          <w:lang w:val="it-IT"/>
        </w:rPr>
        <w:t>EVOLUZIONE E APPLICAZI</w:t>
      </w:r>
      <w:r>
        <w:rPr>
          <w:rFonts w:asciiTheme="minorHAnsi" w:hAnsiTheme="minorHAnsi" w:cstheme="minorHAnsi"/>
          <w:b/>
          <w:bCs/>
          <w:color w:val="C00000"/>
          <w:sz w:val="32"/>
          <w:szCs w:val="32"/>
          <w:lang w:val="it-IT"/>
        </w:rPr>
        <w:t>ONI ALL’</w:t>
      </w:r>
      <w:r w:rsidR="00B541D0" w:rsidRPr="00B541D0">
        <w:rPr>
          <w:rFonts w:asciiTheme="minorHAnsi" w:hAnsiTheme="minorHAnsi" w:cstheme="minorHAnsi"/>
          <w:b/>
          <w:bCs/>
          <w:color w:val="C00000"/>
          <w:sz w:val="32"/>
          <w:szCs w:val="32"/>
          <w:lang w:val="it-IT"/>
        </w:rPr>
        <w:t>UROLOGIA IFO</w:t>
      </w:r>
    </w:p>
    <w:p w:rsidR="00B541D0" w:rsidRDefault="00B541D0" w:rsidP="00965A0E">
      <w:pPr>
        <w:rPr>
          <w:b/>
          <w:color w:val="00008D"/>
          <w:sz w:val="28"/>
          <w:szCs w:val="28"/>
          <w:lang w:val="it-IT"/>
        </w:rPr>
      </w:pPr>
    </w:p>
    <w:p w:rsidR="00007135" w:rsidRDefault="00007135" w:rsidP="00965A0E">
      <w:pPr>
        <w:rPr>
          <w:b/>
          <w:color w:val="00008D"/>
          <w:sz w:val="32"/>
          <w:szCs w:val="32"/>
          <w:lang w:val="it-IT"/>
        </w:rPr>
      </w:pPr>
    </w:p>
    <w:p w:rsidR="00FF253A" w:rsidRPr="00B541D0" w:rsidRDefault="00FF253A" w:rsidP="00965A0E">
      <w:pPr>
        <w:rPr>
          <w:b/>
          <w:color w:val="00008D"/>
          <w:sz w:val="32"/>
          <w:szCs w:val="32"/>
          <w:lang w:val="it-IT"/>
        </w:rPr>
      </w:pPr>
      <w:r w:rsidRPr="00B541D0">
        <w:rPr>
          <w:b/>
          <w:color w:val="00008D"/>
          <w:sz w:val="32"/>
          <w:szCs w:val="32"/>
          <w:lang w:val="it-IT"/>
        </w:rPr>
        <w:t>Come funziona il sistema da Vinci?</w:t>
      </w:r>
    </w:p>
    <w:p w:rsidR="00FF253A" w:rsidRPr="00B541D0" w:rsidRDefault="00FF253A" w:rsidP="00965A0E">
      <w:pPr>
        <w:rPr>
          <w:lang w:val="it-IT"/>
        </w:rPr>
      </w:pPr>
      <w:r w:rsidRPr="00B541D0">
        <w:rPr>
          <w:lang w:val="it-IT"/>
        </w:rPr>
        <w:t>Il robot da Vinci è costituito da tre componenti principali:</w:t>
      </w:r>
    </w:p>
    <w:p w:rsidR="00FF253A" w:rsidRPr="009323A8" w:rsidRDefault="00FF253A" w:rsidP="00965A0E">
      <w:pPr>
        <w:pStyle w:val="Paragrafoelenco"/>
        <w:numPr>
          <w:ilvl w:val="0"/>
          <w:numId w:val="9"/>
        </w:numPr>
        <w:rPr>
          <w:lang w:val="it-IT"/>
        </w:rPr>
      </w:pPr>
      <w:r w:rsidRPr="00B541D0">
        <w:rPr>
          <w:b/>
          <w:lang w:val="it-IT"/>
        </w:rPr>
        <w:t xml:space="preserve">Console chirurgica: </w:t>
      </w:r>
      <w:r w:rsidRPr="00B541D0">
        <w:rPr>
          <w:lang w:val="it-IT"/>
        </w:rPr>
        <w:t xml:space="preserve">è il centro di controllo. </w:t>
      </w:r>
      <w:r w:rsidRPr="009323A8">
        <w:rPr>
          <w:lang w:val="it-IT"/>
        </w:rPr>
        <w:t>Tramite la console il chirurgo controlla la fibra ottica e gli strumenti per mezzo di due manipolatori e di pedali.</w:t>
      </w:r>
    </w:p>
    <w:p w:rsidR="00FF253A" w:rsidRPr="00B541D0" w:rsidRDefault="00FF253A" w:rsidP="00965A0E">
      <w:pPr>
        <w:pStyle w:val="Paragrafoelenco"/>
        <w:numPr>
          <w:ilvl w:val="0"/>
          <w:numId w:val="9"/>
        </w:numPr>
        <w:rPr>
          <w:lang w:val="it-IT"/>
        </w:rPr>
      </w:pPr>
      <w:r w:rsidRPr="00B541D0">
        <w:rPr>
          <w:b/>
          <w:lang w:val="it-IT"/>
        </w:rPr>
        <w:t>Carrello paziente:</w:t>
      </w:r>
      <w:r w:rsidRPr="00B541D0">
        <w:rPr>
          <w:lang w:val="it-IT"/>
        </w:rPr>
        <w:t xml:space="preserve"> è il componente operativo del sistema e si compone di quattro braccia mobili e interscambiabili dedicate al supporto della fibra ottica e di strumenti da 5 mm a un massimo di 8 mm.</w:t>
      </w:r>
    </w:p>
    <w:p w:rsidR="00FF253A" w:rsidRPr="00B541D0" w:rsidRDefault="00FF253A" w:rsidP="00965A0E">
      <w:pPr>
        <w:pStyle w:val="Paragrafoelenco"/>
        <w:numPr>
          <w:ilvl w:val="0"/>
          <w:numId w:val="9"/>
        </w:numPr>
        <w:rPr>
          <w:lang w:val="it-IT"/>
        </w:rPr>
      </w:pPr>
      <w:r w:rsidRPr="00B541D0">
        <w:rPr>
          <w:b/>
          <w:lang w:val="it-IT"/>
        </w:rPr>
        <w:t>Carrello visione:</w:t>
      </w:r>
      <w:r w:rsidRPr="00B541D0">
        <w:rPr>
          <w:lang w:val="it-IT"/>
        </w:rPr>
        <w:t xml:space="preserve"> contiene l'unità centrale di elaborazione dell’immagine.</w:t>
      </w:r>
    </w:p>
    <w:p w:rsidR="00FF253A" w:rsidRPr="00B541D0" w:rsidRDefault="00FF253A" w:rsidP="00965A0E">
      <w:pPr>
        <w:pStyle w:val="Paragrafoelenco"/>
        <w:numPr>
          <w:ilvl w:val="1"/>
          <w:numId w:val="9"/>
        </w:numPr>
        <w:rPr>
          <w:lang w:val="it-IT"/>
        </w:rPr>
      </w:pPr>
      <w:r w:rsidRPr="00B541D0">
        <w:rPr>
          <w:lang w:val="it-IT"/>
        </w:rPr>
        <w:t>traduce i movimenti del chirurgo in modo intuitivo, consentendo un controllo completo della fibra ottica e dello strumentario, evitando i complessi movimenti laparoscopici;</w:t>
      </w:r>
    </w:p>
    <w:p w:rsidR="00FF253A" w:rsidRPr="00B541D0" w:rsidRDefault="00FF253A" w:rsidP="00965A0E">
      <w:pPr>
        <w:pStyle w:val="Paragrafoelenco"/>
        <w:numPr>
          <w:ilvl w:val="1"/>
          <w:numId w:val="9"/>
        </w:numPr>
        <w:rPr>
          <w:lang w:val="it-IT"/>
        </w:rPr>
      </w:pPr>
      <w:r w:rsidRPr="00B541D0">
        <w:rPr>
          <w:lang w:val="it-IT"/>
        </w:rPr>
        <w:t>permette una reale visione tridimensionale del campo operatorio: il chirurgo viene letteralmente "immerso", senza ausilio di occhiali o altre apparecchiature, così da valutare al meglio i piani di dissezione anatomici e "vivere" l'intervento chirurgico quasi dall'interno del corpo del paziente.</w:t>
      </w:r>
    </w:p>
    <w:p w:rsidR="00B541D0" w:rsidRDefault="00B541D0" w:rsidP="00965A0E">
      <w:pPr>
        <w:rPr>
          <w:rFonts w:cstheme="minorHAnsi"/>
          <w:b/>
          <w:bCs/>
          <w:lang w:val="it-IT"/>
        </w:rPr>
      </w:pPr>
    </w:p>
    <w:p w:rsidR="00FF253A" w:rsidRPr="00B541D0" w:rsidRDefault="00FF253A" w:rsidP="00965A0E">
      <w:pPr>
        <w:rPr>
          <w:rFonts w:asciiTheme="minorHAnsi" w:hAnsiTheme="minorHAnsi" w:cstheme="minorHAnsi"/>
          <w:b/>
          <w:bCs/>
          <w:color w:val="00008D"/>
          <w:sz w:val="28"/>
          <w:szCs w:val="28"/>
          <w:lang w:val="it-IT"/>
        </w:rPr>
      </w:pPr>
      <w:r w:rsidRPr="00B541D0">
        <w:rPr>
          <w:rFonts w:asciiTheme="minorHAnsi" w:hAnsiTheme="minorHAnsi" w:cstheme="minorHAnsi"/>
          <w:b/>
          <w:bCs/>
          <w:color w:val="00008D"/>
          <w:sz w:val="28"/>
          <w:szCs w:val="28"/>
          <w:lang w:val="it-IT"/>
        </w:rPr>
        <w:t>Qual è la diffusione nel mondo e in Italia?</w:t>
      </w:r>
    </w:p>
    <w:p w:rsidR="00FF253A" w:rsidRPr="00B541D0" w:rsidRDefault="00FF253A" w:rsidP="00965A0E">
      <w:pPr>
        <w:rPr>
          <w:rFonts w:asciiTheme="minorHAnsi" w:eastAsia="Helvetica" w:hAnsiTheme="minorHAnsi" w:cstheme="minorHAnsi"/>
          <w:bCs/>
          <w:lang w:val="it-IT"/>
        </w:rPr>
      </w:pPr>
      <w:r w:rsidRPr="00B541D0">
        <w:rPr>
          <w:rFonts w:asciiTheme="minorHAnsi" w:eastAsia="Helvetica" w:hAnsiTheme="minorHAnsi" w:cstheme="minorHAnsi"/>
          <w:bCs/>
          <w:lang w:val="it-IT"/>
        </w:rPr>
        <w:t xml:space="preserve">A fine 2016 risultano installati nel mondo oltre </w:t>
      </w:r>
      <w:r w:rsidRPr="00B541D0">
        <w:rPr>
          <w:rFonts w:asciiTheme="minorHAnsi" w:eastAsia="Helvetica" w:hAnsiTheme="minorHAnsi" w:cstheme="minorHAnsi"/>
          <w:b/>
          <w:bCs/>
          <w:lang w:val="it-IT"/>
        </w:rPr>
        <w:t>3.800 sistemi da Vinci</w:t>
      </w:r>
      <w:r w:rsidRPr="00B541D0">
        <w:rPr>
          <w:rFonts w:asciiTheme="minorHAnsi" w:eastAsia="Helvetica" w:hAnsiTheme="minorHAnsi" w:cstheme="minorHAnsi"/>
          <w:bCs/>
          <w:lang w:val="it-IT"/>
        </w:rPr>
        <w:t xml:space="preserve"> per la chirurgia robotica.</w:t>
      </w:r>
    </w:p>
    <w:p w:rsidR="00FF253A" w:rsidRPr="00B541D0" w:rsidRDefault="00FF253A" w:rsidP="00965A0E">
      <w:pPr>
        <w:rPr>
          <w:rFonts w:asciiTheme="minorHAnsi" w:eastAsia="Helvetica" w:hAnsiTheme="minorHAnsi" w:cstheme="minorHAnsi"/>
          <w:bCs/>
          <w:lang w:val="it-IT"/>
        </w:rPr>
      </w:pPr>
      <w:r w:rsidRPr="00B541D0">
        <w:rPr>
          <w:rFonts w:asciiTheme="minorHAnsi" w:eastAsia="Helvetica" w:hAnsiTheme="minorHAnsi" w:cstheme="minorHAnsi"/>
          <w:bCs/>
          <w:lang w:val="it-IT"/>
        </w:rPr>
        <w:t xml:space="preserve">Dopo gli </w:t>
      </w:r>
      <w:r w:rsidRPr="00B541D0">
        <w:rPr>
          <w:rFonts w:asciiTheme="minorHAnsi" w:eastAsia="Helvetica" w:hAnsiTheme="minorHAnsi" w:cstheme="minorHAnsi"/>
          <w:b/>
          <w:bCs/>
          <w:lang w:val="it-IT"/>
        </w:rPr>
        <w:t>Stati Uniti</w:t>
      </w:r>
      <w:r w:rsidRPr="00B541D0">
        <w:rPr>
          <w:rFonts w:asciiTheme="minorHAnsi" w:eastAsia="Helvetica" w:hAnsiTheme="minorHAnsi" w:cstheme="minorHAnsi"/>
          <w:bCs/>
          <w:lang w:val="it-IT"/>
        </w:rPr>
        <w:t>, in cui sono presenti oltre 2.500 sistemi robotici da Vinci, l’</w:t>
      </w:r>
      <w:r w:rsidRPr="00B541D0">
        <w:rPr>
          <w:rFonts w:asciiTheme="minorHAnsi" w:eastAsia="Helvetica" w:hAnsiTheme="minorHAnsi" w:cstheme="minorHAnsi"/>
          <w:b/>
          <w:bCs/>
          <w:lang w:val="it-IT"/>
        </w:rPr>
        <w:t>Europa</w:t>
      </w:r>
      <w:r w:rsidRPr="00B541D0">
        <w:rPr>
          <w:rFonts w:asciiTheme="minorHAnsi" w:eastAsia="Helvetica" w:hAnsiTheme="minorHAnsi" w:cstheme="minorHAnsi"/>
          <w:bCs/>
          <w:lang w:val="it-IT"/>
        </w:rPr>
        <w:t xml:space="preserve"> rappresenta il principale mercato con 644 robot installati. Fra gli stati europei, la Francia si colloca come prima (100) seguita da Italia (92), Germania (77) e Regno Unito (55).</w:t>
      </w:r>
    </w:p>
    <w:p w:rsidR="00FF253A" w:rsidRPr="00B541D0" w:rsidRDefault="00FF253A" w:rsidP="00965A0E">
      <w:pPr>
        <w:rPr>
          <w:rFonts w:asciiTheme="minorHAnsi" w:eastAsia="Helvetica" w:hAnsiTheme="minorHAnsi" w:cstheme="minorHAnsi"/>
          <w:bCs/>
          <w:lang w:val="it-IT"/>
        </w:rPr>
      </w:pPr>
      <w:r w:rsidRPr="00B541D0">
        <w:rPr>
          <w:rFonts w:asciiTheme="minorHAnsi" w:eastAsia="Helvetica" w:hAnsiTheme="minorHAnsi" w:cstheme="minorHAnsi"/>
          <w:b/>
          <w:bCs/>
          <w:lang w:val="it-IT"/>
        </w:rPr>
        <w:t>L’Italia conta a oggi 92 installazioni</w:t>
      </w:r>
      <w:r w:rsidRPr="00B541D0">
        <w:rPr>
          <w:rFonts w:asciiTheme="minorHAnsi" w:eastAsia="Helvetica" w:hAnsiTheme="minorHAnsi" w:cstheme="minorHAnsi"/>
          <w:bCs/>
          <w:lang w:val="it-IT"/>
        </w:rPr>
        <w:t xml:space="preserve">. Dal 2010 la presenza di robot da Vinci installati presso le strutture ospedaliere italiane è cresciuta di oltre il </w:t>
      </w:r>
      <w:r w:rsidRPr="00B541D0">
        <w:rPr>
          <w:rFonts w:asciiTheme="minorHAnsi" w:eastAsia="Helvetica" w:hAnsiTheme="minorHAnsi" w:cstheme="minorHAnsi"/>
          <w:b/>
          <w:bCs/>
          <w:lang w:val="it-IT"/>
        </w:rPr>
        <w:t>70%.</w:t>
      </w:r>
    </w:p>
    <w:p w:rsidR="00FF253A" w:rsidRPr="00B541D0" w:rsidRDefault="00FF253A" w:rsidP="00965A0E">
      <w:pPr>
        <w:rPr>
          <w:rFonts w:asciiTheme="minorHAnsi" w:eastAsia="Helvetica" w:hAnsiTheme="minorHAnsi" w:cstheme="minorHAnsi"/>
          <w:bCs/>
          <w:lang w:val="it-IT"/>
        </w:rPr>
      </w:pPr>
      <w:r w:rsidRPr="00B541D0">
        <w:rPr>
          <w:rFonts w:asciiTheme="minorHAnsi" w:eastAsia="Helvetica" w:hAnsiTheme="minorHAnsi" w:cstheme="minorHAnsi"/>
          <w:bCs/>
          <w:lang w:val="it-IT"/>
        </w:rPr>
        <w:t xml:space="preserve">Le procedure realizzate con il robot da Vinci nel mondo nel 2016 sono circa </w:t>
      </w:r>
      <w:r w:rsidRPr="00B541D0">
        <w:rPr>
          <w:rFonts w:asciiTheme="minorHAnsi" w:hAnsiTheme="minorHAnsi" w:cstheme="minorHAnsi"/>
          <w:lang w:val="it-IT"/>
        </w:rPr>
        <w:t>750.000</w:t>
      </w:r>
      <w:r w:rsidRPr="00B541D0">
        <w:rPr>
          <w:rFonts w:asciiTheme="minorHAnsi" w:eastAsia="Helvetica" w:hAnsiTheme="minorHAnsi" w:cstheme="minorHAnsi"/>
          <w:bCs/>
          <w:lang w:val="it-IT"/>
        </w:rPr>
        <w:t xml:space="preserve">, in crescita di oltre il 15% rispetto all’anno precedente. In Italia, nel 2016 si sono effettuati </w:t>
      </w:r>
      <w:r w:rsidRPr="00B541D0">
        <w:rPr>
          <w:rFonts w:asciiTheme="minorHAnsi" w:hAnsiTheme="minorHAnsi" w:cstheme="minorHAnsi"/>
          <w:lang w:val="it-IT"/>
        </w:rPr>
        <w:t xml:space="preserve">15.271 interventi </w:t>
      </w:r>
      <w:r w:rsidRPr="00B541D0">
        <w:rPr>
          <w:rFonts w:asciiTheme="minorHAnsi" w:eastAsia="Helvetica" w:hAnsiTheme="minorHAnsi" w:cstheme="minorHAnsi"/>
          <w:bCs/>
          <w:lang w:val="it-IT"/>
        </w:rPr>
        <w:t xml:space="preserve">con il robot da Vinci, con un </w:t>
      </w:r>
      <w:r w:rsidRPr="00B541D0">
        <w:rPr>
          <w:rFonts w:asciiTheme="minorHAnsi" w:eastAsia="Helvetica" w:hAnsiTheme="minorHAnsi" w:cstheme="minorHAnsi"/>
          <w:b/>
          <w:bCs/>
          <w:lang w:val="it-IT"/>
        </w:rPr>
        <w:t>incremento del 15%</w:t>
      </w:r>
      <w:r w:rsidRPr="00B541D0">
        <w:rPr>
          <w:rFonts w:asciiTheme="minorHAnsi" w:eastAsia="Helvetica" w:hAnsiTheme="minorHAnsi" w:cstheme="minorHAnsi"/>
          <w:bCs/>
          <w:lang w:val="it-IT"/>
        </w:rPr>
        <w:t xml:space="preserve"> rispetto al 2015.</w:t>
      </w:r>
    </w:p>
    <w:p w:rsidR="00FF253A" w:rsidRPr="00B541D0" w:rsidRDefault="00FF253A" w:rsidP="00965A0E">
      <w:pPr>
        <w:rPr>
          <w:rFonts w:asciiTheme="minorHAnsi" w:eastAsia="Helvetica" w:hAnsiTheme="minorHAnsi" w:cstheme="minorHAnsi"/>
          <w:bCs/>
          <w:lang w:val="it-IT"/>
        </w:rPr>
      </w:pPr>
      <w:r w:rsidRPr="00B541D0">
        <w:rPr>
          <w:rFonts w:asciiTheme="minorHAnsi" w:eastAsia="Helvetica" w:hAnsiTheme="minorHAnsi" w:cstheme="minorHAnsi"/>
          <w:bCs/>
          <w:lang w:val="it-IT"/>
        </w:rPr>
        <w:t>Dal 2006 i pazienti operati in Italia con il da Vinci sono oltre 72.000, con il coinvolgimento negli anni di un sempre maggior numero di chirurghi e di specialità.</w:t>
      </w:r>
    </w:p>
    <w:p w:rsidR="00FF253A" w:rsidRPr="00B541D0" w:rsidRDefault="00FF253A" w:rsidP="00965A0E">
      <w:pPr>
        <w:rPr>
          <w:rFonts w:asciiTheme="minorHAnsi" w:eastAsia="Helvetica" w:hAnsiTheme="minorHAnsi" w:cstheme="minorHAnsi"/>
          <w:bCs/>
          <w:lang w:val="it-IT"/>
        </w:rPr>
      </w:pPr>
      <w:r w:rsidRPr="00B541D0">
        <w:rPr>
          <w:rFonts w:asciiTheme="minorHAnsi" w:eastAsia="Helvetica" w:hAnsiTheme="minorHAnsi" w:cstheme="minorHAnsi"/>
          <w:bCs/>
          <w:lang w:val="it-IT"/>
        </w:rPr>
        <w:t>I chirurghi che lo utilizzano sono circa 450, assistiti da 4000 tra anestesisti, strumentisti e infermieri.</w:t>
      </w:r>
    </w:p>
    <w:p w:rsidR="00FF253A" w:rsidRPr="00B541D0" w:rsidRDefault="00FF253A" w:rsidP="00965A0E">
      <w:pPr>
        <w:rPr>
          <w:rFonts w:asciiTheme="minorHAnsi" w:eastAsia="Helvetica" w:hAnsiTheme="minorHAnsi" w:cstheme="minorHAnsi"/>
          <w:lang w:val="it-IT"/>
        </w:rPr>
      </w:pPr>
    </w:p>
    <w:p w:rsidR="00B541D0" w:rsidRDefault="00B541D0" w:rsidP="00965A0E">
      <w:pPr>
        <w:rPr>
          <w:rFonts w:asciiTheme="minorHAnsi" w:hAnsiTheme="minorHAnsi" w:cstheme="minorHAnsi"/>
          <w:b/>
          <w:bCs/>
          <w:color w:val="00008D"/>
          <w:sz w:val="28"/>
          <w:szCs w:val="28"/>
          <w:lang w:val="it-IT"/>
        </w:rPr>
      </w:pPr>
      <w:proofErr w:type="spellStart"/>
      <w:r w:rsidRPr="00B541D0">
        <w:rPr>
          <w:rFonts w:cstheme="minorHAnsi"/>
          <w:b/>
          <w:bCs/>
          <w:color w:val="00008D"/>
          <w:sz w:val="28"/>
          <w:szCs w:val="28"/>
          <w:lang w:val="it-IT"/>
        </w:rPr>
        <w:t>Al’IFO</w:t>
      </w:r>
      <w:proofErr w:type="spellEnd"/>
      <w:r w:rsidRPr="00B541D0">
        <w:rPr>
          <w:rFonts w:cstheme="minorHAnsi"/>
          <w:b/>
          <w:bCs/>
          <w:color w:val="00008D"/>
          <w:sz w:val="28"/>
          <w:szCs w:val="28"/>
          <w:lang w:val="it-IT"/>
        </w:rPr>
        <w:t xml:space="preserve"> – Regina Elena in quali</w:t>
      </w:r>
      <w:r w:rsidRPr="00B541D0">
        <w:rPr>
          <w:rFonts w:asciiTheme="minorHAnsi" w:hAnsiTheme="minorHAnsi" w:cstheme="minorHAnsi"/>
          <w:b/>
          <w:bCs/>
          <w:color w:val="00008D"/>
          <w:sz w:val="28"/>
          <w:szCs w:val="28"/>
          <w:lang w:val="it-IT"/>
        </w:rPr>
        <w:t xml:space="preserve"> specialità viene utilizzato?</w:t>
      </w:r>
    </w:p>
    <w:p w:rsidR="00007135" w:rsidRPr="00007135" w:rsidRDefault="00007135" w:rsidP="00965A0E">
      <w:pPr>
        <w:rPr>
          <w:rFonts w:asciiTheme="minorHAnsi" w:hAnsiTheme="minorHAnsi" w:cstheme="minorHAnsi"/>
          <w:b/>
          <w:bCs/>
          <w:color w:val="00008D"/>
          <w:sz w:val="28"/>
          <w:szCs w:val="28"/>
          <w:lang w:val="it-IT"/>
        </w:rPr>
      </w:pPr>
    </w:p>
    <w:p w:rsidR="00B541D0" w:rsidRPr="00007135" w:rsidRDefault="00B541D0" w:rsidP="00965A0E">
      <w:pPr>
        <w:pStyle w:val="Paragrafoelenco"/>
        <w:numPr>
          <w:ilvl w:val="0"/>
          <w:numId w:val="10"/>
        </w:numPr>
        <w:rPr>
          <w:rFonts w:eastAsia="Helvetica" w:cstheme="minorHAnsi"/>
          <w:b/>
          <w:lang w:val="it-IT"/>
        </w:rPr>
      </w:pPr>
      <w:r w:rsidRPr="00007135">
        <w:rPr>
          <w:rFonts w:eastAsia="Helvetica" w:cstheme="minorHAnsi"/>
          <w:b/>
          <w:lang w:val="it-IT"/>
        </w:rPr>
        <w:t xml:space="preserve">Urologia </w:t>
      </w:r>
    </w:p>
    <w:p w:rsidR="00B541D0" w:rsidRPr="00007135" w:rsidRDefault="00B541D0" w:rsidP="00965A0E">
      <w:pPr>
        <w:pStyle w:val="Paragrafoelenco"/>
        <w:numPr>
          <w:ilvl w:val="0"/>
          <w:numId w:val="10"/>
        </w:numPr>
        <w:rPr>
          <w:rFonts w:eastAsia="Helvetica" w:cstheme="minorHAnsi"/>
          <w:b/>
          <w:lang w:val="it-IT"/>
        </w:rPr>
      </w:pPr>
      <w:r w:rsidRPr="00007135">
        <w:rPr>
          <w:rFonts w:eastAsia="Helvetica" w:cstheme="minorHAnsi"/>
          <w:b/>
          <w:lang w:val="it-IT"/>
        </w:rPr>
        <w:t>Ginecologia</w:t>
      </w:r>
    </w:p>
    <w:p w:rsidR="00B541D0" w:rsidRPr="00007135" w:rsidRDefault="00B541D0" w:rsidP="00965A0E">
      <w:pPr>
        <w:pStyle w:val="Paragrafoelenco"/>
        <w:numPr>
          <w:ilvl w:val="0"/>
          <w:numId w:val="10"/>
        </w:numPr>
        <w:rPr>
          <w:rFonts w:eastAsia="Helvetica" w:cstheme="minorHAnsi"/>
          <w:b/>
          <w:lang w:val="it-IT"/>
        </w:rPr>
      </w:pPr>
      <w:r w:rsidRPr="00007135">
        <w:rPr>
          <w:rFonts w:eastAsia="Helvetica" w:cstheme="minorHAnsi"/>
          <w:b/>
          <w:lang w:val="it-IT"/>
        </w:rPr>
        <w:t xml:space="preserve">Chirurgia Toracica </w:t>
      </w:r>
    </w:p>
    <w:p w:rsidR="00B541D0" w:rsidRPr="00007135" w:rsidRDefault="00B541D0" w:rsidP="00965A0E">
      <w:pPr>
        <w:pStyle w:val="Paragrafoelenco"/>
        <w:numPr>
          <w:ilvl w:val="0"/>
          <w:numId w:val="10"/>
        </w:numPr>
        <w:rPr>
          <w:rFonts w:eastAsia="Helvetica" w:cstheme="minorHAnsi"/>
          <w:b/>
          <w:lang w:val="it-IT"/>
        </w:rPr>
      </w:pPr>
      <w:r w:rsidRPr="00007135">
        <w:rPr>
          <w:rFonts w:eastAsia="Helvetica" w:cstheme="minorHAnsi"/>
          <w:b/>
          <w:lang w:val="it-IT"/>
        </w:rPr>
        <w:t>Otorinolaringoiatria</w:t>
      </w:r>
    </w:p>
    <w:p w:rsidR="00B541D0" w:rsidRPr="00007135" w:rsidRDefault="00B541D0" w:rsidP="00965A0E">
      <w:pPr>
        <w:pStyle w:val="Paragrafoelenco"/>
        <w:numPr>
          <w:ilvl w:val="0"/>
          <w:numId w:val="10"/>
        </w:numPr>
        <w:rPr>
          <w:rFonts w:eastAsia="Helvetica" w:cstheme="minorHAnsi"/>
          <w:b/>
          <w:lang w:val="it-IT"/>
        </w:rPr>
      </w:pPr>
      <w:r w:rsidRPr="00007135">
        <w:rPr>
          <w:rFonts w:eastAsia="Helvetica" w:cstheme="minorHAnsi"/>
          <w:b/>
          <w:lang w:val="it-IT"/>
        </w:rPr>
        <w:t xml:space="preserve">Chirurgia </w:t>
      </w:r>
      <w:proofErr w:type="spellStart"/>
      <w:r w:rsidRPr="00007135">
        <w:rPr>
          <w:rFonts w:eastAsia="Helvetica" w:cstheme="minorHAnsi"/>
          <w:b/>
          <w:lang w:val="it-IT"/>
        </w:rPr>
        <w:t>Epatobiliopancreatica</w:t>
      </w:r>
      <w:proofErr w:type="spellEnd"/>
    </w:p>
    <w:p w:rsidR="00FF253A" w:rsidRPr="00B541D0" w:rsidRDefault="00FF253A" w:rsidP="00965A0E">
      <w:pPr>
        <w:rPr>
          <w:lang w:val="it-IT"/>
        </w:rPr>
      </w:pPr>
    </w:p>
    <w:p w:rsidR="00007135" w:rsidRDefault="00007135" w:rsidP="00965A0E">
      <w:pPr>
        <w:rPr>
          <w:b/>
          <w:color w:val="00008D"/>
          <w:sz w:val="28"/>
          <w:szCs w:val="28"/>
          <w:lang w:val="it-IT"/>
        </w:rPr>
      </w:pPr>
    </w:p>
    <w:p w:rsidR="00007135" w:rsidRDefault="00007135" w:rsidP="00965A0E">
      <w:pPr>
        <w:rPr>
          <w:b/>
          <w:color w:val="00008D"/>
          <w:sz w:val="28"/>
          <w:szCs w:val="28"/>
          <w:lang w:val="it-IT"/>
        </w:rPr>
      </w:pPr>
    </w:p>
    <w:p w:rsidR="00965A0E" w:rsidRPr="00965A0E" w:rsidRDefault="00965A0E" w:rsidP="00965A0E">
      <w:pPr>
        <w:rPr>
          <w:b/>
          <w:color w:val="00008D"/>
          <w:sz w:val="28"/>
          <w:szCs w:val="28"/>
          <w:lang w:val="it-IT"/>
        </w:rPr>
      </w:pPr>
      <w:r w:rsidRPr="00965A0E">
        <w:rPr>
          <w:b/>
          <w:color w:val="00008D"/>
          <w:sz w:val="28"/>
          <w:szCs w:val="28"/>
          <w:lang w:val="it-IT"/>
        </w:rPr>
        <w:lastRenderedPageBreak/>
        <w:t xml:space="preserve">Focus sulla chirurgia robotica urologica IFO: 10 anni di storia </w:t>
      </w:r>
    </w:p>
    <w:p w:rsidR="00B541D0" w:rsidRPr="00B541D0" w:rsidRDefault="00B541D0" w:rsidP="00965A0E">
      <w:pPr>
        <w:rPr>
          <w:lang w:val="it-IT"/>
        </w:rPr>
      </w:pPr>
      <w:r w:rsidRPr="00B541D0">
        <w:rPr>
          <w:lang w:val="it-IT"/>
        </w:rPr>
        <w:t xml:space="preserve">In Urologia l’Istituto Nazionale Tumori Regina Elena </w:t>
      </w:r>
      <w:r w:rsidRPr="00B541D0">
        <w:rPr>
          <w:b/>
          <w:lang w:val="it-IT"/>
        </w:rPr>
        <w:t>è leader nazionale nel trattamento dei tumori della vescica, della prostata e del rene.</w:t>
      </w:r>
      <w:r w:rsidRPr="00B541D0">
        <w:rPr>
          <w:lang w:val="it-IT"/>
        </w:rPr>
        <w:t xml:space="preserve"> </w:t>
      </w:r>
      <w:r w:rsidRPr="00B541D0">
        <w:rPr>
          <w:b/>
          <w:lang w:val="it-IT"/>
        </w:rPr>
        <w:t>Si eseguono </w:t>
      </w:r>
      <w:r w:rsidR="00007135">
        <w:rPr>
          <w:b/>
          <w:lang w:val="it-IT"/>
        </w:rPr>
        <w:t xml:space="preserve"> interventi </w:t>
      </w:r>
      <w:r w:rsidRPr="00B541D0">
        <w:rPr>
          <w:lang w:val="it-IT"/>
        </w:rPr>
        <w:t xml:space="preserve">per </w:t>
      </w:r>
      <w:r w:rsidRPr="00B541D0">
        <w:rPr>
          <w:b/>
          <w:lang w:val="it-IT"/>
        </w:rPr>
        <w:t>l’asportazione totale del rene con </w:t>
      </w:r>
      <w:proofErr w:type="spellStart"/>
      <w:r w:rsidRPr="00B541D0">
        <w:rPr>
          <w:b/>
          <w:lang w:val="it-IT"/>
        </w:rPr>
        <w:t>trombectomia</w:t>
      </w:r>
      <w:proofErr w:type="spellEnd"/>
      <w:r w:rsidRPr="00B541D0">
        <w:rPr>
          <w:b/>
          <w:lang w:val="it-IT"/>
        </w:rPr>
        <w:t xml:space="preserve"> cavale</w:t>
      </w:r>
      <w:r w:rsidRPr="00B541D0">
        <w:rPr>
          <w:lang w:val="it-IT"/>
        </w:rPr>
        <w:t xml:space="preserve">, e cioè  rimozione del trombo occludente la vena cava. </w:t>
      </w:r>
      <w:r w:rsidRPr="00B541D0">
        <w:rPr>
          <w:b/>
          <w:lang w:val="it-IT"/>
        </w:rPr>
        <w:t xml:space="preserve">L’intervento è il </w:t>
      </w:r>
      <w:proofErr w:type="spellStart"/>
      <w:r w:rsidRPr="00B541D0">
        <w:rPr>
          <w:b/>
          <w:lang w:val="it-IT"/>
        </w:rPr>
        <w:t>gold</w:t>
      </w:r>
      <w:proofErr w:type="spellEnd"/>
      <w:r w:rsidRPr="00B541D0">
        <w:rPr>
          <w:b/>
          <w:lang w:val="it-IT"/>
        </w:rPr>
        <w:t xml:space="preserve"> standard in caso di cancro del rene</w:t>
      </w:r>
      <w:r w:rsidRPr="00B541D0">
        <w:rPr>
          <w:lang w:val="it-IT"/>
        </w:rPr>
        <w:t> che coinvolga la vena renale causando una trombosi neoplastica, è l’intervento più complesso in urologia. L’ operazione è stata standardizzata</w:t>
      </w:r>
      <w:r w:rsidR="00007135">
        <w:rPr>
          <w:lang w:val="it-IT"/>
        </w:rPr>
        <w:t xml:space="preserve"> in </w:t>
      </w:r>
      <w:r w:rsidRPr="00B541D0">
        <w:rPr>
          <w:lang w:val="it-IT"/>
        </w:rPr>
        <w:t xml:space="preserve">collaborazione con </w:t>
      </w:r>
      <w:r w:rsidR="00007135">
        <w:rPr>
          <w:lang w:val="it-IT"/>
        </w:rPr>
        <w:t xml:space="preserve">il gruppo della </w:t>
      </w:r>
      <w:proofErr w:type="spellStart"/>
      <w:r w:rsidRPr="00B541D0">
        <w:rPr>
          <w:lang w:val="it-IT"/>
        </w:rPr>
        <w:t>U</w:t>
      </w:r>
      <w:r w:rsidR="00007135">
        <w:rPr>
          <w:lang w:val="it-IT"/>
        </w:rPr>
        <w:t>niversity</w:t>
      </w:r>
      <w:proofErr w:type="spellEnd"/>
      <w:r w:rsidR="00007135">
        <w:rPr>
          <w:lang w:val="it-IT"/>
        </w:rPr>
        <w:t xml:space="preserve"> of </w:t>
      </w:r>
      <w:r w:rsidRPr="00B541D0">
        <w:rPr>
          <w:lang w:val="it-IT"/>
        </w:rPr>
        <w:t>S</w:t>
      </w:r>
      <w:r w:rsidR="00007135">
        <w:rPr>
          <w:lang w:val="it-IT"/>
        </w:rPr>
        <w:t xml:space="preserve">outhern </w:t>
      </w:r>
      <w:r w:rsidRPr="00B541D0">
        <w:rPr>
          <w:lang w:val="it-IT"/>
        </w:rPr>
        <w:t>C</w:t>
      </w:r>
      <w:r w:rsidR="00007135">
        <w:rPr>
          <w:lang w:val="it-IT"/>
        </w:rPr>
        <w:t xml:space="preserve">alifornia </w:t>
      </w:r>
      <w:r w:rsidRPr="00B541D0">
        <w:rPr>
          <w:lang w:val="it-IT"/>
        </w:rPr>
        <w:t xml:space="preserve">e oggi viene eseguita </w:t>
      </w:r>
      <w:proofErr w:type="spellStart"/>
      <w:r w:rsidRPr="00B541D0">
        <w:rPr>
          <w:lang w:val="it-IT"/>
        </w:rPr>
        <w:t>routinariamente</w:t>
      </w:r>
      <w:proofErr w:type="spellEnd"/>
      <w:r w:rsidRPr="00B541D0">
        <w:rPr>
          <w:lang w:val="it-IT"/>
        </w:rPr>
        <w:t xml:space="preserve"> con tecnica robotica in soli tre centri al mondo: a Roma all’Istituto Nazionale Tumori “Regina Elena”, alla </w:t>
      </w:r>
      <w:r w:rsidR="00007135">
        <w:rPr>
          <w:lang w:val="it-IT"/>
        </w:rPr>
        <w:t>USC</w:t>
      </w:r>
      <w:r w:rsidRPr="00B541D0">
        <w:rPr>
          <w:lang w:val="it-IT"/>
        </w:rPr>
        <w:t xml:space="preserve"> e al PLA General Hospital di Pechino. </w:t>
      </w:r>
    </w:p>
    <w:p w:rsidR="00B541D0" w:rsidRPr="00B541D0" w:rsidRDefault="00B541D0" w:rsidP="00965A0E">
      <w:pPr>
        <w:rPr>
          <w:lang w:val="it-IT"/>
        </w:rPr>
      </w:pPr>
      <w:r w:rsidRPr="00B541D0">
        <w:rPr>
          <w:b/>
          <w:lang w:val="it-IT"/>
        </w:rPr>
        <w:t>Il 70% degli interventi viene effettuato con tecnica robotica</w:t>
      </w:r>
      <w:r w:rsidRPr="00B541D0">
        <w:rPr>
          <w:lang w:val="it-IT"/>
        </w:rPr>
        <w:t xml:space="preserve"> con grande vantaggio per il paziente che, anche dopo interventi complessi come la prostatectomia radicale e la nefrectomia per tumore, viene dimesso dopo </w:t>
      </w:r>
      <w:r w:rsidR="00007135">
        <w:rPr>
          <w:lang w:val="it-IT"/>
        </w:rPr>
        <w:t xml:space="preserve">pochi </w:t>
      </w:r>
      <w:r w:rsidRPr="00B541D0">
        <w:rPr>
          <w:lang w:val="it-IT"/>
        </w:rPr>
        <w:t xml:space="preserve"> giorni di degenza.</w:t>
      </w:r>
    </w:p>
    <w:p w:rsidR="00B541D0" w:rsidRPr="00B541D0" w:rsidRDefault="00B541D0" w:rsidP="00965A0E">
      <w:pPr>
        <w:rPr>
          <w:lang w:val="it-IT"/>
        </w:rPr>
      </w:pPr>
      <w:r w:rsidRPr="00B541D0">
        <w:rPr>
          <w:lang w:val="it-IT"/>
        </w:rPr>
        <w:t xml:space="preserve">Importante è il lavoro di preservazione di organo in tema di tumore del rene. In collaborazione con la radiologia interventistica, è stata messa a punto una tecnica originale che prevede </w:t>
      </w:r>
      <w:r w:rsidRPr="00B541D0">
        <w:rPr>
          <w:b/>
          <w:lang w:val="it-IT"/>
        </w:rPr>
        <w:t>l’</w:t>
      </w:r>
      <w:proofErr w:type="spellStart"/>
      <w:r w:rsidRPr="00B541D0">
        <w:rPr>
          <w:b/>
          <w:lang w:val="it-IT"/>
        </w:rPr>
        <w:t>embolizzazione</w:t>
      </w:r>
      <w:proofErr w:type="spellEnd"/>
      <w:r w:rsidRPr="00B541D0">
        <w:rPr>
          <w:b/>
          <w:lang w:val="it-IT"/>
        </w:rPr>
        <w:t xml:space="preserve"> </w:t>
      </w:r>
      <w:proofErr w:type="spellStart"/>
      <w:r w:rsidRPr="00B541D0">
        <w:rPr>
          <w:b/>
          <w:lang w:val="it-IT"/>
        </w:rPr>
        <w:t>superselettiva</w:t>
      </w:r>
      <w:proofErr w:type="spellEnd"/>
      <w:r w:rsidRPr="00B541D0">
        <w:rPr>
          <w:lang w:val="it-IT"/>
        </w:rPr>
        <w:t xml:space="preserve"> ovvero la chiusura preoperatoria dell’arteria che nutre il tumore. La neoplasia viene successivamente asportata per via laparoscopica in pochi minuti senza perdite ematiche e senza danno per il rene.</w:t>
      </w:r>
    </w:p>
    <w:p w:rsidR="00B541D0" w:rsidRPr="00B541D0" w:rsidRDefault="00B541D0" w:rsidP="00965A0E">
      <w:pPr>
        <w:rPr>
          <w:lang w:val="it-IT"/>
        </w:rPr>
      </w:pPr>
      <w:r w:rsidRPr="00B541D0">
        <w:rPr>
          <w:lang w:val="it-IT"/>
        </w:rPr>
        <w:t>Originale è anche la tecnica di sostituzione della vescica con il colon che viene ampliato con la semplice interruzione della muscolatura (</w:t>
      </w:r>
      <w:proofErr w:type="spellStart"/>
      <w:r w:rsidRPr="00B541D0">
        <w:rPr>
          <w:lang w:val="it-IT"/>
        </w:rPr>
        <w:t>teniotomia</w:t>
      </w:r>
      <w:proofErr w:type="spellEnd"/>
      <w:r w:rsidRPr="00B541D0">
        <w:rPr>
          <w:lang w:val="it-IT"/>
        </w:rPr>
        <w:t xml:space="preserve">). Conosciuta come </w:t>
      </w:r>
      <w:r w:rsidRPr="00B541D0">
        <w:rPr>
          <w:b/>
          <w:lang w:val="it-IT"/>
        </w:rPr>
        <w:t xml:space="preserve">“Rome </w:t>
      </w:r>
      <w:proofErr w:type="spellStart"/>
      <w:r w:rsidRPr="00B541D0">
        <w:rPr>
          <w:b/>
          <w:lang w:val="it-IT"/>
        </w:rPr>
        <w:t>pouch</w:t>
      </w:r>
      <w:proofErr w:type="spellEnd"/>
      <w:r w:rsidRPr="00B541D0">
        <w:rPr>
          <w:b/>
          <w:lang w:val="it-IT"/>
        </w:rPr>
        <w:t>”</w:t>
      </w:r>
      <w:r w:rsidRPr="00B541D0">
        <w:rPr>
          <w:lang w:val="it-IT"/>
        </w:rPr>
        <w:t>, evita l’apertura e il rimodellamento del colon con un risparmio di circa 2 ore di intervento.</w:t>
      </w:r>
    </w:p>
    <w:p w:rsidR="00007135" w:rsidRDefault="00B541D0" w:rsidP="00965A0E">
      <w:pPr>
        <w:rPr>
          <w:lang w:val="it-IT"/>
        </w:rPr>
      </w:pPr>
      <w:r w:rsidRPr="00B541D0">
        <w:rPr>
          <w:lang w:val="it-IT"/>
        </w:rPr>
        <w:t xml:space="preserve">Tale tecnica consente di superare così il sacchetto esterno, preservando l’immagine corporea del paziente. All’IRE la Chirurgia Robotica offre opzioni terapeutiche non solo negli stadi precoci di malattia, ma anche negli stadi avanzati e nei trattamenti di salvataggio. </w:t>
      </w:r>
    </w:p>
    <w:p w:rsidR="00B541D0" w:rsidRPr="00B541D0" w:rsidRDefault="00007135" w:rsidP="00965A0E">
      <w:pPr>
        <w:rPr>
          <w:lang w:val="it-IT"/>
        </w:rPr>
      </w:pPr>
      <w:r>
        <w:rPr>
          <w:lang w:val="it-IT"/>
        </w:rPr>
        <w:t xml:space="preserve">Dal 2011 continua la </w:t>
      </w:r>
      <w:r w:rsidR="00B541D0" w:rsidRPr="00B541D0">
        <w:rPr>
          <w:lang w:val="it-IT"/>
        </w:rPr>
        <w:t>grandissima collaborazione tra l’Istituto Regina Elena e l’</w:t>
      </w:r>
      <w:proofErr w:type="spellStart"/>
      <w:r w:rsidR="00B541D0" w:rsidRPr="00B541D0">
        <w:rPr>
          <w:lang w:val="it-IT"/>
        </w:rPr>
        <w:t>University</w:t>
      </w:r>
      <w:proofErr w:type="spellEnd"/>
      <w:r w:rsidR="00B541D0" w:rsidRPr="00B541D0">
        <w:rPr>
          <w:lang w:val="it-IT"/>
        </w:rPr>
        <w:t xml:space="preserve"> of Southern California: il team d’eccellenza composto dal gruppo di Michele Gallucci insieme con   </w:t>
      </w:r>
      <w:proofErr w:type="spellStart"/>
      <w:r w:rsidR="00B541D0" w:rsidRPr="00B541D0">
        <w:rPr>
          <w:lang w:val="it-IT"/>
        </w:rPr>
        <w:t>Inderbir</w:t>
      </w:r>
      <w:proofErr w:type="spellEnd"/>
      <w:r w:rsidR="00B541D0" w:rsidRPr="00B541D0">
        <w:rPr>
          <w:lang w:val="it-IT"/>
        </w:rPr>
        <w:t xml:space="preserve"> Gill, </w:t>
      </w:r>
      <w:proofErr w:type="spellStart"/>
      <w:r w:rsidR="00B541D0" w:rsidRPr="00B541D0">
        <w:rPr>
          <w:lang w:val="it-IT"/>
        </w:rPr>
        <w:t>Mihir</w:t>
      </w:r>
      <w:proofErr w:type="spellEnd"/>
      <w:r w:rsidR="00B541D0" w:rsidRPr="00B541D0">
        <w:rPr>
          <w:lang w:val="it-IT"/>
        </w:rPr>
        <w:t xml:space="preserve"> </w:t>
      </w:r>
      <w:proofErr w:type="spellStart"/>
      <w:r w:rsidR="00B541D0" w:rsidRPr="00B541D0">
        <w:rPr>
          <w:lang w:val="it-IT"/>
        </w:rPr>
        <w:t>Desai</w:t>
      </w:r>
      <w:proofErr w:type="spellEnd"/>
      <w:r w:rsidR="00B541D0" w:rsidRPr="00B541D0">
        <w:rPr>
          <w:lang w:val="it-IT"/>
        </w:rPr>
        <w:t xml:space="preserve"> e </w:t>
      </w:r>
      <w:proofErr w:type="spellStart"/>
      <w:r w:rsidR="00B541D0" w:rsidRPr="00B541D0">
        <w:rPr>
          <w:lang w:val="it-IT"/>
        </w:rPr>
        <w:t>Monish</w:t>
      </w:r>
      <w:proofErr w:type="spellEnd"/>
      <w:r w:rsidR="00B541D0" w:rsidRPr="00B541D0">
        <w:rPr>
          <w:lang w:val="it-IT"/>
        </w:rPr>
        <w:t xml:space="preserve"> Aron della USC si è più volte riunito in questi anni  e ha operato insieme per la </w:t>
      </w:r>
      <w:r w:rsidR="00B541D0" w:rsidRPr="00B541D0">
        <w:rPr>
          <w:b/>
          <w:lang w:val="it-IT"/>
        </w:rPr>
        <w:t xml:space="preserve">standardizzazione di procedure </w:t>
      </w:r>
      <w:r w:rsidR="00B541D0" w:rsidRPr="00B541D0">
        <w:rPr>
          <w:lang w:val="it-IT"/>
        </w:rPr>
        <w:t>collaudate nei centri di riferimento.</w:t>
      </w:r>
    </w:p>
    <w:p w:rsidR="00B541D0" w:rsidRPr="00B541D0" w:rsidRDefault="00B541D0" w:rsidP="00965A0E">
      <w:pPr>
        <w:rPr>
          <w:lang w:val="it-IT"/>
        </w:rPr>
      </w:pPr>
      <w:r w:rsidRPr="00B541D0">
        <w:rPr>
          <w:lang w:val="it-IT"/>
        </w:rPr>
        <w:t>Al ripresentarsi della malattia a livello locale la </w:t>
      </w:r>
      <w:r w:rsidRPr="00B541D0">
        <w:rPr>
          <w:b/>
          <w:lang w:val="it-IT"/>
        </w:rPr>
        <w:t>chirurgia robotica di salvataggio</w:t>
      </w:r>
      <w:r w:rsidRPr="00B541D0">
        <w:rPr>
          <w:lang w:val="it-IT"/>
        </w:rPr>
        <w:t xml:space="preserve"> è un trattamento emergente e di avanguardia, un  approccio, mini-invasivo e in alcuni casi risolutivo. </w:t>
      </w:r>
    </w:p>
    <w:p w:rsidR="00B541D0" w:rsidRPr="00B541D0" w:rsidRDefault="00B541D0" w:rsidP="00965A0E">
      <w:pPr>
        <w:rPr>
          <w:lang w:val="it-IT"/>
        </w:rPr>
      </w:pPr>
      <w:r w:rsidRPr="00B541D0">
        <w:rPr>
          <w:b/>
          <w:lang w:val="it-IT"/>
        </w:rPr>
        <w:t>L’</w:t>
      </w:r>
      <w:proofErr w:type="spellStart"/>
      <w:r w:rsidRPr="00B541D0">
        <w:rPr>
          <w:b/>
          <w:lang w:val="it-IT"/>
        </w:rPr>
        <w:t>Adrenalectomia</w:t>
      </w:r>
      <w:proofErr w:type="spellEnd"/>
      <w:r w:rsidRPr="00B541D0">
        <w:rPr>
          <w:b/>
          <w:lang w:val="it-IT"/>
        </w:rPr>
        <w:t xml:space="preserve">  parziale assistita da robot rappresenta oggi la sofisticazione massima</w:t>
      </w:r>
      <w:r w:rsidRPr="00B541D0">
        <w:rPr>
          <w:lang w:val="it-IT"/>
        </w:rPr>
        <w:t xml:space="preserve"> in tema di chirurgia robotica. Nell'er</w:t>
      </w:r>
      <w:r w:rsidR="00007135">
        <w:rPr>
          <w:lang w:val="it-IT"/>
        </w:rPr>
        <w:t>a della chirurgia mini-invasiva</w:t>
      </w:r>
      <w:r w:rsidRPr="00B541D0">
        <w:rPr>
          <w:lang w:val="it-IT"/>
        </w:rPr>
        <w:t xml:space="preserve">, l' </w:t>
      </w:r>
      <w:proofErr w:type="spellStart"/>
      <w:r w:rsidRPr="00B541D0">
        <w:rPr>
          <w:lang w:val="it-IT"/>
        </w:rPr>
        <w:t>adrenalectomia</w:t>
      </w:r>
      <w:proofErr w:type="spellEnd"/>
      <w:r w:rsidRPr="00B541D0">
        <w:rPr>
          <w:lang w:val="it-IT"/>
        </w:rPr>
        <w:t xml:space="preserve"> parziale, ovvero l’asportazione parziale del surrene, è stata certamente poco utilizzata. </w:t>
      </w:r>
    </w:p>
    <w:p w:rsidR="00B541D0" w:rsidRPr="00B541D0" w:rsidRDefault="00B541D0" w:rsidP="00965A0E">
      <w:pPr>
        <w:rPr>
          <w:lang w:val="it-IT"/>
        </w:rPr>
      </w:pPr>
      <w:r w:rsidRPr="00B541D0">
        <w:rPr>
          <w:lang w:val="it-IT"/>
        </w:rPr>
        <w:t xml:space="preserve">In un recentissimo studio su </w:t>
      </w:r>
      <w:proofErr w:type="spellStart"/>
      <w:r w:rsidRPr="00B541D0">
        <w:rPr>
          <w:i/>
          <w:iCs/>
          <w:lang w:val="it-IT"/>
        </w:rPr>
        <w:t>European</w:t>
      </w:r>
      <w:proofErr w:type="spellEnd"/>
      <w:r w:rsidRPr="00B541D0">
        <w:rPr>
          <w:i/>
          <w:iCs/>
          <w:lang w:val="it-IT"/>
        </w:rPr>
        <w:t xml:space="preserve"> </w:t>
      </w:r>
      <w:proofErr w:type="spellStart"/>
      <w:r w:rsidRPr="00B541D0">
        <w:rPr>
          <w:i/>
          <w:iCs/>
          <w:lang w:val="it-IT"/>
        </w:rPr>
        <w:t>Urology</w:t>
      </w:r>
      <w:proofErr w:type="spellEnd"/>
      <w:r w:rsidRPr="00B541D0">
        <w:rPr>
          <w:lang w:val="it-IT"/>
        </w:rPr>
        <w:t>, lo staff di Michele Gallucci ha dimostrato la fattibilità e la sicurezza dell'</w:t>
      </w:r>
      <w:proofErr w:type="spellStart"/>
      <w:r w:rsidRPr="00B541D0">
        <w:rPr>
          <w:lang w:val="it-IT"/>
        </w:rPr>
        <w:t>adrenalectomia</w:t>
      </w:r>
      <w:proofErr w:type="spellEnd"/>
      <w:r w:rsidRPr="00B541D0">
        <w:rPr>
          <w:lang w:val="it-IT"/>
        </w:rPr>
        <w:t xml:space="preserve"> parziale robot-assistita per il trattamento della sindrome di </w:t>
      </w:r>
      <w:proofErr w:type="spellStart"/>
      <w:r w:rsidRPr="00B541D0">
        <w:rPr>
          <w:lang w:val="it-IT"/>
        </w:rPr>
        <w:t>Conn</w:t>
      </w:r>
      <w:proofErr w:type="spellEnd"/>
      <w:r w:rsidRPr="00B541D0">
        <w:rPr>
          <w:lang w:val="it-IT"/>
        </w:rPr>
        <w:t>.</w:t>
      </w:r>
    </w:p>
    <w:p w:rsidR="00B541D0" w:rsidRPr="00B541D0" w:rsidRDefault="00B541D0" w:rsidP="00965A0E">
      <w:pPr>
        <w:rPr>
          <w:lang w:val="it-IT"/>
        </w:rPr>
      </w:pPr>
      <w:r w:rsidRPr="00B541D0">
        <w:rPr>
          <w:lang w:val="it-IT"/>
        </w:rPr>
        <w:t>La tecnica ha condotto a un rischio molto basso di complicanze e risultati eccellenti. Si tratta infatti di un approccio chirurgico sicuro e poco invasivo . </w:t>
      </w:r>
    </w:p>
    <w:p w:rsidR="00B541D0" w:rsidRDefault="00B541D0" w:rsidP="00965A0E">
      <w:pPr>
        <w:rPr>
          <w:lang w:val="it-IT"/>
        </w:rPr>
      </w:pPr>
      <w:r w:rsidRPr="00B541D0">
        <w:rPr>
          <w:lang w:val="it-IT"/>
        </w:rPr>
        <w:t xml:space="preserve">I promettenti risultati dello studio, insieme all'aumento della disponibilità della piattaforma robotica e delle abilità robotiche tra gli urologi, rendono la tecnica chirurgica una importante opzione di trattamento in campo urologico, e aprono la strada a una sua crescente adozione nel prossimo futuro. </w:t>
      </w:r>
    </w:p>
    <w:p w:rsidR="009323A8" w:rsidRDefault="009323A8" w:rsidP="00965A0E">
      <w:pPr>
        <w:rPr>
          <w:lang w:val="it-IT"/>
        </w:rPr>
      </w:pPr>
    </w:p>
    <w:p w:rsidR="009323A8" w:rsidRDefault="009323A8" w:rsidP="00965A0E">
      <w:pPr>
        <w:rPr>
          <w:lang w:val="it-IT"/>
        </w:rPr>
      </w:pPr>
    </w:p>
    <w:p w:rsidR="009323A8" w:rsidRDefault="009323A8" w:rsidP="00965A0E">
      <w:pPr>
        <w:rPr>
          <w:lang w:val="it-IT"/>
        </w:rPr>
      </w:pPr>
    </w:p>
    <w:p w:rsidR="009323A8" w:rsidRDefault="009323A8" w:rsidP="00965A0E">
      <w:pPr>
        <w:rPr>
          <w:lang w:val="it-IT"/>
        </w:rPr>
      </w:pPr>
    </w:p>
    <w:p w:rsidR="009323A8" w:rsidRPr="00B541D0" w:rsidRDefault="009323A8" w:rsidP="00965A0E">
      <w:pPr>
        <w:rPr>
          <w:lang w:val="it-IT"/>
        </w:rPr>
      </w:pPr>
      <w:r>
        <w:rPr>
          <w:lang w:val="it-IT"/>
        </w:rPr>
        <w:t>*fonte ab medica</w:t>
      </w:r>
    </w:p>
    <w:p w:rsidR="00901859" w:rsidRPr="00B541D0" w:rsidRDefault="00901859" w:rsidP="00965A0E">
      <w:pPr>
        <w:rPr>
          <w:lang w:val="it-IT"/>
        </w:rPr>
      </w:pPr>
    </w:p>
    <w:sectPr w:rsidR="00901859" w:rsidRPr="00B541D0" w:rsidSect="009F19D7">
      <w:headerReference w:type="even" r:id="rId9"/>
      <w:headerReference w:type="default" r:id="rId10"/>
      <w:footerReference w:type="even" r:id="rId11"/>
      <w:footerReference w:type="default" r:id="rId12"/>
      <w:headerReference w:type="first" r:id="rId13"/>
      <w:footerReference w:type="first" r:id="rId14"/>
      <w:pgSz w:w="11899" w:h="16838"/>
      <w:pgMar w:top="2268" w:right="1267" w:bottom="1440" w:left="1276" w:header="0" w:footer="3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06A" w:rsidRDefault="00B3106A">
      <w:r>
        <w:separator/>
      </w:r>
    </w:p>
  </w:endnote>
  <w:endnote w:type="continuationSeparator" w:id="0">
    <w:p w:rsidR="00B3106A" w:rsidRDefault="00B3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DIN-Bold">
    <w:altName w:val="Courier New"/>
    <w:charset w:val="00"/>
    <w:family w:val="auto"/>
    <w:pitch w:val="variable"/>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A70" w:rsidRDefault="00F51A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A70" w:rsidRDefault="00F51A7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254" w:rsidRPr="00CF0481" w:rsidRDefault="009A4254" w:rsidP="009F19D7">
    <w:pPr>
      <w:pStyle w:val="Pidipagina"/>
      <w:tabs>
        <w:tab w:val="clear" w:pos="8306"/>
        <w:tab w:val="right" w:pos="10065"/>
      </w:tabs>
      <w:ind w:left="-1797" w:right="-1760"/>
      <w:jc w:val="center"/>
      <w:rPr>
        <w:sz w:val="14"/>
        <w:lang w:val="it-IT"/>
      </w:rPr>
    </w:pPr>
    <w:r w:rsidRPr="00CF0481">
      <w:rPr>
        <w:sz w:val="14"/>
        <w:lang w:val="it-IT"/>
      </w:rPr>
      <w:t xml:space="preserve">Capo Ufficio Stampa Dott.ssa Lorella Salce      </w:t>
    </w:r>
  </w:p>
  <w:p w:rsidR="009A4254" w:rsidRPr="00CF0481" w:rsidRDefault="009A4254" w:rsidP="009F19D7">
    <w:pPr>
      <w:pStyle w:val="Pidipagina"/>
      <w:tabs>
        <w:tab w:val="clear" w:pos="8306"/>
        <w:tab w:val="right" w:pos="10065"/>
      </w:tabs>
      <w:ind w:left="-1797" w:right="-1760"/>
      <w:jc w:val="center"/>
      <w:rPr>
        <w:sz w:val="14"/>
        <w:lang w:val="it-IT"/>
      </w:rPr>
    </w:pPr>
    <w:r w:rsidRPr="00CF0481">
      <w:rPr>
        <w:sz w:val="14"/>
        <w:lang w:val="it-IT"/>
      </w:rPr>
      <w:t xml:space="preserve">Via Elio </w:t>
    </w:r>
    <w:proofErr w:type="spellStart"/>
    <w:r w:rsidRPr="00CF0481">
      <w:rPr>
        <w:sz w:val="14"/>
        <w:lang w:val="it-IT"/>
      </w:rPr>
      <w:t>Chianesi</w:t>
    </w:r>
    <w:proofErr w:type="spellEnd"/>
    <w:r w:rsidRPr="00CF0481">
      <w:rPr>
        <w:sz w:val="14"/>
        <w:lang w:val="it-IT"/>
      </w:rPr>
      <w:t xml:space="preserve">, 53 - 00144 Roma    Tel. 06 5266 2753-2860    </w:t>
    </w:r>
    <w:r w:rsidRPr="00CF0481">
      <w:rPr>
        <w:rFonts w:cs="DIN-Bold"/>
        <w:b/>
        <w:sz w:val="14"/>
        <w:lang w:val="it-IT"/>
      </w:rPr>
      <w:t>uff.stampa@ifo.it</w:t>
    </w:r>
    <w:r w:rsidRPr="00CF0481">
      <w:rPr>
        <w:rFonts w:cs="DIN-Bold"/>
        <w:sz w:val="14"/>
        <w:lang w:val="it-IT"/>
      </w:rPr>
      <w:t xml:space="preserve">    www.ifo.it</w:t>
    </w:r>
  </w:p>
  <w:p w:rsidR="009A4254" w:rsidRPr="003C736B" w:rsidRDefault="009A4254" w:rsidP="009F19D7">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06A" w:rsidRDefault="00B3106A">
      <w:r>
        <w:separator/>
      </w:r>
    </w:p>
  </w:footnote>
  <w:footnote w:type="continuationSeparator" w:id="0">
    <w:p w:rsidR="00B3106A" w:rsidRDefault="00B31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A70" w:rsidRDefault="00F51A7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254" w:rsidRDefault="009A4254" w:rsidP="009F19D7">
    <w:pPr>
      <w:pStyle w:val="Intestazione"/>
      <w:spacing w:line="360" w:lineRule="auto"/>
      <w:jc w:val="center"/>
    </w:pPr>
    <w:r>
      <w:rPr>
        <w:noProof/>
        <w:lang w:val="it-IT" w:eastAsia="it-IT"/>
      </w:rPr>
      <w:drawing>
        <wp:inline distT="0" distB="0" distL="0" distR="0">
          <wp:extent cx="1247775" cy="1247775"/>
          <wp:effectExtent l="19050" t="0" r="9525" b="0"/>
          <wp:docPr id="1" name="Immagine 1" descr="seconda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conda_pagina"/>
                  <pic:cNvPicPr>
                    <a:picLocks noChangeAspect="1" noChangeArrowheads="1"/>
                  </pic:cNvPicPr>
                </pic:nvPicPr>
                <pic:blipFill>
                  <a:blip r:embed="rId1"/>
                  <a:srcRect/>
                  <a:stretch>
                    <a:fillRect/>
                  </a:stretch>
                </pic:blipFill>
                <pic:spPr bwMode="auto">
                  <a:xfrm>
                    <a:off x="0" y="0"/>
                    <a:ext cx="1247775" cy="12477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254" w:rsidRPr="00F51A70" w:rsidRDefault="00F51A70" w:rsidP="009F19D7">
    <w:pPr>
      <w:pStyle w:val="Intestazione"/>
      <w:tabs>
        <w:tab w:val="clear" w:pos="8306"/>
        <w:tab w:val="right" w:pos="11057"/>
      </w:tabs>
      <w:ind w:left="-1797" w:right="-1760"/>
      <w:jc w:val="center"/>
      <w:rPr>
        <w:lang w:val="it-IT"/>
      </w:rPr>
    </w:pPr>
    <w:r>
      <w:rPr>
        <w:noProof/>
        <w:lang w:val="it-IT" w:eastAsia="it-IT"/>
      </w:rPr>
      <w:drawing>
        <wp:inline distT="0" distB="0" distL="0" distR="0" wp14:anchorId="0C27B1E0" wp14:editId="69DFA867">
          <wp:extent cx="1247775" cy="1247775"/>
          <wp:effectExtent l="19050" t="0" r="9525" b="0"/>
          <wp:docPr id="4" name="Immagine 4" descr="seconda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conda_pagina"/>
                  <pic:cNvPicPr>
                    <a:picLocks noChangeAspect="1" noChangeArrowheads="1"/>
                  </pic:cNvPicPr>
                </pic:nvPicPr>
                <pic:blipFill>
                  <a:blip r:embed="rId1"/>
                  <a:srcRect/>
                  <a:stretch>
                    <a:fillRect/>
                  </a:stretch>
                </pic:blipFill>
                <pic:spPr bwMode="auto">
                  <a:xfrm>
                    <a:off x="0" y="0"/>
                    <a:ext cx="1247775" cy="1247775"/>
                  </a:xfrm>
                  <a:prstGeom prst="rect">
                    <a:avLst/>
                  </a:prstGeom>
                  <a:noFill/>
                  <a:ln w="9525">
                    <a:noFill/>
                    <a:miter lim="800000"/>
                    <a:headEnd/>
                    <a:tailEnd/>
                  </a:ln>
                </pic:spPr>
              </pic:pic>
            </a:graphicData>
          </a:graphic>
        </wp:inline>
      </w:drawing>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55E54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EA2E01"/>
    <w:multiLevelType w:val="hybridMultilevel"/>
    <w:tmpl w:val="1DD24926"/>
    <w:lvl w:ilvl="0" w:tplc="1A3825D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0E701A"/>
    <w:multiLevelType w:val="hybridMultilevel"/>
    <w:tmpl w:val="A7002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0778B0"/>
    <w:multiLevelType w:val="hybridMultilevel"/>
    <w:tmpl w:val="5B80DA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A8587E"/>
    <w:multiLevelType w:val="hybridMultilevel"/>
    <w:tmpl w:val="FF5C129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B6064E8"/>
    <w:multiLevelType w:val="hybridMultilevel"/>
    <w:tmpl w:val="E1669A66"/>
    <w:lvl w:ilvl="0" w:tplc="853CF100">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nsid w:val="200E6436"/>
    <w:multiLevelType w:val="hybridMultilevel"/>
    <w:tmpl w:val="94AE4DDC"/>
    <w:lvl w:ilvl="0" w:tplc="D9A8880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26DD2338"/>
    <w:multiLevelType w:val="hybridMultilevel"/>
    <w:tmpl w:val="CA1E8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096003F"/>
    <w:multiLevelType w:val="hybridMultilevel"/>
    <w:tmpl w:val="3C946F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C296188"/>
    <w:multiLevelType w:val="hybridMultilevel"/>
    <w:tmpl w:val="C96A5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4"/>
  </w:num>
  <w:num w:numId="6">
    <w:abstractNumId w:val="3"/>
  </w:num>
  <w:num w:numId="7">
    <w:abstractNumId w:val="2"/>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B0F"/>
    <w:rsid w:val="00007135"/>
    <w:rsid w:val="000D28B0"/>
    <w:rsid w:val="000D3C7C"/>
    <w:rsid w:val="00122A79"/>
    <w:rsid w:val="00130E26"/>
    <w:rsid w:val="0018444C"/>
    <w:rsid w:val="001B6968"/>
    <w:rsid w:val="001F15C1"/>
    <w:rsid w:val="002203E0"/>
    <w:rsid w:val="0023384B"/>
    <w:rsid w:val="00237EF8"/>
    <w:rsid w:val="00240E10"/>
    <w:rsid w:val="00250CAB"/>
    <w:rsid w:val="002563CD"/>
    <w:rsid w:val="00277D4E"/>
    <w:rsid w:val="0028670D"/>
    <w:rsid w:val="002B3252"/>
    <w:rsid w:val="002E057D"/>
    <w:rsid w:val="002F3B05"/>
    <w:rsid w:val="003B18D1"/>
    <w:rsid w:val="003D1A4D"/>
    <w:rsid w:val="003F27F9"/>
    <w:rsid w:val="00432B2B"/>
    <w:rsid w:val="004A3C9E"/>
    <w:rsid w:val="004E6B91"/>
    <w:rsid w:val="004F4412"/>
    <w:rsid w:val="005011B9"/>
    <w:rsid w:val="00501ABD"/>
    <w:rsid w:val="005602CA"/>
    <w:rsid w:val="00573DA4"/>
    <w:rsid w:val="005A0197"/>
    <w:rsid w:val="005B6662"/>
    <w:rsid w:val="005E6E50"/>
    <w:rsid w:val="00611574"/>
    <w:rsid w:val="00621954"/>
    <w:rsid w:val="006356AC"/>
    <w:rsid w:val="0064282A"/>
    <w:rsid w:val="00643F13"/>
    <w:rsid w:val="006553E7"/>
    <w:rsid w:val="0066145D"/>
    <w:rsid w:val="0069392E"/>
    <w:rsid w:val="00696A0D"/>
    <w:rsid w:val="006A3F56"/>
    <w:rsid w:val="006F0CC3"/>
    <w:rsid w:val="007016C1"/>
    <w:rsid w:val="007558EF"/>
    <w:rsid w:val="00767D49"/>
    <w:rsid w:val="007D0E56"/>
    <w:rsid w:val="00800806"/>
    <w:rsid w:val="0080277F"/>
    <w:rsid w:val="00834CB2"/>
    <w:rsid w:val="00843079"/>
    <w:rsid w:val="00857315"/>
    <w:rsid w:val="00873C59"/>
    <w:rsid w:val="0088537F"/>
    <w:rsid w:val="00894FD0"/>
    <w:rsid w:val="008A0230"/>
    <w:rsid w:val="008B5008"/>
    <w:rsid w:val="008F6261"/>
    <w:rsid w:val="008F7B56"/>
    <w:rsid w:val="00901859"/>
    <w:rsid w:val="009323A8"/>
    <w:rsid w:val="00946D68"/>
    <w:rsid w:val="00965A0E"/>
    <w:rsid w:val="00971683"/>
    <w:rsid w:val="00982AC1"/>
    <w:rsid w:val="00986AE1"/>
    <w:rsid w:val="009942EB"/>
    <w:rsid w:val="009A253C"/>
    <w:rsid w:val="009A4254"/>
    <w:rsid w:val="009E667E"/>
    <w:rsid w:val="009F19D7"/>
    <w:rsid w:val="009F2E22"/>
    <w:rsid w:val="00A174CD"/>
    <w:rsid w:val="00A60AF0"/>
    <w:rsid w:val="00A717B0"/>
    <w:rsid w:val="00A93F34"/>
    <w:rsid w:val="00AB2980"/>
    <w:rsid w:val="00B022B6"/>
    <w:rsid w:val="00B13D2E"/>
    <w:rsid w:val="00B3106A"/>
    <w:rsid w:val="00B37FB8"/>
    <w:rsid w:val="00B404CB"/>
    <w:rsid w:val="00B541D0"/>
    <w:rsid w:val="00B7731C"/>
    <w:rsid w:val="00B82B0F"/>
    <w:rsid w:val="00BC55DB"/>
    <w:rsid w:val="00C33D67"/>
    <w:rsid w:val="00C33FBE"/>
    <w:rsid w:val="00C41572"/>
    <w:rsid w:val="00C85CB8"/>
    <w:rsid w:val="00D43C1B"/>
    <w:rsid w:val="00DC782F"/>
    <w:rsid w:val="00DD0A6C"/>
    <w:rsid w:val="00E0362B"/>
    <w:rsid w:val="00E04A2C"/>
    <w:rsid w:val="00E23368"/>
    <w:rsid w:val="00E75894"/>
    <w:rsid w:val="00E76B17"/>
    <w:rsid w:val="00EE4D42"/>
    <w:rsid w:val="00F02EFE"/>
    <w:rsid w:val="00F51A70"/>
    <w:rsid w:val="00F74F9D"/>
    <w:rsid w:val="00F861F1"/>
    <w:rsid w:val="00FF253A"/>
    <w:rsid w:val="00FF2E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590D"/>
    <w:pPr>
      <w:jc w:val="both"/>
    </w:pPr>
    <w:rPr>
      <w:rFonts w:ascii="Calibri" w:hAnsi="Calibri"/>
      <w:sz w:val="22"/>
      <w:szCs w:val="22"/>
      <w:lang w:val="en-US" w:eastAsia="en-US"/>
    </w:rPr>
  </w:style>
  <w:style w:type="paragraph" w:styleId="Titolo1">
    <w:name w:val="heading 1"/>
    <w:basedOn w:val="Normale"/>
    <w:next w:val="Normale"/>
    <w:link w:val="Titolo1Carattere"/>
    <w:uiPriority w:val="9"/>
    <w:qFormat/>
    <w:rsid w:val="00B972A9"/>
    <w:pPr>
      <w:keepNext/>
      <w:spacing w:before="240" w:after="60"/>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6475F"/>
    <w:pPr>
      <w:tabs>
        <w:tab w:val="center" w:pos="4153"/>
        <w:tab w:val="right" w:pos="8306"/>
      </w:tabs>
    </w:pPr>
    <w:rPr>
      <w:sz w:val="20"/>
      <w:szCs w:val="20"/>
    </w:rPr>
  </w:style>
  <w:style w:type="character" w:customStyle="1" w:styleId="IntestazioneCarattere">
    <w:name w:val="Intestazione Carattere"/>
    <w:link w:val="Intestazione"/>
    <w:uiPriority w:val="99"/>
    <w:semiHidden/>
    <w:locked/>
    <w:rsid w:val="008247E3"/>
    <w:rPr>
      <w:rFonts w:ascii="Calibri" w:hAnsi="Calibri" w:cs="Times New Roman"/>
      <w:lang w:val="en-US" w:eastAsia="en-US"/>
    </w:rPr>
  </w:style>
  <w:style w:type="paragraph" w:styleId="Pidipagina">
    <w:name w:val="footer"/>
    <w:basedOn w:val="Normale"/>
    <w:link w:val="PidipaginaCarattere"/>
    <w:uiPriority w:val="99"/>
    <w:semiHidden/>
    <w:rsid w:val="00F6475F"/>
    <w:pPr>
      <w:tabs>
        <w:tab w:val="center" w:pos="4153"/>
        <w:tab w:val="right" w:pos="8306"/>
      </w:tabs>
    </w:pPr>
    <w:rPr>
      <w:rFonts w:ascii="Times New Roman" w:hAnsi="Times New Roman"/>
      <w:sz w:val="24"/>
      <w:szCs w:val="24"/>
    </w:rPr>
  </w:style>
  <w:style w:type="character" w:customStyle="1" w:styleId="PidipaginaCarattere">
    <w:name w:val="Piè di pagina Carattere"/>
    <w:link w:val="Pidipagina"/>
    <w:uiPriority w:val="99"/>
    <w:semiHidden/>
    <w:locked/>
    <w:rsid w:val="00447DDF"/>
    <w:rPr>
      <w:rFonts w:cs="Times New Roman"/>
      <w:sz w:val="24"/>
      <w:szCs w:val="24"/>
      <w:lang w:eastAsia="en-US"/>
    </w:rPr>
  </w:style>
  <w:style w:type="character" w:styleId="Collegamentoipertestuale">
    <w:name w:val="Hyperlink"/>
    <w:uiPriority w:val="99"/>
    <w:rsid w:val="0057320F"/>
    <w:rPr>
      <w:rFonts w:cs="Times New Roman"/>
      <w:color w:val="0000FF"/>
      <w:u w:val="single"/>
    </w:rPr>
  </w:style>
  <w:style w:type="paragraph" w:styleId="NormaleWeb">
    <w:name w:val="Normal (Web)"/>
    <w:basedOn w:val="Normale"/>
    <w:uiPriority w:val="99"/>
    <w:rsid w:val="006907B9"/>
    <w:pPr>
      <w:spacing w:before="100" w:beforeAutospacing="1" w:after="100" w:afterAutospacing="1"/>
    </w:pPr>
    <w:rPr>
      <w:lang w:eastAsia="it-IT"/>
    </w:rPr>
  </w:style>
  <w:style w:type="paragraph" w:customStyle="1" w:styleId="Elencoacolori-Colore11">
    <w:name w:val="Elenco a colori - Colore 11"/>
    <w:basedOn w:val="Normale"/>
    <w:uiPriority w:val="99"/>
    <w:qFormat/>
    <w:rsid w:val="00AD7928"/>
    <w:pPr>
      <w:spacing w:after="200" w:line="276" w:lineRule="auto"/>
      <w:ind w:left="720"/>
      <w:contextualSpacing/>
    </w:pPr>
  </w:style>
  <w:style w:type="paragraph" w:styleId="Testonormale">
    <w:name w:val="Plain Text"/>
    <w:basedOn w:val="Normale"/>
    <w:link w:val="TestonormaleCarattere"/>
    <w:uiPriority w:val="99"/>
    <w:rsid w:val="0001590D"/>
    <w:pPr>
      <w:jc w:val="left"/>
    </w:pPr>
    <w:rPr>
      <w:rFonts w:ascii="Consolas" w:hAnsi="Consolas"/>
      <w:sz w:val="21"/>
      <w:szCs w:val="21"/>
    </w:rPr>
  </w:style>
  <w:style w:type="character" w:customStyle="1" w:styleId="TestonormaleCarattere">
    <w:name w:val="Testo normale Carattere"/>
    <w:link w:val="Testonormale"/>
    <w:uiPriority w:val="99"/>
    <w:locked/>
    <w:rsid w:val="0001590D"/>
    <w:rPr>
      <w:rFonts w:ascii="Consolas" w:hAnsi="Consolas" w:cs="Times New Roman"/>
      <w:sz w:val="21"/>
      <w:szCs w:val="21"/>
      <w:lang w:eastAsia="en-US"/>
    </w:rPr>
  </w:style>
  <w:style w:type="character" w:styleId="Enfasicorsivo">
    <w:name w:val="Emphasis"/>
    <w:uiPriority w:val="20"/>
    <w:qFormat/>
    <w:rsid w:val="0001590D"/>
    <w:rPr>
      <w:rFonts w:cs="Times New Roman"/>
      <w:i/>
      <w:iCs/>
    </w:rPr>
  </w:style>
  <w:style w:type="paragraph" w:styleId="Testodelblocco">
    <w:name w:val="Block Text"/>
    <w:basedOn w:val="Normale"/>
    <w:uiPriority w:val="99"/>
    <w:semiHidden/>
    <w:rsid w:val="0001590D"/>
    <w:pPr>
      <w:ind w:left="540" w:right="638"/>
    </w:pPr>
    <w:rPr>
      <w:rFonts w:ascii="Times New Roman" w:hAnsi="Times New Roman"/>
      <w:sz w:val="24"/>
      <w:szCs w:val="24"/>
      <w:lang w:val="it-IT" w:eastAsia="it-IT"/>
    </w:rPr>
  </w:style>
  <w:style w:type="paragraph" w:styleId="Corpotesto">
    <w:name w:val="Body Text"/>
    <w:basedOn w:val="Normale"/>
    <w:link w:val="CorpotestoCarattere"/>
    <w:uiPriority w:val="99"/>
    <w:semiHidden/>
    <w:rsid w:val="0001590D"/>
    <w:rPr>
      <w:rFonts w:ascii="Times New Roman" w:hAnsi="Times New Roman"/>
      <w:sz w:val="24"/>
      <w:szCs w:val="24"/>
      <w:lang w:bidi="he-IL"/>
    </w:rPr>
  </w:style>
  <w:style w:type="character" w:customStyle="1" w:styleId="CorpotestoCarattere">
    <w:name w:val="Corpo testo Carattere"/>
    <w:link w:val="Corpotesto"/>
    <w:uiPriority w:val="99"/>
    <w:semiHidden/>
    <w:locked/>
    <w:rsid w:val="0001590D"/>
    <w:rPr>
      <w:rFonts w:cs="Times New Roman"/>
      <w:sz w:val="24"/>
      <w:szCs w:val="24"/>
      <w:lang w:bidi="he-IL"/>
    </w:rPr>
  </w:style>
  <w:style w:type="character" w:styleId="Enfasigrassetto">
    <w:name w:val="Strong"/>
    <w:uiPriority w:val="22"/>
    <w:qFormat/>
    <w:rsid w:val="003C736B"/>
    <w:rPr>
      <w:rFonts w:cs="Times New Roman"/>
      <w:b/>
      <w:bCs/>
    </w:rPr>
  </w:style>
  <w:style w:type="paragraph" w:styleId="Testofumetto">
    <w:name w:val="Balloon Text"/>
    <w:basedOn w:val="Normale"/>
    <w:link w:val="TestofumettoCarattere"/>
    <w:uiPriority w:val="99"/>
    <w:semiHidden/>
    <w:rsid w:val="003E01E9"/>
    <w:rPr>
      <w:rFonts w:ascii="Tahoma" w:hAnsi="Tahoma"/>
      <w:sz w:val="16"/>
      <w:szCs w:val="16"/>
    </w:rPr>
  </w:style>
  <w:style w:type="character" w:customStyle="1" w:styleId="TestofumettoCarattere">
    <w:name w:val="Testo fumetto Carattere"/>
    <w:link w:val="Testofumetto"/>
    <w:uiPriority w:val="99"/>
    <w:semiHidden/>
    <w:locked/>
    <w:rsid w:val="003E01E9"/>
    <w:rPr>
      <w:rFonts w:ascii="Tahoma" w:hAnsi="Tahoma" w:cs="Tahoma"/>
      <w:sz w:val="16"/>
      <w:szCs w:val="16"/>
      <w:lang w:val="en-US" w:eastAsia="en-US"/>
    </w:rPr>
  </w:style>
  <w:style w:type="paragraph" w:customStyle="1" w:styleId="style12">
    <w:name w:val="style12"/>
    <w:basedOn w:val="Normale"/>
    <w:uiPriority w:val="99"/>
    <w:rsid w:val="008C098C"/>
    <w:pPr>
      <w:spacing w:before="100" w:beforeAutospacing="1" w:after="100" w:afterAutospacing="1"/>
      <w:jc w:val="left"/>
    </w:pPr>
    <w:rPr>
      <w:rFonts w:ascii="Times New Roman" w:hAnsi="Times New Roman"/>
      <w:sz w:val="24"/>
      <w:szCs w:val="24"/>
      <w:lang w:val="it-IT" w:eastAsia="it-IT"/>
    </w:rPr>
  </w:style>
  <w:style w:type="paragraph" w:customStyle="1" w:styleId="Sfondoacolori-Colore11">
    <w:name w:val="Sfondo a colori - Colore 11"/>
    <w:hidden/>
    <w:uiPriority w:val="99"/>
    <w:semiHidden/>
    <w:rsid w:val="005512EF"/>
    <w:rPr>
      <w:rFonts w:ascii="Calibri" w:hAnsi="Calibri"/>
      <w:sz w:val="22"/>
      <w:szCs w:val="22"/>
      <w:lang w:val="en-US" w:eastAsia="en-US"/>
    </w:rPr>
  </w:style>
  <w:style w:type="character" w:styleId="Rimandocommento">
    <w:name w:val="annotation reference"/>
    <w:uiPriority w:val="99"/>
    <w:semiHidden/>
    <w:unhideWhenUsed/>
    <w:rsid w:val="00EC6C71"/>
    <w:rPr>
      <w:sz w:val="16"/>
      <w:szCs w:val="16"/>
    </w:rPr>
  </w:style>
  <w:style w:type="paragraph" w:styleId="Testocommento">
    <w:name w:val="annotation text"/>
    <w:basedOn w:val="Normale"/>
    <w:link w:val="TestocommentoCarattere"/>
    <w:uiPriority w:val="99"/>
    <w:semiHidden/>
    <w:unhideWhenUsed/>
    <w:rsid w:val="00EC6C71"/>
    <w:rPr>
      <w:sz w:val="20"/>
      <w:szCs w:val="20"/>
    </w:rPr>
  </w:style>
  <w:style w:type="character" w:customStyle="1" w:styleId="TestocommentoCarattere">
    <w:name w:val="Testo commento Carattere"/>
    <w:link w:val="Testocommento"/>
    <w:uiPriority w:val="99"/>
    <w:semiHidden/>
    <w:rsid w:val="00EC6C71"/>
    <w:rPr>
      <w:rFonts w:ascii="Calibri" w:hAnsi="Calibri"/>
      <w:lang w:val="en-US" w:eastAsia="en-US"/>
    </w:rPr>
  </w:style>
  <w:style w:type="paragraph" w:styleId="Soggettocommento">
    <w:name w:val="annotation subject"/>
    <w:basedOn w:val="Testocommento"/>
    <w:next w:val="Testocommento"/>
    <w:link w:val="SoggettocommentoCarattere"/>
    <w:uiPriority w:val="99"/>
    <w:semiHidden/>
    <w:unhideWhenUsed/>
    <w:rsid w:val="00EC6C71"/>
    <w:rPr>
      <w:b/>
      <w:bCs/>
    </w:rPr>
  </w:style>
  <w:style w:type="character" w:customStyle="1" w:styleId="SoggettocommentoCarattere">
    <w:name w:val="Soggetto commento Carattere"/>
    <w:link w:val="Soggettocommento"/>
    <w:uiPriority w:val="99"/>
    <w:semiHidden/>
    <w:rsid w:val="00EC6C71"/>
    <w:rPr>
      <w:rFonts w:ascii="Calibri" w:hAnsi="Calibri"/>
      <w:b/>
      <w:bCs/>
      <w:lang w:val="en-US" w:eastAsia="en-US"/>
    </w:rPr>
  </w:style>
  <w:style w:type="character" w:customStyle="1" w:styleId="apple-converted-space">
    <w:name w:val="apple-converted-space"/>
    <w:basedOn w:val="Carpredefinitoparagrafo"/>
    <w:rsid w:val="00F351F0"/>
  </w:style>
  <w:style w:type="character" w:customStyle="1" w:styleId="st1">
    <w:name w:val="st1"/>
    <w:basedOn w:val="Carpredefinitoparagrafo"/>
    <w:rsid w:val="00E932D0"/>
  </w:style>
  <w:style w:type="character" w:customStyle="1" w:styleId="Titolo1Carattere">
    <w:name w:val="Titolo 1 Carattere"/>
    <w:link w:val="Titolo1"/>
    <w:uiPriority w:val="9"/>
    <w:rsid w:val="00B972A9"/>
    <w:rPr>
      <w:rFonts w:ascii="Cambria" w:eastAsia="Times New Roman" w:hAnsi="Cambria" w:cs="Times New Roman"/>
      <w:b/>
      <w:bCs/>
      <w:kern w:val="32"/>
      <w:sz w:val="32"/>
      <w:szCs w:val="32"/>
      <w:lang w:val="en-US" w:eastAsia="en-US"/>
    </w:rPr>
  </w:style>
  <w:style w:type="character" w:customStyle="1" w:styleId="ata11y">
    <w:name w:val="at_a11y"/>
    <w:basedOn w:val="Carpredefinitoparagrafo"/>
    <w:rsid w:val="00650FBC"/>
  </w:style>
  <w:style w:type="paragraph" w:customStyle="1" w:styleId="sottotitolopag">
    <w:name w:val="sottotitolopag"/>
    <w:basedOn w:val="Normale"/>
    <w:uiPriority w:val="99"/>
    <w:rsid w:val="00720F4A"/>
    <w:pPr>
      <w:spacing w:before="100" w:beforeAutospacing="1" w:after="100" w:afterAutospacing="1"/>
      <w:jc w:val="left"/>
    </w:pPr>
    <w:rPr>
      <w:rFonts w:ascii="Times New Roman" w:eastAsia="Calibri" w:hAnsi="Times New Roman"/>
      <w:sz w:val="24"/>
      <w:szCs w:val="24"/>
      <w:lang w:val="it-IT" w:eastAsia="it-IT"/>
    </w:rPr>
  </w:style>
  <w:style w:type="paragraph" w:customStyle="1" w:styleId="Sfondoacolori-Colore12">
    <w:name w:val="Sfondo a colori - Colore 12"/>
    <w:hidden/>
    <w:uiPriority w:val="99"/>
    <w:semiHidden/>
    <w:rsid w:val="007871BD"/>
    <w:rPr>
      <w:rFonts w:ascii="Calibri" w:hAnsi="Calibri"/>
      <w:sz w:val="22"/>
      <w:szCs w:val="22"/>
      <w:lang w:val="en-US" w:eastAsia="en-US"/>
    </w:rPr>
  </w:style>
  <w:style w:type="character" w:customStyle="1" w:styleId="linebreak">
    <w:name w:val="linebreak"/>
    <w:basedOn w:val="Carpredefinitoparagrafo"/>
    <w:rsid w:val="00986680"/>
  </w:style>
  <w:style w:type="paragraph" w:customStyle="1" w:styleId="xmsonormal">
    <w:name w:val="x_msonormal"/>
    <w:basedOn w:val="Normale"/>
    <w:rsid w:val="00AF0C51"/>
    <w:pPr>
      <w:spacing w:before="100" w:beforeAutospacing="1" w:after="100" w:afterAutospacing="1"/>
      <w:jc w:val="left"/>
    </w:pPr>
    <w:rPr>
      <w:rFonts w:ascii="Times New Roman" w:hAnsi="Times New Roman"/>
      <w:sz w:val="24"/>
      <w:szCs w:val="24"/>
      <w:lang w:val="it-IT" w:eastAsia="it-IT"/>
    </w:rPr>
  </w:style>
  <w:style w:type="paragraph" w:customStyle="1" w:styleId="xxmsonormal">
    <w:name w:val="x_x_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customStyle="1" w:styleId="xxxmsonormal">
    <w:name w:val="x_x_x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styleId="PreformattatoHTML">
    <w:name w:val="HTML Preformatted"/>
    <w:basedOn w:val="Normale"/>
    <w:link w:val="PreformattatoHTMLCarattere"/>
    <w:uiPriority w:val="99"/>
    <w:semiHidden/>
    <w:unhideWhenUsed/>
    <w:rsid w:val="00E5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character" w:customStyle="1" w:styleId="PreformattatoHTMLCarattere">
    <w:name w:val="Preformattato HTML Carattere"/>
    <w:link w:val="PreformattatoHTML"/>
    <w:uiPriority w:val="99"/>
    <w:semiHidden/>
    <w:rsid w:val="00E548D3"/>
    <w:rPr>
      <w:rFonts w:ascii="Courier New" w:hAnsi="Courier New" w:cs="Courier New"/>
    </w:rPr>
  </w:style>
  <w:style w:type="paragraph" w:styleId="Revisione">
    <w:name w:val="Revision"/>
    <w:hidden/>
    <w:uiPriority w:val="99"/>
    <w:semiHidden/>
    <w:rsid w:val="005602CA"/>
    <w:rPr>
      <w:rFonts w:ascii="Calibri" w:hAnsi="Calibri"/>
      <w:sz w:val="22"/>
      <w:szCs w:val="22"/>
      <w:lang w:val="en-US" w:eastAsia="en-US"/>
    </w:rPr>
  </w:style>
  <w:style w:type="paragraph" w:styleId="Paragrafoelenco">
    <w:name w:val="List Paragraph"/>
    <w:basedOn w:val="Normale"/>
    <w:qFormat/>
    <w:rsid w:val="00130E26"/>
    <w:pPr>
      <w:ind w:left="720"/>
      <w:contextualSpacing/>
    </w:pPr>
  </w:style>
  <w:style w:type="paragraph" w:customStyle="1" w:styleId="Default">
    <w:name w:val="Default"/>
    <w:rsid w:val="008A0230"/>
    <w:pPr>
      <w:autoSpaceDE w:val="0"/>
      <w:autoSpaceDN w:val="0"/>
      <w:adjustRightInd w:val="0"/>
    </w:pPr>
    <w:rPr>
      <w:rFonts w:ascii="Calibri" w:eastAsia="Calibr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590D"/>
    <w:pPr>
      <w:jc w:val="both"/>
    </w:pPr>
    <w:rPr>
      <w:rFonts w:ascii="Calibri" w:hAnsi="Calibri"/>
      <w:sz w:val="22"/>
      <w:szCs w:val="22"/>
      <w:lang w:val="en-US" w:eastAsia="en-US"/>
    </w:rPr>
  </w:style>
  <w:style w:type="paragraph" w:styleId="Titolo1">
    <w:name w:val="heading 1"/>
    <w:basedOn w:val="Normale"/>
    <w:next w:val="Normale"/>
    <w:link w:val="Titolo1Carattere"/>
    <w:uiPriority w:val="9"/>
    <w:qFormat/>
    <w:rsid w:val="00B972A9"/>
    <w:pPr>
      <w:keepNext/>
      <w:spacing w:before="240" w:after="60"/>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6475F"/>
    <w:pPr>
      <w:tabs>
        <w:tab w:val="center" w:pos="4153"/>
        <w:tab w:val="right" w:pos="8306"/>
      </w:tabs>
    </w:pPr>
    <w:rPr>
      <w:sz w:val="20"/>
      <w:szCs w:val="20"/>
    </w:rPr>
  </w:style>
  <w:style w:type="character" w:customStyle="1" w:styleId="IntestazioneCarattere">
    <w:name w:val="Intestazione Carattere"/>
    <w:link w:val="Intestazione"/>
    <w:uiPriority w:val="99"/>
    <w:semiHidden/>
    <w:locked/>
    <w:rsid w:val="008247E3"/>
    <w:rPr>
      <w:rFonts w:ascii="Calibri" w:hAnsi="Calibri" w:cs="Times New Roman"/>
      <w:lang w:val="en-US" w:eastAsia="en-US"/>
    </w:rPr>
  </w:style>
  <w:style w:type="paragraph" w:styleId="Pidipagina">
    <w:name w:val="footer"/>
    <w:basedOn w:val="Normale"/>
    <w:link w:val="PidipaginaCarattere"/>
    <w:uiPriority w:val="99"/>
    <w:semiHidden/>
    <w:rsid w:val="00F6475F"/>
    <w:pPr>
      <w:tabs>
        <w:tab w:val="center" w:pos="4153"/>
        <w:tab w:val="right" w:pos="8306"/>
      </w:tabs>
    </w:pPr>
    <w:rPr>
      <w:rFonts w:ascii="Times New Roman" w:hAnsi="Times New Roman"/>
      <w:sz w:val="24"/>
      <w:szCs w:val="24"/>
    </w:rPr>
  </w:style>
  <w:style w:type="character" w:customStyle="1" w:styleId="PidipaginaCarattere">
    <w:name w:val="Piè di pagina Carattere"/>
    <w:link w:val="Pidipagina"/>
    <w:uiPriority w:val="99"/>
    <w:semiHidden/>
    <w:locked/>
    <w:rsid w:val="00447DDF"/>
    <w:rPr>
      <w:rFonts w:cs="Times New Roman"/>
      <w:sz w:val="24"/>
      <w:szCs w:val="24"/>
      <w:lang w:eastAsia="en-US"/>
    </w:rPr>
  </w:style>
  <w:style w:type="character" w:styleId="Collegamentoipertestuale">
    <w:name w:val="Hyperlink"/>
    <w:uiPriority w:val="99"/>
    <w:rsid w:val="0057320F"/>
    <w:rPr>
      <w:rFonts w:cs="Times New Roman"/>
      <w:color w:val="0000FF"/>
      <w:u w:val="single"/>
    </w:rPr>
  </w:style>
  <w:style w:type="paragraph" w:styleId="NormaleWeb">
    <w:name w:val="Normal (Web)"/>
    <w:basedOn w:val="Normale"/>
    <w:uiPriority w:val="99"/>
    <w:rsid w:val="006907B9"/>
    <w:pPr>
      <w:spacing w:before="100" w:beforeAutospacing="1" w:after="100" w:afterAutospacing="1"/>
    </w:pPr>
    <w:rPr>
      <w:lang w:eastAsia="it-IT"/>
    </w:rPr>
  </w:style>
  <w:style w:type="paragraph" w:customStyle="1" w:styleId="Elencoacolori-Colore11">
    <w:name w:val="Elenco a colori - Colore 11"/>
    <w:basedOn w:val="Normale"/>
    <w:uiPriority w:val="99"/>
    <w:qFormat/>
    <w:rsid w:val="00AD7928"/>
    <w:pPr>
      <w:spacing w:after="200" w:line="276" w:lineRule="auto"/>
      <w:ind w:left="720"/>
      <w:contextualSpacing/>
    </w:pPr>
  </w:style>
  <w:style w:type="paragraph" w:styleId="Testonormale">
    <w:name w:val="Plain Text"/>
    <w:basedOn w:val="Normale"/>
    <w:link w:val="TestonormaleCarattere"/>
    <w:uiPriority w:val="99"/>
    <w:rsid w:val="0001590D"/>
    <w:pPr>
      <w:jc w:val="left"/>
    </w:pPr>
    <w:rPr>
      <w:rFonts w:ascii="Consolas" w:hAnsi="Consolas"/>
      <w:sz w:val="21"/>
      <w:szCs w:val="21"/>
    </w:rPr>
  </w:style>
  <w:style w:type="character" w:customStyle="1" w:styleId="TestonormaleCarattere">
    <w:name w:val="Testo normale Carattere"/>
    <w:link w:val="Testonormale"/>
    <w:uiPriority w:val="99"/>
    <w:locked/>
    <w:rsid w:val="0001590D"/>
    <w:rPr>
      <w:rFonts w:ascii="Consolas" w:hAnsi="Consolas" w:cs="Times New Roman"/>
      <w:sz w:val="21"/>
      <w:szCs w:val="21"/>
      <w:lang w:eastAsia="en-US"/>
    </w:rPr>
  </w:style>
  <w:style w:type="character" w:styleId="Enfasicorsivo">
    <w:name w:val="Emphasis"/>
    <w:uiPriority w:val="20"/>
    <w:qFormat/>
    <w:rsid w:val="0001590D"/>
    <w:rPr>
      <w:rFonts w:cs="Times New Roman"/>
      <w:i/>
      <w:iCs/>
    </w:rPr>
  </w:style>
  <w:style w:type="paragraph" w:styleId="Testodelblocco">
    <w:name w:val="Block Text"/>
    <w:basedOn w:val="Normale"/>
    <w:uiPriority w:val="99"/>
    <w:semiHidden/>
    <w:rsid w:val="0001590D"/>
    <w:pPr>
      <w:ind w:left="540" w:right="638"/>
    </w:pPr>
    <w:rPr>
      <w:rFonts w:ascii="Times New Roman" w:hAnsi="Times New Roman"/>
      <w:sz w:val="24"/>
      <w:szCs w:val="24"/>
      <w:lang w:val="it-IT" w:eastAsia="it-IT"/>
    </w:rPr>
  </w:style>
  <w:style w:type="paragraph" w:styleId="Corpotesto">
    <w:name w:val="Body Text"/>
    <w:basedOn w:val="Normale"/>
    <w:link w:val="CorpotestoCarattere"/>
    <w:uiPriority w:val="99"/>
    <w:semiHidden/>
    <w:rsid w:val="0001590D"/>
    <w:rPr>
      <w:rFonts w:ascii="Times New Roman" w:hAnsi="Times New Roman"/>
      <w:sz w:val="24"/>
      <w:szCs w:val="24"/>
      <w:lang w:bidi="he-IL"/>
    </w:rPr>
  </w:style>
  <w:style w:type="character" w:customStyle="1" w:styleId="CorpotestoCarattere">
    <w:name w:val="Corpo testo Carattere"/>
    <w:link w:val="Corpotesto"/>
    <w:uiPriority w:val="99"/>
    <w:semiHidden/>
    <w:locked/>
    <w:rsid w:val="0001590D"/>
    <w:rPr>
      <w:rFonts w:cs="Times New Roman"/>
      <w:sz w:val="24"/>
      <w:szCs w:val="24"/>
      <w:lang w:bidi="he-IL"/>
    </w:rPr>
  </w:style>
  <w:style w:type="character" w:styleId="Enfasigrassetto">
    <w:name w:val="Strong"/>
    <w:uiPriority w:val="22"/>
    <w:qFormat/>
    <w:rsid w:val="003C736B"/>
    <w:rPr>
      <w:rFonts w:cs="Times New Roman"/>
      <w:b/>
      <w:bCs/>
    </w:rPr>
  </w:style>
  <w:style w:type="paragraph" w:styleId="Testofumetto">
    <w:name w:val="Balloon Text"/>
    <w:basedOn w:val="Normale"/>
    <w:link w:val="TestofumettoCarattere"/>
    <w:uiPriority w:val="99"/>
    <w:semiHidden/>
    <w:rsid w:val="003E01E9"/>
    <w:rPr>
      <w:rFonts w:ascii="Tahoma" w:hAnsi="Tahoma"/>
      <w:sz w:val="16"/>
      <w:szCs w:val="16"/>
    </w:rPr>
  </w:style>
  <w:style w:type="character" w:customStyle="1" w:styleId="TestofumettoCarattere">
    <w:name w:val="Testo fumetto Carattere"/>
    <w:link w:val="Testofumetto"/>
    <w:uiPriority w:val="99"/>
    <w:semiHidden/>
    <w:locked/>
    <w:rsid w:val="003E01E9"/>
    <w:rPr>
      <w:rFonts w:ascii="Tahoma" w:hAnsi="Tahoma" w:cs="Tahoma"/>
      <w:sz w:val="16"/>
      <w:szCs w:val="16"/>
      <w:lang w:val="en-US" w:eastAsia="en-US"/>
    </w:rPr>
  </w:style>
  <w:style w:type="paragraph" w:customStyle="1" w:styleId="style12">
    <w:name w:val="style12"/>
    <w:basedOn w:val="Normale"/>
    <w:uiPriority w:val="99"/>
    <w:rsid w:val="008C098C"/>
    <w:pPr>
      <w:spacing w:before="100" w:beforeAutospacing="1" w:after="100" w:afterAutospacing="1"/>
      <w:jc w:val="left"/>
    </w:pPr>
    <w:rPr>
      <w:rFonts w:ascii="Times New Roman" w:hAnsi="Times New Roman"/>
      <w:sz w:val="24"/>
      <w:szCs w:val="24"/>
      <w:lang w:val="it-IT" w:eastAsia="it-IT"/>
    </w:rPr>
  </w:style>
  <w:style w:type="paragraph" w:customStyle="1" w:styleId="Sfondoacolori-Colore11">
    <w:name w:val="Sfondo a colori - Colore 11"/>
    <w:hidden/>
    <w:uiPriority w:val="99"/>
    <w:semiHidden/>
    <w:rsid w:val="005512EF"/>
    <w:rPr>
      <w:rFonts w:ascii="Calibri" w:hAnsi="Calibri"/>
      <w:sz w:val="22"/>
      <w:szCs w:val="22"/>
      <w:lang w:val="en-US" w:eastAsia="en-US"/>
    </w:rPr>
  </w:style>
  <w:style w:type="character" w:styleId="Rimandocommento">
    <w:name w:val="annotation reference"/>
    <w:uiPriority w:val="99"/>
    <w:semiHidden/>
    <w:unhideWhenUsed/>
    <w:rsid w:val="00EC6C71"/>
    <w:rPr>
      <w:sz w:val="16"/>
      <w:szCs w:val="16"/>
    </w:rPr>
  </w:style>
  <w:style w:type="paragraph" w:styleId="Testocommento">
    <w:name w:val="annotation text"/>
    <w:basedOn w:val="Normale"/>
    <w:link w:val="TestocommentoCarattere"/>
    <w:uiPriority w:val="99"/>
    <w:semiHidden/>
    <w:unhideWhenUsed/>
    <w:rsid w:val="00EC6C71"/>
    <w:rPr>
      <w:sz w:val="20"/>
      <w:szCs w:val="20"/>
    </w:rPr>
  </w:style>
  <w:style w:type="character" w:customStyle="1" w:styleId="TestocommentoCarattere">
    <w:name w:val="Testo commento Carattere"/>
    <w:link w:val="Testocommento"/>
    <w:uiPriority w:val="99"/>
    <w:semiHidden/>
    <w:rsid w:val="00EC6C71"/>
    <w:rPr>
      <w:rFonts w:ascii="Calibri" w:hAnsi="Calibri"/>
      <w:lang w:val="en-US" w:eastAsia="en-US"/>
    </w:rPr>
  </w:style>
  <w:style w:type="paragraph" w:styleId="Soggettocommento">
    <w:name w:val="annotation subject"/>
    <w:basedOn w:val="Testocommento"/>
    <w:next w:val="Testocommento"/>
    <w:link w:val="SoggettocommentoCarattere"/>
    <w:uiPriority w:val="99"/>
    <w:semiHidden/>
    <w:unhideWhenUsed/>
    <w:rsid w:val="00EC6C71"/>
    <w:rPr>
      <w:b/>
      <w:bCs/>
    </w:rPr>
  </w:style>
  <w:style w:type="character" w:customStyle="1" w:styleId="SoggettocommentoCarattere">
    <w:name w:val="Soggetto commento Carattere"/>
    <w:link w:val="Soggettocommento"/>
    <w:uiPriority w:val="99"/>
    <w:semiHidden/>
    <w:rsid w:val="00EC6C71"/>
    <w:rPr>
      <w:rFonts w:ascii="Calibri" w:hAnsi="Calibri"/>
      <w:b/>
      <w:bCs/>
      <w:lang w:val="en-US" w:eastAsia="en-US"/>
    </w:rPr>
  </w:style>
  <w:style w:type="character" w:customStyle="1" w:styleId="apple-converted-space">
    <w:name w:val="apple-converted-space"/>
    <w:basedOn w:val="Carpredefinitoparagrafo"/>
    <w:rsid w:val="00F351F0"/>
  </w:style>
  <w:style w:type="character" w:customStyle="1" w:styleId="st1">
    <w:name w:val="st1"/>
    <w:basedOn w:val="Carpredefinitoparagrafo"/>
    <w:rsid w:val="00E932D0"/>
  </w:style>
  <w:style w:type="character" w:customStyle="1" w:styleId="Titolo1Carattere">
    <w:name w:val="Titolo 1 Carattere"/>
    <w:link w:val="Titolo1"/>
    <w:uiPriority w:val="9"/>
    <w:rsid w:val="00B972A9"/>
    <w:rPr>
      <w:rFonts w:ascii="Cambria" w:eastAsia="Times New Roman" w:hAnsi="Cambria" w:cs="Times New Roman"/>
      <w:b/>
      <w:bCs/>
      <w:kern w:val="32"/>
      <w:sz w:val="32"/>
      <w:szCs w:val="32"/>
      <w:lang w:val="en-US" w:eastAsia="en-US"/>
    </w:rPr>
  </w:style>
  <w:style w:type="character" w:customStyle="1" w:styleId="ata11y">
    <w:name w:val="at_a11y"/>
    <w:basedOn w:val="Carpredefinitoparagrafo"/>
    <w:rsid w:val="00650FBC"/>
  </w:style>
  <w:style w:type="paragraph" w:customStyle="1" w:styleId="sottotitolopag">
    <w:name w:val="sottotitolopag"/>
    <w:basedOn w:val="Normale"/>
    <w:uiPriority w:val="99"/>
    <w:rsid w:val="00720F4A"/>
    <w:pPr>
      <w:spacing w:before="100" w:beforeAutospacing="1" w:after="100" w:afterAutospacing="1"/>
      <w:jc w:val="left"/>
    </w:pPr>
    <w:rPr>
      <w:rFonts w:ascii="Times New Roman" w:eastAsia="Calibri" w:hAnsi="Times New Roman"/>
      <w:sz w:val="24"/>
      <w:szCs w:val="24"/>
      <w:lang w:val="it-IT" w:eastAsia="it-IT"/>
    </w:rPr>
  </w:style>
  <w:style w:type="paragraph" w:customStyle="1" w:styleId="Sfondoacolori-Colore12">
    <w:name w:val="Sfondo a colori - Colore 12"/>
    <w:hidden/>
    <w:uiPriority w:val="99"/>
    <w:semiHidden/>
    <w:rsid w:val="007871BD"/>
    <w:rPr>
      <w:rFonts w:ascii="Calibri" w:hAnsi="Calibri"/>
      <w:sz w:val="22"/>
      <w:szCs w:val="22"/>
      <w:lang w:val="en-US" w:eastAsia="en-US"/>
    </w:rPr>
  </w:style>
  <w:style w:type="character" w:customStyle="1" w:styleId="linebreak">
    <w:name w:val="linebreak"/>
    <w:basedOn w:val="Carpredefinitoparagrafo"/>
    <w:rsid w:val="00986680"/>
  </w:style>
  <w:style w:type="paragraph" w:customStyle="1" w:styleId="xmsonormal">
    <w:name w:val="x_msonormal"/>
    <w:basedOn w:val="Normale"/>
    <w:rsid w:val="00AF0C51"/>
    <w:pPr>
      <w:spacing w:before="100" w:beforeAutospacing="1" w:after="100" w:afterAutospacing="1"/>
      <w:jc w:val="left"/>
    </w:pPr>
    <w:rPr>
      <w:rFonts w:ascii="Times New Roman" w:hAnsi="Times New Roman"/>
      <w:sz w:val="24"/>
      <w:szCs w:val="24"/>
      <w:lang w:val="it-IT" w:eastAsia="it-IT"/>
    </w:rPr>
  </w:style>
  <w:style w:type="paragraph" w:customStyle="1" w:styleId="xxmsonormal">
    <w:name w:val="x_x_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customStyle="1" w:styleId="xxxmsonormal">
    <w:name w:val="x_x_x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styleId="PreformattatoHTML">
    <w:name w:val="HTML Preformatted"/>
    <w:basedOn w:val="Normale"/>
    <w:link w:val="PreformattatoHTMLCarattere"/>
    <w:uiPriority w:val="99"/>
    <w:semiHidden/>
    <w:unhideWhenUsed/>
    <w:rsid w:val="00E5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character" w:customStyle="1" w:styleId="PreformattatoHTMLCarattere">
    <w:name w:val="Preformattato HTML Carattere"/>
    <w:link w:val="PreformattatoHTML"/>
    <w:uiPriority w:val="99"/>
    <w:semiHidden/>
    <w:rsid w:val="00E548D3"/>
    <w:rPr>
      <w:rFonts w:ascii="Courier New" w:hAnsi="Courier New" w:cs="Courier New"/>
    </w:rPr>
  </w:style>
  <w:style w:type="paragraph" w:styleId="Revisione">
    <w:name w:val="Revision"/>
    <w:hidden/>
    <w:uiPriority w:val="99"/>
    <w:semiHidden/>
    <w:rsid w:val="005602CA"/>
    <w:rPr>
      <w:rFonts w:ascii="Calibri" w:hAnsi="Calibri"/>
      <w:sz w:val="22"/>
      <w:szCs w:val="22"/>
      <w:lang w:val="en-US" w:eastAsia="en-US"/>
    </w:rPr>
  </w:style>
  <w:style w:type="paragraph" w:styleId="Paragrafoelenco">
    <w:name w:val="List Paragraph"/>
    <w:basedOn w:val="Normale"/>
    <w:qFormat/>
    <w:rsid w:val="00130E26"/>
    <w:pPr>
      <w:ind w:left="720"/>
      <w:contextualSpacing/>
    </w:pPr>
  </w:style>
  <w:style w:type="paragraph" w:customStyle="1" w:styleId="Default">
    <w:name w:val="Default"/>
    <w:rsid w:val="008A0230"/>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45831">
      <w:bodyDiv w:val="1"/>
      <w:marLeft w:val="0"/>
      <w:marRight w:val="0"/>
      <w:marTop w:val="0"/>
      <w:marBottom w:val="0"/>
      <w:divBdr>
        <w:top w:val="none" w:sz="0" w:space="0" w:color="auto"/>
        <w:left w:val="none" w:sz="0" w:space="0" w:color="auto"/>
        <w:bottom w:val="none" w:sz="0" w:space="0" w:color="auto"/>
        <w:right w:val="none" w:sz="0" w:space="0" w:color="auto"/>
      </w:divBdr>
    </w:div>
    <w:div w:id="240799250">
      <w:bodyDiv w:val="1"/>
      <w:marLeft w:val="0"/>
      <w:marRight w:val="0"/>
      <w:marTop w:val="0"/>
      <w:marBottom w:val="0"/>
      <w:divBdr>
        <w:top w:val="none" w:sz="0" w:space="0" w:color="auto"/>
        <w:left w:val="none" w:sz="0" w:space="0" w:color="auto"/>
        <w:bottom w:val="none" w:sz="0" w:space="0" w:color="auto"/>
        <w:right w:val="none" w:sz="0" w:space="0" w:color="auto"/>
      </w:divBdr>
    </w:div>
    <w:div w:id="313028261">
      <w:bodyDiv w:val="1"/>
      <w:marLeft w:val="0"/>
      <w:marRight w:val="0"/>
      <w:marTop w:val="0"/>
      <w:marBottom w:val="0"/>
      <w:divBdr>
        <w:top w:val="none" w:sz="0" w:space="0" w:color="auto"/>
        <w:left w:val="none" w:sz="0" w:space="0" w:color="auto"/>
        <w:bottom w:val="none" w:sz="0" w:space="0" w:color="auto"/>
        <w:right w:val="none" w:sz="0" w:space="0" w:color="auto"/>
      </w:divBdr>
    </w:div>
    <w:div w:id="425199725">
      <w:bodyDiv w:val="1"/>
      <w:marLeft w:val="0"/>
      <w:marRight w:val="0"/>
      <w:marTop w:val="0"/>
      <w:marBottom w:val="0"/>
      <w:divBdr>
        <w:top w:val="none" w:sz="0" w:space="0" w:color="auto"/>
        <w:left w:val="none" w:sz="0" w:space="0" w:color="auto"/>
        <w:bottom w:val="none" w:sz="0" w:space="0" w:color="auto"/>
        <w:right w:val="none" w:sz="0" w:space="0" w:color="auto"/>
      </w:divBdr>
    </w:div>
    <w:div w:id="500005127">
      <w:bodyDiv w:val="1"/>
      <w:marLeft w:val="0"/>
      <w:marRight w:val="0"/>
      <w:marTop w:val="0"/>
      <w:marBottom w:val="0"/>
      <w:divBdr>
        <w:top w:val="none" w:sz="0" w:space="0" w:color="auto"/>
        <w:left w:val="none" w:sz="0" w:space="0" w:color="auto"/>
        <w:bottom w:val="none" w:sz="0" w:space="0" w:color="auto"/>
        <w:right w:val="none" w:sz="0" w:space="0" w:color="auto"/>
      </w:divBdr>
    </w:div>
    <w:div w:id="568612130">
      <w:bodyDiv w:val="1"/>
      <w:marLeft w:val="0"/>
      <w:marRight w:val="0"/>
      <w:marTop w:val="0"/>
      <w:marBottom w:val="0"/>
      <w:divBdr>
        <w:top w:val="none" w:sz="0" w:space="0" w:color="auto"/>
        <w:left w:val="none" w:sz="0" w:space="0" w:color="auto"/>
        <w:bottom w:val="none" w:sz="0" w:space="0" w:color="auto"/>
        <w:right w:val="none" w:sz="0" w:space="0" w:color="auto"/>
      </w:divBdr>
    </w:div>
    <w:div w:id="937762083">
      <w:bodyDiv w:val="1"/>
      <w:marLeft w:val="0"/>
      <w:marRight w:val="0"/>
      <w:marTop w:val="0"/>
      <w:marBottom w:val="0"/>
      <w:divBdr>
        <w:top w:val="none" w:sz="0" w:space="0" w:color="auto"/>
        <w:left w:val="none" w:sz="0" w:space="0" w:color="auto"/>
        <w:bottom w:val="none" w:sz="0" w:space="0" w:color="auto"/>
        <w:right w:val="none" w:sz="0" w:space="0" w:color="auto"/>
      </w:divBdr>
    </w:div>
    <w:div w:id="995229815">
      <w:bodyDiv w:val="1"/>
      <w:marLeft w:val="0"/>
      <w:marRight w:val="0"/>
      <w:marTop w:val="0"/>
      <w:marBottom w:val="0"/>
      <w:divBdr>
        <w:top w:val="none" w:sz="0" w:space="0" w:color="auto"/>
        <w:left w:val="none" w:sz="0" w:space="0" w:color="auto"/>
        <w:bottom w:val="none" w:sz="0" w:space="0" w:color="auto"/>
        <w:right w:val="none" w:sz="0" w:space="0" w:color="auto"/>
      </w:divBdr>
    </w:div>
    <w:div w:id="1195923096">
      <w:bodyDiv w:val="1"/>
      <w:marLeft w:val="0"/>
      <w:marRight w:val="0"/>
      <w:marTop w:val="0"/>
      <w:marBottom w:val="0"/>
      <w:divBdr>
        <w:top w:val="none" w:sz="0" w:space="0" w:color="auto"/>
        <w:left w:val="none" w:sz="0" w:space="0" w:color="auto"/>
        <w:bottom w:val="none" w:sz="0" w:space="0" w:color="auto"/>
        <w:right w:val="none" w:sz="0" w:space="0" w:color="auto"/>
      </w:divBdr>
    </w:div>
    <w:div w:id="1283877088">
      <w:bodyDiv w:val="1"/>
      <w:marLeft w:val="0"/>
      <w:marRight w:val="0"/>
      <w:marTop w:val="0"/>
      <w:marBottom w:val="0"/>
      <w:divBdr>
        <w:top w:val="none" w:sz="0" w:space="0" w:color="auto"/>
        <w:left w:val="none" w:sz="0" w:space="0" w:color="auto"/>
        <w:bottom w:val="none" w:sz="0" w:space="0" w:color="auto"/>
        <w:right w:val="none" w:sz="0" w:space="0" w:color="auto"/>
      </w:divBdr>
      <w:divsChild>
        <w:div w:id="1277907735">
          <w:marLeft w:val="907"/>
          <w:marRight w:val="0"/>
          <w:marTop w:val="0"/>
          <w:marBottom w:val="0"/>
          <w:divBdr>
            <w:top w:val="none" w:sz="0" w:space="0" w:color="auto"/>
            <w:left w:val="none" w:sz="0" w:space="0" w:color="auto"/>
            <w:bottom w:val="none" w:sz="0" w:space="0" w:color="auto"/>
            <w:right w:val="none" w:sz="0" w:space="0" w:color="auto"/>
          </w:divBdr>
        </w:div>
        <w:div w:id="1107701218">
          <w:marLeft w:val="907"/>
          <w:marRight w:val="0"/>
          <w:marTop w:val="0"/>
          <w:marBottom w:val="0"/>
          <w:divBdr>
            <w:top w:val="none" w:sz="0" w:space="0" w:color="auto"/>
            <w:left w:val="none" w:sz="0" w:space="0" w:color="auto"/>
            <w:bottom w:val="none" w:sz="0" w:space="0" w:color="auto"/>
            <w:right w:val="none" w:sz="0" w:space="0" w:color="auto"/>
          </w:divBdr>
        </w:div>
      </w:divsChild>
    </w:div>
    <w:div w:id="1330014716">
      <w:bodyDiv w:val="1"/>
      <w:marLeft w:val="0"/>
      <w:marRight w:val="0"/>
      <w:marTop w:val="0"/>
      <w:marBottom w:val="0"/>
      <w:divBdr>
        <w:top w:val="none" w:sz="0" w:space="0" w:color="auto"/>
        <w:left w:val="none" w:sz="0" w:space="0" w:color="auto"/>
        <w:bottom w:val="none" w:sz="0" w:space="0" w:color="auto"/>
        <w:right w:val="none" w:sz="0" w:space="0" w:color="auto"/>
      </w:divBdr>
    </w:div>
    <w:div w:id="1344670241">
      <w:bodyDiv w:val="1"/>
      <w:marLeft w:val="0"/>
      <w:marRight w:val="0"/>
      <w:marTop w:val="0"/>
      <w:marBottom w:val="0"/>
      <w:divBdr>
        <w:top w:val="none" w:sz="0" w:space="0" w:color="auto"/>
        <w:left w:val="none" w:sz="0" w:space="0" w:color="auto"/>
        <w:bottom w:val="none" w:sz="0" w:space="0" w:color="auto"/>
        <w:right w:val="none" w:sz="0" w:space="0" w:color="auto"/>
      </w:divBdr>
    </w:div>
    <w:div w:id="1350908638">
      <w:bodyDiv w:val="1"/>
      <w:marLeft w:val="0"/>
      <w:marRight w:val="0"/>
      <w:marTop w:val="0"/>
      <w:marBottom w:val="0"/>
      <w:divBdr>
        <w:top w:val="none" w:sz="0" w:space="0" w:color="auto"/>
        <w:left w:val="none" w:sz="0" w:space="0" w:color="auto"/>
        <w:bottom w:val="none" w:sz="0" w:space="0" w:color="auto"/>
        <w:right w:val="none" w:sz="0" w:space="0" w:color="auto"/>
      </w:divBdr>
    </w:div>
    <w:div w:id="1387026841">
      <w:bodyDiv w:val="1"/>
      <w:marLeft w:val="0"/>
      <w:marRight w:val="0"/>
      <w:marTop w:val="0"/>
      <w:marBottom w:val="0"/>
      <w:divBdr>
        <w:top w:val="none" w:sz="0" w:space="0" w:color="auto"/>
        <w:left w:val="none" w:sz="0" w:space="0" w:color="auto"/>
        <w:bottom w:val="none" w:sz="0" w:space="0" w:color="auto"/>
        <w:right w:val="none" w:sz="0" w:space="0" w:color="auto"/>
      </w:divBdr>
    </w:div>
    <w:div w:id="1515801635">
      <w:bodyDiv w:val="1"/>
      <w:marLeft w:val="0"/>
      <w:marRight w:val="0"/>
      <w:marTop w:val="0"/>
      <w:marBottom w:val="0"/>
      <w:divBdr>
        <w:top w:val="none" w:sz="0" w:space="0" w:color="auto"/>
        <w:left w:val="none" w:sz="0" w:space="0" w:color="auto"/>
        <w:bottom w:val="none" w:sz="0" w:space="0" w:color="auto"/>
        <w:right w:val="none" w:sz="0" w:space="0" w:color="auto"/>
      </w:divBdr>
    </w:div>
    <w:div w:id="1841240412">
      <w:bodyDiv w:val="1"/>
      <w:marLeft w:val="0"/>
      <w:marRight w:val="0"/>
      <w:marTop w:val="0"/>
      <w:marBottom w:val="0"/>
      <w:divBdr>
        <w:top w:val="none" w:sz="0" w:space="0" w:color="auto"/>
        <w:left w:val="none" w:sz="0" w:space="0" w:color="auto"/>
        <w:bottom w:val="none" w:sz="0" w:space="0" w:color="auto"/>
        <w:right w:val="none" w:sz="0" w:space="0" w:color="auto"/>
      </w:divBdr>
      <w:divsChild>
        <w:div w:id="2012367432">
          <w:marLeft w:val="0"/>
          <w:marRight w:val="0"/>
          <w:marTop w:val="0"/>
          <w:marBottom w:val="0"/>
          <w:divBdr>
            <w:top w:val="none" w:sz="0" w:space="0" w:color="auto"/>
            <w:left w:val="none" w:sz="0" w:space="0" w:color="auto"/>
            <w:bottom w:val="none" w:sz="0" w:space="0" w:color="auto"/>
            <w:right w:val="none" w:sz="0" w:space="0" w:color="auto"/>
          </w:divBdr>
        </w:div>
        <w:div w:id="1440446590">
          <w:marLeft w:val="0"/>
          <w:marRight w:val="0"/>
          <w:marTop w:val="0"/>
          <w:marBottom w:val="0"/>
          <w:divBdr>
            <w:top w:val="none" w:sz="0" w:space="0" w:color="auto"/>
            <w:left w:val="none" w:sz="0" w:space="0" w:color="auto"/>
            <w:bottom w:val="none" w:sz="0" w:space="0" w:color="auto"/>
            <w:right w:val="none" w:sz="0" w:space="0" w:color="auto"/>
          </w:divBdr>
        </w:div>
        <w:div w:id="800534447">
          <w:marLeft w:val="0"/>
          <w:marRight w:val="0"/>
          <w:marTop w:val="0"/>
          <w:marBottom w:val="0"/>
          <w:divBdr>
            <w:top w:val="none" w:sz="0" w:space="0" w:color="auto"/>
            <w:left w:val="none" w:sz="0" w:space="0" w:color="auto"/>
            <w:bottom w:val="none" w:sz="0" w:space="0" w:color="auto"/>
            <w:right w:val="none" w:sz="0" w:space="0" w:color="auto"/>
          </w:divBdr>
        </w:div>
      </w:divsChild>
    </w:div>
    <w:div w:id="1849950317">
      <w:bodyDiv w:val="1"/>
      <w:marLeft w:val="0"/>
      <w:marRight w:val="0"/>
      <w:marTop w:val="0"/>
      <w:marBottom w:val="0"/>
      <w:divBdr>
        <w:top w:val="none" w:sz="0" w:space="0" w:color="auto"/>
        <w:left w:val="none" w:sz="0" w:space="0" w:color="auto"/>
        <w:bottom w:val="none" w:sz="0" w:space="0" w:color="auto"/>
        <w:right w:val="none" w:sz="0" w:space="0" w:color="auto"/>
      </w:divBdr>
    </w:div>
    <w:div w:id="1881235621">
      <w:bodyDiv w:val="1"/>
      <w:marLeft w:val="0"/>
      <w:marRight w:val="0"/>
      <w:marTop w:val="0"/>
      <w:marBottom w:val="0"/>
      <w:divBdr>
        <w:top w:val="none" w:sz="0" w:space="0" w:color="auto"/>
        <w:left w:val="none" w:sz="0" w:space="0" w:color="auto"/>
        <w:bottom w:val="none" w:sz="0" w:space="0" w:color="auto"/>
        <w:right w:val="none" w:sz="0" w:space="0" w:color="auto"/>
      </w:divBdr>
    </w:div>
    <w:div w:id="1899122756">
      <w:bodyDiv w:val="1"/>
      <w:marLeft w:val="0"/>
      <w:marRight w:val="0"/>
      <w:marTop w:val="0"/>
      <w:marBottom w:val="0"/>
      <w:divBdr>
        <w:top w:val="none" w:sz="0" w:space="0" w:color="auto"/>
        <w:left w:val="none" w:sz="0" w:space="0" w:color="auto"/>
        <w:bottom w:val="none" w:sz="0" w:space="0" w:color="auto"/>
        <w:right w:val="none" w:sz="0" w:space="0" w:color="auto"/>
      </w:divBdr>
      <w:divsChild>
        <w:div w:id="50813037">
          <w:marLeft w:val="0"/>
          <w:marRight w:val="0"/>
          <w:marTop w:val="0"/>
          <w:marBottom w:val="0"/>
          <w:divBdr>
            <w:top w:val="none" w:sz="0" w:space="0" w:color="auto"/>
            <w:left w:val="none" w:sz="0" w:space="0" w:color="auto"/>
            <w:bottom w:val="none" w:sz="0" w:space="0" w:color="auto"/>
            <w:right w:val="none" w:sz="0" w:space="0" w:color="auto"/>
          </w:divBdr>
          <w:divsChild>
            <w:div w:id="664749237">
              <w:marLeft w:val="0"/>
              <w:marRight w:val="0"/>
              <w:marTop w:val="0"/>
              <w:marBottom w:val="0"/>
              <w:divBdr>
                <w:top w:val="none" w:sz="0" w:space="0" w:color="auto"/>
                <w:left w:val="none" w:sz="0" w:space="0" w:color="auto"/>
                <w:bottom w:val="none" w:sz="0" w:space="0" w:color="auto"/>
                <w:right w:val="none" w:sz="0" w:space="0" w:color="auto"/>
              </w:divBdr>
              <w:divsChild>
                <w:div w:id="16473733">
                  <w:marLeft w:val="0"/>
                  <w:marRight w:val="0"/>
                  <w:marTop w:val="0"/>
                  <w:marBottom w:val="0"/>
                  <w:divBdr>
                    <w:top w:val="none" w:sz="0" w:space="0" w:color="auto"/>
                    <w:left w:val="none" w:sz="0" w:space="0" w:color="auto"/>
                    <w:bottom w:val="none" w:sz="0" w:space="0" w:color="auto"/>
                    <w:right w:val="none" w:sz="0" w:space="0" w:color="auto"/>
                  </w:divBdr>
                </w:div>
                <w:div w:id="52388111">
                  <w:marLeft w:val="0"/>
                  <w:marRight w:val="0"/>
                  <w:marTop w:val="0"/>
                  <w:marBottom w:val="0"/>
                  <w:divBdr>
                    <w:top w:val="none" w:sz="0" w:space="0" w:color="auto"/>
                    <w:left w:val="none" w:sz="0" w:space="0" w:color="auto"/>
                    <w:bottom w:val="none" w:sz="0" w:space="0" w:color="auto"/>
                    <w:right w:val="none" w:sz="0" w:space="0" w:color="auto"/>
                  </w:divBdr>
                </w:div>
                <w:div w:id="285820900">
                  <w:marLeft w:val="0"/>
                  <w:marRight w:val="0"/>
                  <w:marTop w:val="0"/>
                  <w:marBottom w:val="0"/>
                  <w:divBdr>
                    <w:top w:val="none" w:sz="0" w:space="0" w:color="auto"/>
                    <w:left w:val="none" w:sz="0" w:space="0" w:color="auto"/>
                    <w:bottom w:val="none" w:sz="0" w:space="0" w:color="auto"/>
                    <w:right w:val="none" w:sz="0" w:space="0" w:color="auto"/>
                  </w:divBdr>
                </w:div>
                <w:div w:id="481582031">
                  <w:marLeft w:val="0"/>
                  <w:marRight w:val="0"/>
                  <w:marTop w:val="0"/>
                  <w:marBottom w:val="0"/>
                  <w:divBdr>
                    <w:top w:val="none" w:sz="0" w:space="0" w:color="auto"/>
                    <w:left w:val="none" w:sz="0" w:space="0" w:color="auto"/>
                    <w:bottom w:val="none" w:sz="0" w:space="0" w:color="auto"/>
                    <w:right w:val="none" w:sz="0" w:space="0" w:color="auto"/>
                  </w:divBdr>
                </w:div>
                <w:div w:id="558251603">
                  <w:marLeft w:val="0"/>
                  <w:marRight w:val="0"/>
                  <w:marTop w:val="0"/>
                  <w:marBottom w:val="0"/>
                  <w:divBdr>
                    <w:top w:val="none" w:sz="0" w:space="0" w:color="auto"/>
                    <w:left w:val="none" w:sz="0" w:space="0" w:color="auto"/>
                    <w:bottom w:val="none" w:sz="0" w:space="0" w:color="auto"/>
                    <w:right w:val="none" w:sz="0" w:space="0" w:color="auto"/>
                  </w:divBdr>
                </w:div>
                <w:div w:id="643973160">
                  <w:marLeft w:val="0"/>
                  <w:marRight w:val="0"/>
                  <w:marTop w:val="0"/>
                  <w:marBottom w:val="0"/>
                  <w:divBdr>
                    <w:top w:val="none" w:sz="0" w:space="0" w:color="auto"/>
                    <w:left w:val="none" w:sz="0" w:space="0" w:color="auto"/>
                    <w:bottom w:val="none" w:sz="0" w:space="0" w:color="auto"/>
                    <w:right w:val="none" w:sz="0" w:space="0" w:color="auto"/>
                  </w:divBdr>
                </w:div>
                <w:div w:id="664866096">
                  <w:marLeft w:val="0"/>
                  <w:marRight w:val="0"/>
                  <w:marTop w:val="0"/>
                  <w:marBottom w:val="0"/>
                  <w:divBdr>
                    <w:top w:val="none" w:sz="0" w:space="0" w:color="auto"/>
                    <w:left w:val="none" w:sz="0" w:space="0" w:color="auto"/>
                    <w:bottom w:val="none" w:sz="0" w:space="0" w:color="auto"/>
                    <w:right w:val="none" w:sz="0" w:space="0" w:color="auto"/>
                  </w:divBdr>
                </w:div>
                <w:div w:id="862016668">
                  <w:marLeft w:val="0"/>
                  <w:marRight w:val="0"/>
                  <w:marTop w:val="0"/>
                  <w:marBottom w:val="0"/>
                  <w:divBdr>
                    <w:top w:val="none" w:sz="0" w:space="0" w:color="auto"/>
                    <w:left w:val="none" w:sz="0" w:space="0" w:color="auto"/>
                    <w:bottom w:val="none" w:sz="0" w:space="0" w:color="auto"/>
                    <w:right w:val="none" w:sz="0" w:space="0" w:color="auto"/>
                  </w:divBdr>
                </w:div>
                <w:div w:id="1006711537">
                  <w:marLeft w:val="0"/>
                  <w:marRight w:val="0"/>
                  <w:marTop w:val="0"/>
                  <w:marBottom w:val="0"/>
                  <w:divBdr>
                    <w:top w:val="none" w:sz="0" w:space="0" w:color="auto"/>
                    <w:left w:val="none" w:sz="0" w:space="0" w:color="auto"/>
                    <w:bottom w:val="none" w:sz="0" w:space="0" w:color="auto"/>
                    <w:right w:val="none" w:sz="0" w:space="0" w:color="auto"/>
                  </w:divBdr>
                </w:div>
                <w:div w:id="1169254334">
                  <w:marLeft w:val="0"/>
                  <w:marRight w:val="0"/>
                  <w:marTop w:val="0"/>
                  <w:marBottom w:val="0"/>
                  <w:divBdr>
                    <w:top w:val="none" w:sz="0" w:space="0" w:color="auto"/>
                    <w:left w:val="none" w:sz="0" w:space="0" w:color="auto"/>
                    <w:bottom w:val="none" w:sz="0" w:space="0" w:color="auto"/>
                    <w:right w:val="none" w:sz="0" w:space="0" w:color="auto"/>
                  </w:divBdr>
                </w:div>
                <w:div w:id="1375933708">
                  <w:marLeft w:val="0"/>
                  <w:marRight w:val="0"/>
                  <w:marTop w:val="0"/>
                  <w:marBottom w:val="0"/>
                  <w:divBdr>
                    <w:top w:val="none" w:sz="0" w:space="0" w:color="auto"/>
                    <w:left w:val="none" w:sz="0" w:space="0" w:color="auto"/>
                    <w:bottom w:val="none" w:sz="0" w:space="0" w:color="auto"/>
                    <w:right w:val="none" w:sz="0" w:space="0" w:color="auto"/>
                  </w:divBdr>
                </w:div>
                <w:div w:id="1539314900">
                  <w:marLeft w:val="0"/>
                  <w:marRight w:val="0"/>
                  <w:marTop w:val="0"/>
                  <w:marBottom w:val="0"/>
                  <w:divBdr>
                    <w:top w:val="none" w:sz="0" w:space="0" w:color="auto"/>
                    <w:left w:val="none" w:sz="0" w:space="0" w:color="auto"/>
                    <w:bottom w:val="none" w:sz="0" w:space="0" w:color="auto"/>
                    <w:right w:val="none" w:sz="0" w:space="0" w:color="auto"/>
                  </w:divBdr>
                </w:div>
                <w:div w:id="1954942592">
                  <w:marLeft w:val="0"/>
                  <w:marRight w:val="300"/>
                  <w:marTop w:val="0"/>
                  <w:marBottom w:val="300"/>
                  <w:divBdr>
                    <w:top w:val="none" w:sz="0" w:space="0" w:color="auto"/>
                    <w:left w:val="none" w:sz="0" w:space="0" w:color="auto"/>
                    <w:bottom w:val="none" w:sz="0" w:space="0" w:color="auto"/>
                    <w:right w:val="none" w:sz="0" w:space="0" w:color="auto"/>
                  </w:divBdr>
                </w:div>
                <w:div w:id="2032140383">
                  <w:marLeft w:val="0"/>
                  <w:marRight w:val="0"/>
                  <w:marTop w:val="0"/>
                  <w:marBottom w:val="0"/>
                  <w:divBdr>
                    <w:top w:val="none" w:sz="0" w:space="0" w:color="auto"/>
                    <w:left w:val="none" w:sz="0" w:space="0" w:color="auto"/>
                    <w:bottom w:val="none" w:sz="0" w:space="0" w:color="auto"/>
                    <w:right w:val="none" w:sz="0" w:space="0" w:color="auto"/>
                  </w:divBdr>
                </w:div>
                <w:div w:id="21049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56441">
          <w:marLeft w:val="0"/>
          <w:marRight w:val="0"/>
          <w:marTop w:val="0"/>
          <w:marBottom w:val="0"/>
          <w:divBdr>
            <w:top w:val="none" w:sz="0" w:space="0" w:color="auto"/>
            <w:left w:val="none" w:sz="0" w:space="0" w:color="auto"/>
            <w:bottom w:val="none" w:sz="0" w:space="0" w:color="auto"/>
            <w:right w:val="none" w:sz="0" w:space="0" w:color="auto"/>
          </w:divBdr>
          <w:divsChild>
            <w:div w:id="1115977045">
              <w:marLeft w:val="0"/>
              <w:marRight w:val="0"/>
              <w:marTop w:val="30"/>
              <w:marBottom w:val="0"/>
              <w:divBdr>
                <w:top w:val="none" w:sz="0" w:space="0" w:color="auto"/>
                <w:left w:val="none" w:sz="0" w:space="0" w:color="auto"/>
                <w:bottom w:val="none" w:sz="0" w:space="0" w:color="auto"/>
                <w:right w:val="none" w:sz="0" w:space="0" w:color="auto"/>
              </w:divBdr>
              <w:divsChild>
                <w:div w:id="878080950">
                  <w:marLeft w:val="0"/>
                  <w:marRight w:val="0"/>
                  <w:marTop w:val="0"/>
                  <w:marBottom w:val="0"/>
                  <w:divBdr>
                    <w:top w:val="none" w:sz="0" w:space="0" w:color="auto"/>
                    <w:left w:val="none" w:sz="0" w:space="0" w:color="auto"/>
                    <w:bottom w:val="none" w:sz="0" w:space="0" w:color="auto"/>
                    <w:right w:val="none" w:sz="0" w:space="0" w:color="auto"/>
                  </w:divBdr>
                  <w:divsChild>
                    <w:div w:id="1401749855">
                      <w:marLeft w:val="0"/>
                      <w:marRight w:val="0"/>
                      <w:marTop w:val="0"/>
                      <w:marBottom w:val="0"/>
                      <w:divBdr>
                        <w:top w:val="none" w:sz="0" w:space="0" w:color="auto"/>
                        <w:left w:val="none" w:sz="0" w:space="0" w:color="auto"/>
                        <w:bottom w:val="none" w:sz="0" w:space="0" w:color="auto"/>
                        <w:right w:val="none" w:sz="0" w:space="0" w:color="auto"/>
                      </w:divBdr>
                      <w:divsChild>
                        <w:div w:id="172115371">
                          <w:marLeft w:val="0"/>
                          <w:marRight w:val="0"/>
                          <w:marTop w:val="0"/>
                          <w:marBottom w:val="0"/>
                          <w:divBdr>
                            <w:top w:val="none" w:sz="0" w:space="0" w:color="auto"/>
                            <w:left w:val="none" w:sz="0" w:space="0" w:color="auto"/>
                            <w:bottom w:val="none" w:sz="0" w:space="0" w:color="auto"/>
                            <w:right w:val="none" w:sz="0" w:space="0" w:color="auto"/>
                          </w:divBdr>
                          <w:divsChild>
                            <w:div w:id="10083376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462841">
                  <w:marLeft w:val="0"/>
                  <w:marRight w:val="0"/>
                  <w:marTop w:val="0"/>
                  <w:marBottom w:val="0"/>
                  <w:divBdr>
                    <w:top w:val="none" w:sz="0" w:space="0" w:color="auto"/>
                    <w:left w:val="none" w:sz="0" w:space="0" w:color="auto"/>
                    <w:bottom w:val="none" w:sz="0" w:space="0" w:color="auto"/>
                    <w:right w:val="none" w:sz="0" w:space="0" w:color="auto"/>
                  </w:divBdr>
                  <w:divsChild>
                    <w:div w:id="1987856335">
                      <w:marLeft w:val="0"/>
                      <w:marRight w:val="0"/>
                      <w:marTop w:val="0"/>
                      <w:marBottom w:val="0"/>
                      <w:divBdr>
                        <w:top w:val="none" w:sz="0" w:space="0" w:color="auto"/>
                        <w:left w:val="none" w:sz="0" w:space="0" w:color="auto"/>
                        <w:bottom w:val="none" w:sz="0" w:space="0" w:color="auto"/>
                        <w:right w:val="none" w:sz="0" w:space="0" w:color="auto"/>
                      </w:divBdr>
                      <w:divsChild>
                        <w:div w:id="17683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042451">
      <w:bodyDiv w:val="1"/>
      <w:marLeft w:val="0"/>
      <w:marRight w:val="0"/>
      <w:marTop w:val="0"/>
      <w:marBottom w:val="0"/>
      <w:divBdr>
        <w:top w:val="none" w:sz="0" w:space="0" w:color="auto"/>
        <w:left w:val="none" w:sz="0" w:space="0" w:color="auto"/>
        <w:bottom w:val="none" w:sz="0" w:space="0" w:color="auto"/>
        <w:right w:val="none" w:sz="0" w:space="0" w:color="auto"/>
      </w:divBdr>
      <w:divsChild>
        <w:div w:id="384840210">
          <w:marLeft w:val="0"/>
          <w:marRight w:val="0"/>
          <w:marTop w:val="0"/>
          <w:marBottom w:val="0"/>
          <w:divBdr>
            <w:top w:val="none" w:sz="0" w:space="0" w:color="auto"/>
            <w:left w:val="none" w:sz="0" w:space="0" w:color="auto"/>
            <w:bottom w:val="none" w:sz="0" w:space="0" w:color="auto"/>
            <w:right w:val="none" w:sz="0" w:space="0" w:color="auto"/>
          </w:divBdr>
        </w:div>
        <w:div w:id="749230519">
          <w:marLeft w:val="0"/>
          <w:marRight w:val="0"/>
          <w:marTop w:val="0"/>
          <w:marBottom w:val="0"/>
          <w:divBdr>
            <w:top w:val="none" w:sz="0" w:space="0" w:color="auto"/>
            <w:left w:val="none" w:sz="0" w:space="0" w:color="auto"/>
            <w:bottom w:val="none" w:sz="0" w:space="0" w:color="auto"/>
            <w:right w:val="none" w:sz="0" w:space="0" w:color="auto"/>
          </w:divBdr>
        </w:div>
        <w:div w:id="1577781236">
          <w:marLeft w:val="0"/>
          <w:marRight w:val="0"/>
          <w:marTop w:val="0"/>
          <w:marBottom w:val="0"/>
          <w:divBdr>
            <w:top w:val="none" w:sz="0" w:space="0" w:color="auto"/>
            <w:left w:val="none" w:sz="0" w:space="0" w:color="auto"/>
            <w:bottom w:val="none" w:sz="0" w:space="0" w:color="auto"/>
            <w:right w:val="none" w:sz="0" w:space="0" w:color="auto"/>
          </w:divBdr>
        </w:div>
        <w:div w:id="1656716767">
          <w:marLeft w:val="0"/>
          <w:marRight w:val="0"/>
          <w:marTop w:val="0"/>
          <w:marBottom w:val="0"/>
          <w:divBdr>
            <w:top w:val="none" w:sz="0" w:space="0" w:color="auto"/>
            <w:left w:val="none" w:sz="0" w:space="0" w:color="auto"/>
            <w:bottom w:val="none" w:sz="0" w:space="0" w:color="auto"/>
            <w:right w:val="none" w:sz="0" w:space="0" w:color="auto"/>
          </w:divBdr>
        </w:div>
        <w:div w:id="1807429199">
          <w:marLeft w:val="0"/>
          <w:marRight w:val="0"/>
          <w:marTop w:val="0"/>
          <w:marBottom w:val="0"/>
          <w:divBdr>
            <w:top w:val="none" w:sz="0" w:space="0" w:color="auto"/>
            <w:left w:val="none" w:sz="0" w:space="0" w:color="auto"/>
            <w:bottom w:val="none" w:sz="0" w:space="0" w:color="auto"/>
            <w:right w:val="none" w:sz="0" w:space="0" w:color="auto"/>
          </w:divBdr>
        </w:div>
      </w:divsChild>
    </w:div>
    <w:div w:id="209224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CFB8E-E2C0-4DBD-B510-B9117A77A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886</Words>
  <Characters>5053</Characters>
  <Application>Microsoft Office Word</Application>
  <DocSecurity>0</DocSecurity>
  <Lines>42</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Dddddddddddddddddddddddddddddddddddddddddddddddddddddddddddddddddddddddddddddddddddddddddddddd</vt:lpstr>
      <vt:lpstr>Dddddddddddddddddddddddddddddddddddddddddddddddddddddddddddddddddddddddddddddddddddddddddddddd</vt:lpstr>
    </vt:vector>
  </TitlesOfParts>
  <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Dddddddddddddddddddddddddddddddddddddddddddddddddddddddddddddddddddddddddddddddddddddddddddddd</dc:title>
  <dc:creator>Saatchi &amp; Saatchi SpA</dc:creator>
  <cp:lastModifiedBy>BARBATO SIMONA</cp:lastModifiedBy>
  <cp:revision>6</cp:revision>
  <cp:lastPrinted>2018-01-09T16:07:00Z</cp:lastPrinted>
  <dcterms:created xsi:type="dcterms:W3CDTF">2018-09-27T10:34:00Z</dcterms:created>
  <dcterms:modified xsi:type="dcterms:W3CDTF">2018-09-27T16:38:00Z</dcterms:modified>
</cp:coreProperties>
</file>