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Pr="000A01FD" w:rsidRDefault="00DE6334" w:rsidP="00D5109C">
      <w:pPr>
        <w:pStyle w:val="Titolo1"/>
        <w:tabs>
          <w:tab w:val="right" w:pos="9065"/>
        </w:tabs>
        <w:jc w:val="left"/>
        <w:rPr>
          <w:szCs w:val="24"/>
        </w:rPr>
      </w:pPr>
      <w:r w:rsidRPr="000A01FD">
        <w:rPr>
          <w:szCs w:val="24"/>
        </w:rPr>
        <w:t>Bando n.</w:t>
      </w:r>
      <w:r w:rsidR="00081DA5">
        <w:rPr>
          <w:szCs w:val="24"/>
        </w:rPr>
        <w:t xml:space="preserve"> 1</w:t>
      </w:r>
      <w:r w:rsidR="00592C0F" w:rsidRPr="00CE7D0E">
        <w:rPr>
          <w:szCs w:val="24"/>
        </w:rPr>
        <w:t>/201</w:t>
      </w:r>
      <w:r w:rsidR="001A3590">
        <w:rPr>
          <w:szCs w:val="24"/>
        </w:rPr>
        <w:t>8</w:t>
      </w:r>
      <w:bookmarkStart w:id="0" w:name="_GoBack"/>
      <w:bookmarkEnd w:id="0"/>
    </w:p>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0A01FD"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23.1.07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592D3E" w:rsidRPr="00CA19FD">
        <w:t>C</w:t>
      </w:r>
      <w:r w:rsidR="00592D3E">
        <w:t xml:space="preserve"> </w:t>
      </w:r>
      <w:r w:rsidR="007B20CB" w:rsidRPr="000A01FD">
        <w:t xml:space="preserve">- borsa di </w:t>
      </w:r>
      <w:r w:rsidR="00592D3E" w:rsidRPr="00CA19FD">
        <w:t>II</w:t>
      </w:r>
      <w:r w:rsidR="00F20C7D">
        <w:t>I</w:t>
      </w:r>
      <w:r w:rsidR="00592D3E">
        <w:t xml:space="preserve"> </w:t>
      </w:r>
      <w:r w:rsidR="007B20CB" w:rsidRPr="000A01FD">
        <w:t>livello</w:t>
      </w:r>
      <w:r w:rsidR="00B73988" w:rsidRPr="000A01FD">
        <w:t>,</w:t>
      </w:r>
      <w:r w:rsidR="00A677C0" w:rsidRPr="000A01FD">
        <w:t xml:space="preserve"> nell’ambito del progetto di ricerca dal titolo “</w:t>
      </w:r>
      <w:proofErr w:type="spellStart"/>
      <w:r w:rsidR="00CA19FD" w:rsidRPr="00CA19FD">
        <w:t>Coagulation</w:t>
      </w:r>
      <w:proofErr w:type="spellEnd"/>
      <w:r w:rsidR="00CA19FD" w:rsidRPr="00CA19FD">
        <w:t>/</w:t>
      </w:r>
      <w:proofErr w:type="spellStart"/>
      <w:r w:rsidR="00CA19FD" w:rsidRPr="00CA19FD">
        <w:t>complement</w:t>
      </w:r>
      <w:proofErr w:type="spellEnd"/>
      <w:r w:rsidR="00CA19FD" w:rsidRPr="00CA19FD">
        <w:t xml:space="preserve"> </w:t>
      </w:r>
      <w:proofErr w:type="spellStart"/>
      <w:r w:rsidR="00CA19FD" w:rsidRPr="00CA19FD">
        <w:t>activation</w:t>
      </w:r>
      <w:proofErr w:type="spellEnd"/>
      <w:r w:rsidR="00CA19FD" w:rsidRPr="00CA19FD">
        <w:t xml:space="preserve"> and </w:t>
      </w:r>
      <w:proofErr w:type="spellStart"/>
      <w:r w:rsidR="00CA19FD" w:rsidRPr="00CA19FD">
        <w:t>cerebral</w:t>
      </w:r>
      <w:proofErr w:type="spellEnd"/>
      <w:r w:rsidR="00CA19FD" w:rsidRPr="00CA19FD">
        <w:t xml:space="preserve"> </w:t>
      </w:r>
      <w:proofErr w:type="spellStart"/>
      <w:r w:rsidR="00CA19FD" w:rsidRPr="00CA19FD">
        <w:t>hypoperfusion</w:t>
      </w:r>
      <w:proofErr w:type="spellEnd"/>
      <w:r w:rsidR="00CA19FD" w:rsidRPr="00CA19FD">
        <w:t xml:space="preserve"> in </w:t>
      </w:r>
      <w:proofErr w:type="spellStart"/>
      <w:r w:rsidR="00CA19FD" w:rsidRPr="00CA19FD">
        <w:t>relapsing-remitting</w:t>
      </w:r>
      <w:proofErr w:type="spellEnd"/>
      <w:r w:rsidR="00CA19FD" w:rsidRPr="00CA19FD">
        <w:t xml:space="preserve"> multiple </w:t>
      </w:r>
      <w:proofErr w:type="spellStart"/>
      <w:r w:rsidR="00CA19FD" w:rsidRPr="00CA19FD">
        <w:t>sclerosis</w:t>
      </w:r>
      <w:proofErr w:type="spellEnd"/>
      <w:r w:rsidR="00A677C0" w:rsidRPr="000A01FD">
        <w:t>.</w:t>
      </w:r>
      <w:r w:rsidR="00592D3E">
        <w:t>” Cd. IFO</w:t>
      </w:r>
      <w:r w:rsidR="00035559">
        <w:t xml:space="preserve"> 17/01/R/</w:t>
      </w:r>
      <w:r w:rsidR="00CA19FD">
        <w:t xml:space="preserve">35 </w:t>
      </w:r>
      <w:r w:rsidR="00A677C0" w:rsidRPr="000A01FD">
        <w:t xml:space="preserve">Responsabile </w:t>
      </w:r>
      <w:r w:rsidR="00F30767">
        <w:t>fondo</w:t>
      </w:r>
      <w:r w:rsidR="00063E39">
        <w:t xml:space="preserve"> </w:t>
      </w:r>
      <w:r w:rsidR="00A677C0" w:rsidRPr="000A01FD">
        <w:t>Dr.ssa</w:t>
      </w:r>
      <w:r w:rsidR="00907718">
        <w:t xml:space="preserve"> </w:t>
      </w:r>
      <w:r w:rsidR="00CA19FD" w:rsidRPr="00CA19FD">
        <w:t xml:space="preserve">Tatiana </w:t>
      </w:r>
      <w:proofErr w:type="spellStart"/>
      <w:r w:rsidR="00CA19FD" w:rsidRPr="00CA19FD">
        <w:t>Koudriavtseva</w:t>
      </w:r>
      <w:proofErr w:type="spellEnd"/>
      <w:r w:rsidR="00063E39">
        <w:t xml:space="preserve"> </w:t>
      </w:r>
      <w:r w:rsidR="00F30767">
        <w:t>sotto la supervisione della Dr.ssa Laura Conti;</w:t>
      </w:r>
    </w:p>
    <w:p w:rsidR="00A677C0" w:rsidRPr="000A01FD" w:rsidRDefault="00A677C0" w:rsidP="00761771">
      <w:pPr>
        <w:spacing w:line="360" w:lineRule="auto"/>
        <w:jc w:val="both"/>
      </w:pPr>
      <w:r w:rsidRPr="000A01FD">
        <w:t xml:space="preserve">La durata dell’incarico, le attività da svolgere ed il compenso previsto, sono di seguito specificati: </w:t>
      </w:r>
    </w:p>
    <w:p w:rsidR="00063E39" w:rsidRPr="001E0185" w:rsidRDefault="00A677C0" w:rsidP="00063E39">
      <w:pPr>
        <w:spacing w:line="360" w:lineRule="auto"/>
        <w:jc w:val="both"/>
      </w:pPr>
      <w:r w:rsidRPr="001E0185">
        <w:rPr>
          <w:b/>
        </w:rPr>
        <w:t>Durata:</w:t>
      </w:r>
      <w:r w:rsidRPr="001E0185">
        <w:t xml:space="preserve"> </w:t>
      </w:r>
      <w:r w:rsidR="00CA19FD" w:rsidRPr="001E0185">
        <w:t>12 mesi</w:t>
      </w:r>
      <w:r w:rsidRPr="001E0185">
        <w:t>;</w:t>
      </w:r>
    </w:p>
    <w:p w:rsidR="00063E39" w:rsidRPr="00063E39" w:rsidRDefault="00A677C0" w:rsidP="00063E39">
      <w:pPr>
        <w:spacing w:line="360" w:lineRule="auto"/>
        <w:jc w:val="both"/>
      </w:pPr>
      <w:r w:rsidRPr="001E0185">
        <w:rPr>
          <w:b/>
        </w:rPr>
        <w:t>Attività da svolgere:</w:t>
      </w:r>
      <w:r w:rsidR="00CA19FD" w:rsidRPr="001E0185">
        <w:rPr>
          <w:b/>
        </w:rPr>
        <w:t xml:space="preserve"> </w:t>
      </w:r>
      <w:r w:rsidR="00063E39" w:rsidRPr="001E0185">
        <w:t xml:space="preserve">Raccolta e conservazione dei campioni ematici, analisi dei diversi parametri del sistema emostatico c fibrinolitico; elaborazione ed interpretazione </w:t>
      </w:r>
      <w:proofErr w:type="gramStart"/>
      <w:r w:rsidR="00063E39" w:rsidRPr="001E0185">
        <w:t>dei  risultati</w:t>
      </w:r>
      <w:proofErr w:type="gramEnd"/>
      <w:r w:rsidR="00063E39" w:rsidRPr="001E0185">
        <w:t>, revisione ed aggiornamento del database con raccolta dei dati clinici, dei RMN e di laboratorio di tutti i partecipanti al progetto; partecipazione all'elaborazione dati presso la UOS Biostatistica; analisi critica dei  dati raccolti:scrittura e r</w:t>
      </w:r>
      <w:r w:rsidR="001E0185" w:rsidRPr="001E0185">
        <w:t>evisione dei lavori scientifici;</w:t>
      </w:r>
    </w:p>
    <w:p w:rsidR="00A677C0" w:rsidRPr="00CA19FD" w:rsidRDefault="00A677C0" w:rsidP="00761771">
      <w:pPr>
        <w:spacing w:line="360" w:lineRule="auto"/>
        <w:jc w:val="both"/>
      </w:pPr>
    </w:p>
    <w:p w:rsidR="00A677C0" w:rsidRPr="000A01FD" w:rsidRDefault="00A677C0" w:rsidP="00761771">
      <w:pPr>
        <w:spacing w:line="360" w:lineRule="auto"/>
        <w:jc w:val="both"/>
        <w:rPr>
          <w:b/>
        </w:rPr>
      </w:pPr>
      <w:r w:rsidRPr="000A01FD">
        <w:rPr>
          <w:b/>
        </w:rPr>
        <w:t>Compenso</w:t>
      </w:r>
      <w:r w:rsidR="00CA19FD">
        <w:rPr>
          <w:b/>
        </w:rPr>
        <w:t xml:space="preserve"> lordo</w:t>
      </w:r>
      <w:r w:rsidRPr="000A01FD">
        <w:rPr>
          <w:b/>
        </w:rPr>
        <w:t>:</w:t>
      </w:r>
      <w:r w:rsidRPr="000A01FD">
        <w:t xml:space="preserve"> € </w:t>
      </w:r>
      <w:r w:rsidR="00CA19FD">
        <w:t>24.000,00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 xml:space="preserve">Possono partecipare al concorso gli aspiranti che sono in </w:t>
      </w:r>
      <w:proofErr w:type="gramStart"/>
      <w:r w:rsidRPr="000A01FD">
        <w:t xml:space="preserve">possesso </w:t>
      </w:r>
      <w:r w:rsidR="00BF02D8" w:rsidRPr="000A01FD">
        <w:t xml:space="preserve"> del</w:t>
      </w:r>
      <w:proofErr w:type="gramEnd"/>
      <w:r w:rsidR="00BF02D8" w:rsidRPr="000A01FD">
        <w:t xml:space="preserve"> seguente titolo</w:t>
      </w:r>
      <w:r w:rsidRPr="000A01FD">
        <w:t xml:space="preserve"> di studio: </w:t>
      </w:r>
    </w:p>
    <w:p w:rsidR="00063E39" w:rsidRDefault="00CA19FD" w:rsidP="00A56912">
      <w:pPr>
        <w:spacing w:line="360" w:lineRule="auto"/>
        <w:jc w:val="both"/>
      </w:pPr>
      <w:r>
        <w:t xml:space="preserve">Laurea in medicina e Chirurgia, </w:t>
      </w:r>
      <w:r w:rsidR="00063E39" w:rsidRPr="00063E39">
        <w:rPr>
          <w:color w:val="000000" w:themeColor="text1"/>
        </w:rPr>
        <w:t>Specializzazione</w:t>
      </w:r>
      <w:r w:rsidR="00063E39" w:rsidRPr="00063E39">
        <w:rPr>
          <w:color w:val="000000" w:themeColor="text1"/>
          <w:spacing w:val="29"/>
        </w:rPr>
        <w:t xml:space="preserve"> </w:t>
      </w:r>
      <w:r w:rsidR="00063E39" w:rsidRPr="00063E39">
        <w:rPr>
          <w:color w:val="000000" w:themeColor="text1"/>
          <w:sz w:val="22"/>
          <w:szCs w:val="22"/>
        </w:rPr>
        <w:t>in</w:t>
      </w:r>
      <w:r w:rsidR="00063E39" w:rsidRPr="00063E39">
        <w:rPr>
          <w:color w:val="000000" w:themeColor="text1"/>
          <w:spacing w:val="33"/>
          <w:sz w:val="22"/>
          <w:szCs w:val="22"/>
        </w:rPr>
        <w:t xml:space="preserve"> </w:t>
      </w:r>
      <w:r w:rsidR="00063E39" w:rsidRPr="00063E39">
        <w:rPr>
          <w:color w:val="000000" w:themeColor="text1"/>
        </w:rPr>
        <w:t>Patologia</w:t>
      </w:r>
      <w:r w:rsidR="00063E39" w:rsidRPr="00063E39">
        <w:rPr>
          <w:color w:val="000000" w:themeColor="text1"/>
          <w:spacing w:val="3"/>
        </w:rPr>
        <w:t xml:space="preserve"> </w:t>
      </w:r>
      <w:r w:rsidR="00063E39" w:rsidRPr="00063E39">
        <w:rPr>
          <w:color w:val="000000" w:themeColor="text1"/>
        </w:rPr>
        <w:t>Clinica</w:t>
      </w:r>
      <w:r w:rsidR="00A56912">
        <w:t xml:space="preserve">, </w:t>
      </w:r>
    </w:p>
    <w:p w:rsidR="00063E39" w:rsidRDefault="00DE6334" w:rsidP="00063E39">
      <w:pPr>
        <w:spacing w:line="360" w:lineRule="auto"/>
        <w:jc w:val="both"/>
      </w:pPr>
      <w:r w:rsidRPr="000A01FD">
        <w:t>Nello specifico, i candidati devono possedere le seguenti competenze ed esperienze:</w:t>
      </w:r>
      <w:r w:rsidR="004C593F" w:rsidRPr="000A01FD">
        <w:t xml:space="preserve"> </w:t>
      </w:r>
    </w:p>
    <w:p w:rsidR="009C7137" w:rsidRPr="003672D1" w:rsidRDefault="00063E39" w:rsidP="009C7137">
      <w:pPr>
        <w:pStyle w:val="Paragrafoelenco"/>
        <w:numPr>
          <w:ilvl w:val="0"/>
          <w:numId w:val="6"/>
        </w:numPr>
        <w:spacing w:line="360" w:lineRule="auto"/>
        <w:jc w:val="both"/>
        <w:rPr>
          <w:spacing w:val="7"/>
        </w:rPr>
      </w:pPr>
      <w:proofErr w:type="gramStart"/>
      <w:r w:rsidRPr="003672D1">
        <w:rPr>
          <w:spacing w:val="7"/>
        </w:rPr>
        <w:t>esperienza</w:t>
      </w:r>
      <w:proofErr w:type="gramEnd"/>
      <w:r w:rsidRPr="003672D1">
        <w:rPr>
          <w:spacing w:val="7"/>
        </w:rPr>
        <w:t xml:space="preserve"> di al</w:t>
      </w:r>
      <w:r w:rsidR="009C7137" w:rsidRPr="003672D1">
        <w:rPr>
          <w:spacing w:val="7"/>
        </w:rPr>
        <w:t>m</w:t>
      </w:r>
      <w:r w:rsidRPr="003672D1">
        <w:rPr>
          <w:spacing w:val="7"/>
        </w:rPr>
        <w:t>eno 4 anni maturata nell'ambito d</w:t>
      </w:r>
      <w:r w:rsidR="009C7137" w:rsidRPr="003672D1">
        <w:rPr>
          <w:spacing w:val="7"/>
        </w:rPr>
        <w:t>e</w:t>
      </w:r>
      <w:r w:rsidRPr="003672D1">
        <w:rPr>
          <w:spacing w:val="7"/>
        </w:rPr>
        <w:t>ll</w:t>
      </w:r>
      <w:r w:rsidR="009C7137" w:rsidRPr="003672D1">
        <w:rPr>
          <w:spacing w:val="7"/>
        </w:rPr>
        <w:t xml:space="preserve">' </w:t>
      </w:r>
      <w:r w:rsidRPr="003672D1">
        <w:rPr>
          <w:spacing w:val="7"/>
        </w:rPr>
        <w:t>e</w:t>
      </w:r>
      <w:r w:rsidR="009C7137" w:rsidRPr="003672D1">
        <w:rPr>
          <w:spacing w:val="7"/>
        </w:rPr>
        <w:t>m</w:t>
      </w:r>
      <w:r w:rsidRPr="003672D1">
        <w:rPr>
          <w:spacing w:val="7"/>
        </w:rPr>
        <w:t>ostasi e dell</w:t>
      </w:r>
      <w:r w:rsidR="009C7137" w:rsidRPr="003672D1">
        <w:rPr>
          <w:spacing w:val="7"/>
        </w:rPr>
        <w:t>a trombosi</w:t>
      </w:r>
      <w:r w:rsidRPr="003672D1">
        <w:rPr>
          <w:spacing w:val="7"/>
        </w:rPr>
        <w:t xml:space="preserve">.  </w:t>
      </w:r>
    </w:p>
    <w:p w:rsidR="00063E39" w:rsidRPr="003672D1" w:rsidRDefault="00063E39" w:rsidP="009C7137">
      <w:pPr>
        <w:pStyle w:val="Paragrafoelenco"/>
        <w:numPr>
          <w:ilvl w:val="0"/>
          <w:numId w:val="6"/>
        </w:numPr>
        <w:spacing w:line="360" w:lineRule="auto"/>
        <w:jc w:val="both"/>
        <w:rPr>
          <w:spacing w:val="7"/>
        </w:rPr>
      </w:pPr>
      <w:r w:rsidRPr="003672D1">
        <w:rPr>
          <w:spacing w:val="7"/>
        </w:rPr>
        <w:t xml:space="preserve"> </w:t>
      </w:r>
      <w:proofErr w:type="gramStart"/>
      <w:r w:rsidR="009C7137" w:rsidRPr="003672D1">
        <w:rPr>
          <w:spacing w:val="7"/>
        </w:rPr>
        <w:t>d</w:t>
      </w:r>
      <w:r w:rsidRPr="003672D1">
        <w:rPr>
          <w:spacing w:val="7"/>
        </w:rPr>
        <w:t>ocumentat</w:t>
      </w:r>
      <w:r w:rsidR="009C7137" w:rsidRPr="003672D1">
        <w:rPr>
          <w:spacing w:val="7"/>
        </w:rPr>
        <w:t>a</w:t>
      </w:r>
      <w:proofErr w:type="gramEnd"/>
      <w:r w:rsidRPr="003672D1">
        <w:rPr>
          <w:spacing w:val="7"/>
        </w:rPr>
        <w:t xml:space="preserve"> esperienza di almeno 3 anni nella </w:t>
      </w:r>
      <w:r w:rsidR="009C7137" w:rsidRPr="003672D1">
        <w:rPr>
          <w:spacing w:val="7"/>
        </w:rPr>
        <w:t>determinazione</w:t>
      </w:r>
      <w:r w:rsidRPr="003672D1">
        <w:rPr>
          <w:spacing w:val="7"/>
        </w:rPr>
        <w:t xml:space="preserve"> ed interpretazione dei test specialistici e </w:t>
      </w:r>
      <w:r w:rsidR="009C7137" w:rsidRPr="003672D1">
        <w:rPr>
          <w:spacing w:val="7"/>
        </w:rPr>
        <w:t>di</w:t>
      </w:r>
      <w:r w:rsidRPr="003672D1">
        <w:rPr>
          <w:spacing w:val="7"/>
        </w:rPr>
        <w:t xml:space="preserve"> routine della coagulazione con m</w:t>
      </w:r>
      <w:r w:rsidR="009C7137" w:rsidRPr="003672D1">
        <w:rPr>
          <w:spacing w:val="7"/>
        </w:rPr>
        <w:t>eto</w:t>
      </w:r>
      <w:r w:rsidRPr="003672D1">
        <w:rPr>
          <w:spacing w:val="7"/>
        </w:rPr>
        <w:t xml:space="preserve">diche coagulative, </w:t>
      </w:r>
      <w:proofErr w:type="spellStart"/>
      <w:r w:rsidR="009C7137" w:rsidRPr="003672D1">
        <w:rPr>
          <w:spacing w:val="7"/>
        </w:rPr>
        <w:t>cromogeniche</w:t>
      </w:r>
      <w:proofErr w:type="spellEnd"/>
      <w:r w:rsidR="009C7137" w:rsidRPr="003672D1">
        <w:rPr>
          <w:spacing w:val="7"/>
        </w:rPr>
        <w:t xml:space="preserve"> e</w:t>
      </w:r>
      <w:r w:rsidRPr="003672D1">
        <w:rPr>
          <w:spacing w:val="7"/>
        </w:rPr>
        <w:t>d i</w:t>
      </w:r>
      <w:r w:rsidR="009C7137" w:rsidRPr="003672D1">
        <w:rPr>
          <w:spacing w:val="7"/>
        </w:rPr>
        <w:t>mm</w:t>
      </w:r>
      <w:r w:rsidR="003672D1" w:rsidRPr="003672D1">
        <w:rPr>
          <w:spacing w:val="7"/>
        </w:rPr>
        <w:t>uno</w:t>
      </w:r>
      <w:r w:rsidR="009C7137" w:rsidRPr="003672D1">
        <w:rPr>
          <w:spacing w:val="7"/>
        </w:rPr>
        <w:t>e</w:t>
      </w:r>
      <w:r w:rsidRPr="003672D1">
        <w:rPr>
          <w:spacing w:val="7"/>
        </w:rPr>
        <w:t>nzimatich</w:t>
      </w:r>
      <w:r w:rsidR="009C7137" w:rsidRPr="003672D1">
        <w:rPr>
          <w:spacing w:val="7"/>
        </w:rPr>
        <w:t>e</w:t>
      </w:r>
      <w:r w:rsidRPr="003672D1">
        <w:rPr>
          <w:spacing w:val="7"/>
        </w:rPr>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115DD8" w:rsidRPr="000A01FD">
        <w:t xml:space="preserve">la </w:t>
      </w:r>
      <w:r w:rsidR="00907718">
        <w:t xml:space="preserve">UOSD </w:t>
      </w:r>
      <w:r w:rsidR="007D418E" w:rsidRPr="007D418E">
        <w:t>Patologia Clinica</w:t>
      </w:r>
      <w:r w:rsidR="007D418E" w:rsidRPr="000A01FD">
        <w:rPr>
          <w:spacing w:val="7"/>
        </w:rPr>
        <w:t xml:space="preserve"> </w:t>
      </w:r>
      <w:r w:rsidR="00B73988" w:rsidRPr="000A01FD">
        <w:rPr>
          <w:spacing w:val="7"/>
        </w:rPr>
        <w:t xml:space="preserve">dell’Istituto </w:t>
      </w:r>
      <w:r w:rsidRPr="000A01FD">
        <w:t xml:space="preserve">secondo le indicazioni concordate dal Responsabile del progetto </w:t>
      </w:r>
      <w:r w:rsidR="00907718" w:rsidRPr="000A01FD">
        <w:t>Dr.ssa</w:t>
      </w:r>
      <w:r w:rsidR="00907718">
        <w:t xml:space="preserve"> </w:t>
      </w:r>
      <w:r w:rsidR="007D418E">
        <w:t>Laura Conti</w:t>
      </w:r>
      <w:r w:rsidR="00907718">
        <w:t xml:space="preserve"> </w:t>
      </w:r>
      <w:r w:rsidRPr="000A01FD">
        <w:t>per tut</w:t>
      </w:r>
      <w:r w:rsidR="004C593F" w:rsidRPr="000A01FD">
        <w:t>ta la durata del godimento della borsa medesima</w:t>
      </w:r>
      <w:r w:rsidRPr="000A01FD">
        <w:t xml:space="preserve">. </w:t>
      </w:r>
    </w:p>
    <w:p w:rsidR="000322E7" w:rsidRPr="000A01FD" w:rsidRDefault="000322E7" w:rsidP="00A677C0">
      <w:pPr>
        <w:spacing w:line="360" w:lineRule="auto"/>
        <w:jc w:val="both"/>
        <w:rPr>
          <w:bCs/>
        </w:rPr>
      </w:pPr>
    </w:p>
    <w:p w:rsidR="00DE6334" w:rsidRPr="000A01FD" w:rsidRDefault="00DE6334" w:rsidP="001B7AA4">
      <w:pPr>
        <w:spacing w:line="360" w:lineRule="auto"/>
        <w:jc w:val="center"/>
        <w:rPr>
          <w:b/>
        </w:rPr>
      </w:pPr>
      <w:r w:rsidRPr="000A01FD">
        <w:rPr>
          <w:b/>
        </w:rPr>
        <w:lastRenderedPageBreak/>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proofErr w:type="gramStart"/>
      <w:r>
        <w:t>a</w:t>
      </w:r>
      <w:proofErr w:type="gramEnd"/>
      <w:r>
        <w:t xml:space="preserve"> mano</w:t>
      </w:r>
      <w:r w:rsidRPr="000A01FD">
        <w:t xml:space="preserve"> </w:t>
      </w:r>
      <w:r w:rsidR="009A4EEF" w:rsidRPr="000A01FD">
        <w:t>all’Ufficio Protocollo dell’Azienda (dal lunedì al venerdì</w:t>
      </w:r>
      <w:r>
        <w:t xml:space="preserve"> dalle ore 9,00 alle ore 12,00), Ufficio SAR</w:t>
      </w:r>
    </w:p>
    <w:p w:rsidR="009A4EEF" w:rsidRDefault="009A4EEF" w:rsidP="00897B2D">
      <w:pPr>
        <w:pStyle w:val="Paragrafoelenco"/>
        <w:widowControl w:val="0"/>
        <w:numPr>
          <w:ilvl w:val="0"/>
          <w:numId w:val="5"/>
        </w:numPr>
        <w:autoSpaceDE w:val="0"/>
        <w:autoSpaceDN w:val="0"/>
        <w:adjustRightInd w:val="0"/>
        <w:spacing w:line="360" w:lineRule="auto"/>
        <w:jc w:val="both"/>
      </w:pPr>
      <w:proofErr w:type="gramStart"/>
      <w:r w:rsidRPr="000A01FD">
        <w:t>per</w:t>
      </w:r>
      <w:proofErr w:type="gramEnd"/>
      <w:r w:rsidRPr="000A01FD">
        <w:t xml:space="preserve">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 xml:space="preserve">Qualunque sia la modalità di presentazione della </w:t>
      </w:r>
      <w:proofErr w:type="gramStart"/>
      <w:r>
        <w:t xml:space="preserve">candidatura, </w:t>
      </w:r>
      <w:r w:rsidRPr="0012659E">
        <w:t xml:space="preserve"> nell’oggetto</w:t>
      </w:r>
      <w:proofErr w:type="gramEnd"/>
      <w:r w:rsidRPr="0012659E">
        <w:t xml:space="preserve">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curriculum</w:t>
      </w:r>
      <w:proofErr w:type="gramEnd"/>
      <w:r w:rsidRPr="00A5652C">
        <w:rPr>
          <w:rFonts w:ascii="Times New Roman" w:hAnsi="Times New Roman"/>
          <w:sz w:val="24"/>
          <w:szCs w:val="24"/>
        </w:rPr>
        <w:t xml:space="preserve">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autocertificazione</w:t>
      </w:r>
      <w:proofErr w:type="gramEnd"/>
      <w:r w:rsidRPr="00A5652C">
        <w:rPr>
          <w:rFonts w:ascii="Times New Roman" w:hAnsi="Times New Roman"/>
          <w:sz w:val="24"/>
          <w:szCs w:val="24"/>
        </w:rPr>
        <w:t xml:space="preserve"> ai sensi di legge attestante il titolo di studio richiesto; </w:t>
      </w:r>
    </w:p>
    <w:p w:rsidR="00A56912" w:rsidRPr="00A56912" w:rsidRDefault="00A56912" w:rsidP="00A56912">
      <w:pPr>
        <w:pStyle w:val="CVNormal"/>
        <w:numPr>
          <w:ilvl w:val="0"/>
          <w:numId w:val="4"/>
        </w:numPr>
        <w:spacing w:line="360" w:lineRule="auto"/>
        <w:ind w:left="348" w:right="0"/>
        <w:jc w:val="both"/>
        <w:rPr>
          <w:rFonts w:ascii="Times New Roman" w:hAnsi="Times New Roman"/>
          <w:sz w:val="24"/>
          <w:szCs w:val="24"/>
        </w:rPr>
      </w:pPr>
      <w:proofErr w:type="gramStart"/>
      <w:r w:rsidRPr="00A56912">
        <w:rPr>
          <w:rFonts w:ascii="Times New Roman" w:hAnsi="Times New Roman"/>
          <w:sz w:val="24"/>
          <w:szCs w:val="24"/>
        </w:rPr>
        <w:t>dichiarazione</w:t>
      </w:r>
      <w:proofErr w:type="gramEnd"/>
      <w:r w:rsidRPr="00A56912">
        <w:rPr>
          <w:rFonts w:ascii="Times New Roman" w:hAnsi="Times New Roman"/>
          <w:sz w:val="24"/>
          <w:szCs w:val="24"/>
        </w:rPr>
        <w:t xml:space="preserve"> di assenza di conflitto di interessi ai sensi del </w:t>
      </w:r>
      <w:proofErr w:type="spellStart"/>
      <w:r w:rsidRPr="00A56912">
        <w:rPr>
          <w:rFonts w:ascii="Times New Roman" w:hAnsi="Times New Roman"/>
          <w:sz w:val="24"/>
          <w:szCs w:val="24"/>
        </w:rPr>
        <w:t>D.Lgs</w:t>
      </w:r>
      <w:proofErr w:type="spellEnd"/>
      <w:r w:rsidRPr="00A56912">
        <w:rPr>
          <w:rFonts w:ascii="Times New Roman" w:hAnsi="Times New Roman"/>
          <w:sz w:val="24"/>
          <w:szCs w:val="24"/>
        </w:rPr>
        <w:t xml:space="preserve"> 39/2013.</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tutti</w:t>
      </w:r>
      <w:proofErr w:type="gramEnd"/>
      <w:r w:rsidRPr="00A5652C">
        <w:rPr>
          <w:rFonts w:ascii="Times New Roman" w:hAnsi="Times New Roman"/>
          <w:sz w:val="24"/>
          <w:szCs w:val="24"/>
        </w:rPr>
        <w:t xml:space="preserve">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copia</w:t>
      </w:r>
      <w:proofErr w:type="gramEnd"/>
      <w:r w:rsidRPr="00A5652C">
        <w:rPr>
          <w:rFonts w:ascii="Times New Roman" w:hAnsi="Times New Roman"/>
          <w:sz w:val="24"/>
          <w:szCs w:val="24"/>
        </w:rPr>
        <w:t xml:space="preserve"> del documento d’identità;</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dichiarazione</w:t>
      </w:r>
      <w:proofErr w:type="gramEnd"/>
      <w:r w:rsidRPr="00A5652C">
        <w:rPr>
          <w:rFonts w:ascii="Times New Roman" w:hAnsi="Times New Roman"/>
          <w:sz w:val="24"/>
          <w:szCs w:val="24"/>
        </w:rPr>
        <w:t xml:space="preserve"> sostitutiva secondo lo schema contenuto nel sito IFO (Allegato 1);</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elenco</w:t>
      </w:r>
      <w:proofErr w:type="gramEnd"/>
      <w:r w:rsidRPr="00A5652C">
        <w:rPr>
          <w:rFonts w:ascii="Times New Roman" w:hAnsi="Times New Roman"/>
          <w:sz w:val="24"/>
          <w:szCs w:val="24"/>
        </w:rPr>
        <w:t xml:space="preserve">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w:t>
      </w:r>
      <w:proofErr w:type="gramStart"/>
      <w:r w:rsidRPr="000A01FD">
        <w:t xml:space="preserve">sensi </w:t>
      </w:r>
      <w:r w:rsidR="00033DEF" w:rsidRPr="000A01FD">
        <w:t xml:space="preserve"> del</w:t>
      </w:r>
      <w:proofErr w:type="gramEnd"/>
      <w:r w:rsidR="00033DEF" w:rsidRPr="000A01FD">
        <w:t xml:space="preserve">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Pr="000A01FD" w:rsidRDefault="00DE6334" w:rsidP="00761771">
      <w:pPr>
        <w:spacing w:line="360" w:lineRule="auto"/>
        <w:jc w:val="both"/>
      </w:pPr>
      <w:r w:rsidRPr="000A01FD">
        <w:t>Alla ammissione o esclusione degli aspiranti (per mancanza dei requisiti prescritti</w:t>
      </w:r>
      <w:proofErr w:type="gramStart"/>
      <w:r w:rsidRPr="000A01FD">
        <w:t>)</w:t>
      </w:r>
      <w:r w:rsidR="00BF02D8" w:rsidRPr="000A01FD">
        <w:t xml:space="preserve">, </w:t>
      </w:r>
      <w:r w:rsidRPr="000A01FD">
        <w:t xml:space="preserve"> </w:t>
      </w:r>
      <w:r w:rsidR="00BF02D8" w:rsidRPr="000A01FD">
        <w:t>a</w:t>
      </w:r>
      <w:r w:rsidRPr="000A01FD">
        <w:t>lla</w:t>
      </w:r>
      <w:proofErr w:type="gramEnd"/>
      <w:r w:rsidRPr="000A01FD">
        <w:t xml:space="preserve">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punti in relazione al grado </w:t>
      </w:r>
      <w:proofErr w:type="gramStart"/>
      <w:r w:rsidRPr="000A01FD">
        <w:t>di  cultura</w:t>
      </w:r>
      <w:proofErr w:type="gramEnd"/>
      <w:r w:rsidRPr="000A01FD">
        <w:t xml:space="preserve">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w:t>
      </w:r>
      <w:r w:rsidRPr="000A01FD">
        <w:lastRenderedPageBreak/>
        <w:t>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w:t>
      </w:r>
      <w:r w:rsidRPr="000A01FD">
        <w:lastRenderedPageBreak/>
        <w:t>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p>
    <w:p w:rsidR="00FA2C93" w:rsidRPr="000A01FD" w:rsidRDefault="00FA2C93" w:rsidP="009A4EEF">
      <w:pPr>
        <w:widowControl w:val="0"/>
        <w:autoSpaceDE w:val="0"/>
        <w:autoSpaceDN w:val="0"/>
        <w:adjustRightInd w:val="0"/>
        <w:spacing w:line="360" w:lineRule="auto"/>
        <w:jc w:val="both"/>
      </w:pP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lastRenderedPageBreak/>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DE6334" w:rsidP="00761771">
      <w:pPr>
        <w:spacing w:line="360" w:lineRule="auto"/>
        <w:jc w:val="both"/>
        <w:rPr>
          <w:b/>
        </w:rPr>
      </w:pPr>
      <w:r w:rsidRPr="000A01FD">
        <w:tab/>
      </w:r>
      <w:r w:rsidRPr="000A01FD">
        <w:tab/>
      </w:r>
      <w:r w:rsidRPr="000A01FD">
        <w:tab/>
      </w:r>
      <w:r w:rsidRPr="000A01FD">
        <w:tab/>
      </w:r>
      <w:r w:rsidRPr="000A01FD">
        <w:tab/>
      </w:r>
      <w:r w:rsidRPr="000A01FD">
        <w:tab/>
      </w:r>
      <w:r w:rsidR="004B0B68"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9A4EEF">
      <w:pPr>
        <w:spacing w:line="360" w:lineRule="auto"/>
        <w:jc w:val="both"/>
        <w:rPr>
          <w:b/>
        </w:rPr>
      </w:pPr>
      <w:r w:rsidRPr="000A01FD">
        <w:tab/>
      </w:r>
      <w:r w:rsidRPr="000A01FD">
        <w:tab/>
      </w:r>
      <w:r w:rsidRPr="000A01FD">
        <w:tab/>
      </w:r>
      <w:r w:rsidRPr="000A01FD">
        <w:tab/>
      </w:r>
      <w:r w:rsidRPr="000A01FD">
        <w:tab/>
      </w:r>
      <w:r w:rsidRPr="000A01FD">
        <w:tab/>
      </w: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r w:rsidR="00DE6334" w:rsidRPr="000A01FD">
        <w:t xml:space="preserve">      </w:t>
      </w:r>
    </w:p>
    <w:p w:rsidR="001D6346" w:rsidRDefault="00BD18A1" w:rsidP="009A4EEF">
      <w:pPr>
        <w:spacing w:line="360" w:lineRule="auto"/>
        <w:ind w:left="5664" w:firstLine="708"/>
        <w:jc w:val="both"/>
      </w:pPr>
      <w:r w:rsidRPr="000A01FD">
        <w:t xml:space="preserve"> Dr.ssa </w:t>
      </w:r>
      <w:r w:rsidR="001D6346" w:rsidRPr="000A01FD">
        <w:t>Cinzia Bomboni</w:t>
      </w:r>
    </w:p>
    <w:p w:rsidR="00415332" w:rsidRPr="000A01FD" w:rsidRDefault="00415332"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9A4EEF" w:rsidP="009A4EEF">
      <w:pPr>
        <w:pStyle w:val="Rientrocorpodeltesto2"/>
        <w:spacing w:line="360" w:lineRule="auto"/>
        <w:ind w:left="0"/>
        <w:jc w:val="both"/>
      </w:pPr>
      <w:r>
        <w:t xml:space="preserve">      </w:t>
      </w: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65" w:rsidRDefault="008F5C65" w:rsidP="001B72A0">
      <w:r>
        <w:separator/>
      </w:r>
    </w:p>
  </w:endnote>
  <w:endnote w:type="continuationSeparator" w:id="0">
    <w:p w:rsidR="008F5C65" w:rsidRDefault="008F5C6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65" w:rsidRDefault="008F5C65" w:rsidP="001B72A0">
      <w:r>
        <w:separator/>
      </w:r>
    </w:p>
  </w:footnote>
  <w:footnote w:type="continuationSeparator" w:id="0">
    <w:p w:rsidR="008F5C65" w:rsidRDefault="008F5C65"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0E" w:rsidRDefault="00CE7D0E">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56911"/>
    <w:rsid w:val="000607DB"/>
    <w:rsid w:val="00063E39"/>
    <w:rsid w:val="00081DA5"/>
    <w:rsid w:val="00094EC7"/>
    <w:rsid w:val="000A01FD"/>
    <w:rsid w:val="000A402B"/>
    <w:rsid w:val="000C3888"/>
    <w:rsid w:val="000E12CC"/>
    <w:rsid w:val="00115DD8"/>
    <w:rsid w:val="00122811"/>
    <w:rsid w:val="0012745F"/>
    <w:rsid w:val="00141144"/>
    <w:rsid w:val="001567B6"/>
    <w:rsid w:val="001A3590"/>
    <w:rsid w:val="001B72A0"/>
    <w:rsid w:val="001B7AA4"/>
    <w:rsid w:val="001D6346"/>
    <w:rsid w:val="001E0185"/>
    <w:rsid w:val="001E6437"/>
    <w:rsid w:val="00205FBE"/>
    <w:rsid w:val="00256BE6"/>
    <w:rsid w:val="002820CE"/>
    <w:rsid w:val="00342CEF"/>
    <w:rsid w:val="003672D1"/>
    <w:rsid w:val="003B1488"/>
    <w:rsid w:val="00415332"/>
    <w:rsid w:val="0042266A"/>
    <w:rsid w:val="00437933"/>
    <w:rsid w:val="0044203C"/>
    <w:rsid w:val="00467AB6"/>
    <w:rsid w:val="00472E46"/>
    <w:rsid w:val="00492F31"/>
    <w:rsid w:val="004B0B68"/>
    <w:rsid w:val="004C54E3"/>
    <w:rsid w:val="004C593F"/>
    <w:rsid w:val="0055055E"/>
    <w:rsid w:val="00592C0F"/>
    <w:rsid w:val="00592D3E"/>
    <w:rsid w:val="006210CD"/>
    <w:rsid w:val="00622538"/>
    <w:rsid w:val="00676BC5"/>
    <w:rsid w:val="006C088C"/>
    <w:rsid w:val="00761771"/>
    <w:rsid w:val="00791BE8"/>
    <w:rsid w:val="0079663C"/>
    <w:rsid w:val="007B1287"/>
    <w:rsid w:val="007B20CB"/>
    <w:rsid w:val="007C1F2D"/>
    <w:rsid w:val="007D1235"/>
    <w:rsid w:val="007D418E"/>
    <w:rsid w:val="00811258"/>
    <w:rsid w:val="008461E0"/>
    <w:rsid w:val="00852093"/>
    <w:rsid w:val="00897B2D"/>
    <w:rsid w:val="008F0BDC"/>
    <w:rsid w:val="008F5C65"/>
    <w:rsid w:val="00907718"/>
    <w:rsid w:val="00964D9A"/>
    <w:rsid w:val="0097391C"/>
    <w:rsid w:val="009A4EEF"/>
    <w:rsid w:val="009B19ED"/>
    <w:rsid w:val="009B4141"/>
    <w:rsid w:val="009B4F25"/>
    <w:rsid w:val="009B754A"/>
    <w:rsid w:val="009C7137"/>
    <w:rsid w:val="009F48A4"/>
    <w:rsid w:val="00A41C15"/>
    <w:rsid w:val="00A5652C"/>
    <w:rsid w:val="00A56912"/>
    <w:rsid w:val="00A677C0"/>
    <w:rsid w:val="00A710FB"/>
    <w:rsid w:val="00A77574"/>
    <w:rsid w:val="00A82823"/>
    <w:rsid w:val="00AC412A"/>
    <w:rsid w:val="00AD44AE"/>
    <w:rsid w:val="00B027AA"/>
    <w:rsid w:val="00B609D8"/>
    <w:rsid w:val="00B73988"/>
    <w:rsid w:val="00BD18A1"/>
    <w:rsid w:val="00BF02D8"/>
    <w:rsid w:val="00C73CF2"/>
    <w:rsid w:val="00C814D0"/>
    <w:rsid w:val="00CA19FD"/>
    <w:rsid w:val="00CE56DF"/>
    <w:rsid w:val="00CE7D0E"/>
    <w:rsid w:val="00D00D45"/>
    <w:rsid w:val="00D138FF"/>
    <w:rsid w:val="00D5109C"/>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A8AD7-8F83-498C-9E61-6A47044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656E1-0FFF-4685-8EAF-193C76C0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2078</Words>
  <Characters>11845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7</cp:revision>
  <cp:lastPrinted>2018-01-08T11:51:00Z</cp:lastPrinted>
  <dcterms:created xsi:type="dcterms:W3CDTF">2018-01-08T11:49:00Z</dcterms:created>
  <dcterms:modified xsi:type="dcterms:W3CDTF">2018-01-11T11:45:00Z</dcterms:modified>
</cp:coreProperties>
</file>