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A4" w:rsidRPr="002E44E2" w:rsidRDefault="00DE6334" w:rsidP="002E44E2">
      <w:pPr>
        <w:spacing w:line="360" w:lineRule="auto"/>
        <w:rPr>
          <w:b/>
        </w:rPr>
      </w:pPr>
      <w:r w:rsidRPr="002E44E2">
        <w:rPr>
          <w:b/>
        </w:rPr>
        <w:t>Bando n.</w:t>
      </w:r>
      <w:r w:rsidR="003219EA" w:rsidRPr="002E44E2">
        <w:rPr>
          <w:b/>
        </w:rPr>
        <w:t xml:space="preserve"> </w:t>
      </w:r>
      <w:r w:rsidR="00E10542" w:rsidRPr="002E44E2">
        <w:rPr>
          <w:b/>
        </w:rPr>
        <w:t>2</w:t>
      </w:r>
      <w:r w:rsidR="004F0F22">
        <w:rPr>
          <w:b/>
        </w:rPr>
        <w:t>4</w:t>
      </w:r>
      <w:r w:rsidR="00592C0F" w:rsidRPr="002E44E2">
        <w:rPr>
          <w:b/>
        </w:rPr>
        <w:t>/201</w:t>
      </w:r>
      <w:r w:rsidR="002036FD" w:rsidRPr="002E44E2">
        <w:rPr>
          <w:b/>
        </w:rPr>
        <w:t>8</w:t>
      </w:r>
    </w:p>
    <w:p w:rsidR="00A11505" w:rsidRPr="000C42A9" w:rsidRDefault="00A11505"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A677C0" w:rsidRPr="00313D9D" w:rsidRDefault="00DE6334" w:rsidP="000C42A9">
      <w:pPr>
        <w:spacing w:line="360" w:lineRule="auto"/>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4F0F22">
        <w:t>A</w:t>
      </w:r>
      <w:r w:rsidR="00B73988" w:rsidRPr="00313D9D">
        <w:t>,</w:t>
      </w:r>
      <w:r w:rsidR="00A677C0" w:rsidRPr="00313D9D">
        <w:t xml:space="preserve"> nell’ambito del progetto di ricerca dal titolo </w:t>
      </w:r>
      <w:r w:rsidR="00A677C0" w:rsidRPr="00313D9D">
        <w:rPr>
          <w:i/>
        </w:rPr>
        <w:t>“</w:t>
      </w:r>
      <w:r w:rsidR="004F0F22">
        <w:rPr>
          <w:rFonts w:cs="∞øÚøG5'38†Å©5'47X"/>
          <w:i/>
        </w:rPr>
        <w:t xml:space="preserve">Master </w:t>
      </w:r>
      <w:proofErr w:type="spellStart"/>
      <w:r w:rsidR="004F0F22">
        <w:rPr>
          <w:rFonts w:cs="∞øÚøG5'38†Å©5'47X"/>
          <w:i/>
        </w:rPr>
        <w:t>transcriptional</w:t>
      </w:r>
      <w:proofErr w:type="spellEnd"/>
      <w:r w:rsidR="004F0F22">
        <w:rPr>
          <w:rFonts w:cs="∞øÚøG5'38†Å©5'47X"/>
          <w:i/>
        </w:rPr>
        <w:t xml:space="preserve"> </w:t>
      </w:r>
      <w:proofErr w:type="spellStart"/>
      <w:r w:rsidR="004F0F22">
        <w:rPr>
          <w:rFonts w:cs="∞øÚøG5'38†Å©5'47X"/>
          <w:i/>
        </w:rPr>
        <w:t>regulators</w:t>
      </w:r>
      <w:proofErr w:type="spellEnd"/>
      <w:r w:rsidR="004F0F22">
        <w:rPr>
          <w:rFonts w:cs="∞øÚøG5'38†Å©5'47X"/>
          <w:i/>
        </w:rPr>
        <w:t xml:space="preserve"> of </w:t>
      </w:r>
      <w:proofErr w:type="spellStart"/>
      <w:r w:rsidR="004F0F22">
        <w:rPr>
          <w:rFonts w:cs="∞øÚøG5'38†Å©5'47X"/>
          <w:i/>
        </w:rPr>
        <w:t>antigen</w:t>
      </w:r>
      <w:proofErr w:type="spellEnd"/>
      <w:r w:rsidR="004F0F22">
        <w:rPr>
          <w:rFonts w:cs="∞øÚøG5'38†Å©5'47X"/>
          <w:i/>
        </w:rPr>
        <w:t xml:space="preserve"> </w:t>
      </w:r>
      <w:proofErr w:type="spellStart"/>
      <w:r w:rsidR="004F0F22">
        <w:rPr>
          <w:rFonts w:cs="∞øÚøG5'38†Å©5'47X"/>
          <w:i/>
        </w:rPr>
        <w:t>presentation</w:t>
      </w:r>
      <w:proofErr w:type="spellEnd"/>
      <w:r w:rsidR="004F0F22">
        <w:rPr>
          <w:rFonts w:cs="∞øÚøG5'38†Å©5'47X"/>
          <w:i/>
        </w:rPr>
        <w:t xml:space="preserve">: </w:t>
      </w:r>
      <w:proofErr w:type="spellStart"/>
      <w:r w:rsidR="004F0F22">
        <w:rPr>
          <w:rFonts w:cs="∞øÚøG5'38†Å©5'47X"/>
          <w:i/>
        </w:rPr>
        <w:t>precision</w:t>
      </w:r>
      <w:proofErr w:type="spellEnd"/>
      <w:r w:rsidR="004F0F22">
        <w:rPr>
          <w:rFonts w:cs="∞øÚøG5'38†Å©5'47X"/>
          <w:i/>
        </w:rPr>
        <w:t xml:space="preserve"> </w:t>
      </w:r>
      <w:proofErr w:type="spellStart"/>
      <w:r w:rsidR="004F0F22">
        <w:rPr>
          <w:rFonts w:cs="∞øÚøG5'38†Å©5'47X"/>
          <w:i/>
        </w:rPr>
        <w:t>tuning</w:t>
      </w:r>
      <w:proofErr w:type="spellEnd"/>
      <w:r w:rsidR="004F0F22">
        <w:rPr>
          <w:rFonts w:cs="∞øÚøG5'38†Å©5'47X"/>
          <w:i/>
        </w:rPr>
        <w:t xml:space="preserve"> of </w:t>
      </w:r>
      <w:proofErr w:type="spellStart"/>
      <w:r w:rsidR="004F0F22">
        <w:rPr>
          <w:rFonts w:cs="∞øÚøG5'38†Å©5'47X"/>
          <w:i/>
        </w:rPr>
        <w:t>tumor</w:t>
      </w:r>
      <w:proofErr w:type="spellEnd"/>
      <w:r w:rsidR="004F0F22">
        <w:rPr>
          <w:rFonts w:cs="∞øÚøG5'38†Å©5'47X"/>
          <w:i/>
        </w:rPr>
        <w:t xml:space="preserve"> </w:t>
      </w:r>
      <w:proofErr w:type="spellStart"/>
      <w:r w:rsidR="004F0F22">
        <w:rPr>
          <w:rFonts w:cs="∞øÚøG5'38†Å©5'47X"/>
          <w:i/>
        </w:rPr>
        <w:t>immunogenicity</w:t>
      </w:r>
      <w:proofErr w:type="spellEnd"/>
      <w:r w:rsidR="00592D3E" w:rsidRPr="00313D9D">
        <w:rPr>
          <w:i/>
        </w:rPr>
        <w:t xml:space="preserve">” </w:t>
      </w:r>
      <w:r w:rsidR="002E44E2" w:rsidRPr="00313D9D">
        <w:t xml:space="preserve">sui </w:t>
      </w:r>
      <w:r w:rsidR="004F0F22">
        <w:t>fondi AIRC cod. IFO 18/30/R/09</w:t>
      </w:r>
      <w:r w:rsidR="0058737A" w:rsidRPr="00313D9D">
        <w:rPr>
          <w:rFonts w:eastAsia="SimHei"/>
        </w:rPr>
        <w:t xml:space="preserve"> </w:t>
      </w:r>
      <w:r w:rsidR="00E10542" w:rsidRPr="00313D9D">
        <w:t xml:space="preserve">di cui è responsabile il </w:t>
      </w:r>
      <w:r w:rsidR="004F0F22">
        <w:t>Dr. Patrizio Giacomini</w:t>
      </w:r>
      <w:r w:rsidR="00A11505" w:rsidRPr="00313D9D">
        <w:t>.</w:t>
      </w:r>
    </w:p>
    <w:p w:rsidR="0012025E" w:rsidRPr="00882979" w:rsidRDefault="0012025E" w:rsidP="000C42A9">
      <w:pPr>
        <w:spacing w:line="360" w:lineRule="auto"/>
        <w:jc w:val="both"/>
        <w:rPr>
          <w:sz w:val="16"/>
          <w:szCs w:val="16"/>
        </w:rPr>
      </w:pPr>
    </w:p>
    <w:p w:rsidR="00A677C0" w:rsidRPr="00313D9D" w:rsidRDefault="00A677C0" w:rsidP="000C42A9">
      <w:pPr>
        <w:spacing w:line="360" w:lineRule="auto"/>
        <w:jc w:val="both"/>
      </w:pPr>
      <w:r w:rsidRPr="00313D9D">
        <w:t>La durata dell’incarico, le attività da svolgere ed il compenso previst</w:t>
      </w:r>
      <w:r w:rsidR="00A11505" w:rsidRPr="00313D9D">
        <w:t>o, sono di seguito specificati.</w:t>
      </w:r>
    </w:p>
    <w:p w:rsidR="00063E39" w:rsidRPr="00313D9D" w:rsidRDefault="00A677C0" w:rsidP="000C42A9">
      <w:pPr>
        <w:spacing w:line="360" w:lineRule="auto"/>
        <w:jc w:val="both"/>
      </w:pPr>
      <w:r w:rsidRPr="00313D9D">
        <w:rPr>
          <w:b/>
        </w:rPr>
        <w:t>Durata:</w:t>
      </w:r>
      <w:r w:rsidRPr="00313D9D">
        <w:t xml:space="preserve"> </w:t>
      </w:r>
      <w:r w:rsidR="00CA19FD" w:rsidRPr="00313D9D">
        <w:t>1</w:t>
      </w:r>
      <w:r w:rsidR="00E10542" w:rsidRPr="00313D9D">
        <w:t>2</w:t>
      </w:r>
      <w:r w:rsidR="00CA19FD" w:rsidRPr="00313D9D">
        <w:t xml:space="preserve"> mesi</w:t>
      </w:r>
      <w:r w:rsidR="0012025E" w:rsidRPr="00313D9D">
        <w:t xml:space="preserve"> </w:t>
      </w:r>
      <w:r w:rsidR="0012025E" w:rsidRPr="00313D9D">
        <w:rPr>
          <w:rFonts w:eastAsia="SimHei"/>
        </w:rPr>
        <w:t>a decorrere dal primo giorno utile immediatamente successivo alla data di adozione del provvedimento di nomina da individuarsi, in ogni caso, nel 1° o nel 16° giorno di ciascun mese</w:t>
      </w:r>
      <w:r w:rsidR="0058737A" w:rsidRPr="00313D9D">
        <w:rPr>
          <w:rFonts w:eastAsia="SimHei"/>
        </w:rPr>
        <w:t>.</w:t>
      </w:r>
      <w:r w:rsidR="0012025E" w:rsidRPr="00313D9D">
        <w:t xml:space="preserve"> </w:t>
      </w:r>
    </w:p>
    <w:p w:rsidR="002E44E2" w:rsidRPr="004F0F22" w:rsidRDefault="00A677C0" w:rsidP="000C42A9">
      <w:pPr>
        <w:spacing w:line="360" w:lineRule="auto"/>
        <w:jc w:val="both"/>
      </w:pPr>
      <w:r w:rsidRPr="00313D9D">
        <w:rPr>
          <w:b/>
        </w:rPr>
        <w:t>Attività da svolgere:</w:t>
      </w:r>
      <w:r w:rsidR="002E44E2" w:rsidRPr="004F0F22">
        <w:rPr>
          <w:b/>
        </w:rPr>
        <w:t xml:space="preserve"> </w:t>
      </w:r>
      <w:r w:rsidR="004F0F22" w:rsidRPr="004F0F22">
        <w:t xml:space="preserve">identificare geni </w:t>
      </w:r>
      <w:proofErr w:type="spellStart"/>
      <w:r w:rsidR="004F0F22" w:rsidRPr="004F0F22">
        <w:t>masters</w:t>
      </w:r>
      <w:proofErr w:type="spellEnd"/>
      <w:r w:rsidR="004F0F22" w:rsidRPr="004F0F22">
        <w:t xml:space="preserve"> che regolano  l'espressione di tutto il macchinario della presentazione dell'antigene i</w:t>
      </w:r>
      <w:r w:rsidR="00901C66">
        <w:t>n cellule neoplastiche. Il cand</w:t>
      </w:r>
      <w:bookmarkStart w:id="0" w:name="_GoBack"/>
      <w:bookmarkEnd w:id="0"/>
      <w:r w:rsidR="004F0F22" w:rsidRPr="004F0F22">
        <w:t xml:space="preserve">idato si avvarrà di una linea cellulare stabilita in coltura presso l'IRE, la quale manca di una serie di funzioni genetiche che permettono la presentazione dell'antigene. Questa funzione sarà re-indotta per ‘reverse </w:t>
      </w:r>
      <w:proofErr w:type="spellStart"/>
      <w:r w:rsidR="004F0F22" w:rsidRPr="004F0F22">
        <w:t>genetics</w:t>
      </w:r>
      <w:proofErr w:type="spellEnd"/>
      <w:r w:rsidR="004F0F22" w:rsidRPr="004F0F22">
        <w:t xml:space="preserve">'. Il candidato ricostituirà la/le funzioni mancanti costruendo una </w:t>
      </w:r>
      <w:proofErr w:type="spellStart"/>
      <w:r w:rsidR="004F0F22" w:rsidRPr="004F0F22">
        <w:t>library</w:t>
      </w:r>
      <w:proofErr w:type="spellEnd"/>
      <w:r w:rsidR="004F0F22" w:rsidRPr="004F0F22">
        <w:t xml:space="preserve"> di espressione, infettando le cellule difettive, recuperando il fenotipo WT, identificando e caratterizzando i geni responsabili della ricostituzione anche attraverso digitai ·PCR e NGS.</w:t>
      </w:r>
    </w:p>
    <w:p w:rsidR="003F094A" w:rsidRPr="00313D9D" w:rsidRDefault="002E44E2" w:rsidP="000C42A9">
      <w:pPr>
        <w:spacing w:line="360" w:lineRule="auto"/>
        <w:jc w:val="both"/>
      </w:pPr>
      <w:r w:rsidRPr="00313D9D">
        <w:rPr>
          <w:b/>
        </w:rPr>
        <w:t>Compenso Lordo</w:t>
      </w:r>
      <w:r w:rsidR="00A677C0" w:rsidRPr="00313D9D">
        <w:rPr>
          <w:b/>
        </w:rPr>
        <w:t xml:space="preserve">: € </w:t>
      </w:r>
      <w:r w:rsidR="003F094A" w:rsidRPr="00313D9D">
        <w:t>1</w:t>
      </w:r>
      <w:r w:rsidRPr="00313D9D">
        <w:t>5</w:t>
      </w:r>
      <w:r w:rsidR="003F094A" w:rsidRPr="00313D9D">
        <w:t>.</w:t>
      </w:r>
      <w:r w:rsidRPr="00313D9D">
        <w:t>000</w:t>
      </w:r>
      <w:r w:rsidR="003F094A" w:rsidRPr="00313D9D">
        <w:t>,</w:t>
      </w:r>
      <w:r w:rsidRPr="00313D9D">
        <w:t>0</w:t>
      </w:r>
      <w:r w:rsidR="003F094A" w:rsidRPr="00313D9D">
        <w:t>0</w:t>
      </w:r>
    </w:p>
    <w:p w:rsidR="002E44E2" w:rsidRPr="00882979" w:rsidRDefault="002E44E2" w:rsidP="003F094A">
      <w:pPr>
        <w:spacing w:line="360" w:lineRule="auto"/>
        <w:jc w:val="both"/>
        <w:rPr>
          <w:sz w:val="16"/>
          <w:szCs w:val="16"/>
        </w:rPr>
      </w:pPr>
    </w:p>
    <w:p w:rsidR="00DE6334" w:rsidRPr="000C42A9" w:rsidRDefault="00DE6334" w:rsidP="003F094A">
      <w:pPr>
        <w:spacing w:line="360" w:lineRule="auto"/>
        <w:jc w:val="center"/>
        <w:rPr>
          <w:b/>
          <w:sz w:val="22"/>
          <w:szCs w:val="22"/>
        </w:rPr>
      </w:pPr>
      <w:r w:rsidRPr="000C42A9">
        <w:rPr>
          <w:b/>
          <w:sz w:val="22"/>
          <w:szCs w:val="22"/>
        </w:rPr>
        <w:t>Art. 1</w:t>
      </w:r>
    </w:p>
    <w:p w:rsidR="00B73988" w:rsidRPr="00313D9D" w:rsidRDefault="00DE6334" w:rsidP="00313D9D">
      <w:pPr>
        <w:spacing w:line="360" w:lineRule="auto"/>
        <w:jc w:val="both"/>
      </w:pPr>
      <w:r w:rsidRPr="00313D9D">
        <w:t>Possono partecipare al concorso gli</w:t>
      </w:r>
      <w:r w:rsidR="00A11505" w:rsidRPr="00313D9D">
        <w:t xml:space="preserve"> aspiranti che sono in possesso</w:t>
      </w:r>
      <w:r w:rsidR="00BF02D8" w:rsidRPr="00313D9D">
        <w:t xml:space="preserve"> del seguente titolo</w:t>
      </w:r>
      <w:r w:rsidRPr="00313D9D">
        <w:t xml:space="preserve"> di studio: </w:t>
      </w:r>
    </w:p>
    <w:p w:rsidR="006D443D" w:rsidRDefault="002E44E2" w:rsidP="00313D9D">
      <w:pPr>
        <w:spacing w:line="360" w:lineRule="auto"/>
        <w:jc w:val="both"/>
      </w:pPr>
      <w:r w:rsidRPr="00313D9D">
        <w:t>Laurea</w:t>
      </w:r>
      <w:r w:rsidR="006D443D">
        <w:t xml:space="preserve"> magistrale in Scienze Biologiche </w:t>
      </w:r>
      <w:r w:rsidRPr="00313D9D">
        <w:t xml:space="preserve">o </w:t>
      </w:r>
      <w:r w:rsidR="006D443D">
        <w:t>equipollenti</w:t>
      </w:r>
      <w:r w:rsidR="002C62E8">
        <w:t>, riconosciuta a livello europeo,</w:t>
      </w:r>
      <w:r w:rsidR="0058737A" w:rsidRPr="00313D9D">
        <w:t xml:space="preserve"> conseguita da non più di </w:t>
      </w:r>
      <w:r w:rsidR="006D443D">
        <w:t>3</w:t>
      </w:r>
      <w:r w:rsidR="0058737A" w:rsidRPr="00313D9D">
        <w:t xml:space="preserve"> anni.</w:t>
      </w:r>
      <w:r w:rsidRPr="00313D9D">
        <w:t xml:space="preserve"> </w:t>
      </w:r>
    </w:p>
    <w:p w:rsidR="005B120B" w:rsidRPr="00313D9D" w:rsidRDefault="00DE6334" w:rsidP="00313D9D">
      <w:pPr>
        <w:spacing w:line="360" w:lineRule="auto"/>
        <w:jc w:val="both"/>
      </w:pPr>
      <w:r w:rsidRPr="00313D9D">
        <w:t>Nello specifico, i candidati devono possedere le seguenti competenze ed esperienze:</w:t>
      </w:r>
      <w:r w:rsidR="004C593F" w:rsidRPr="00313D9D">
        <w:t xml:space="preserve"> </w:t>
      </w:r>
    </w:p>
    <w:p w:rsidR="0058737A" w:rsidRPr="00313D9D" w:rsidRDefault="00A30CEB" w:rsidP="00A30CEB">
      <w:pPr>
        <w:pStyle w:val="Paragrafoelenco"/>
        <w:numPr>
          <w:ilvl w:val="0"/>
          <w:numId w:val="14"/>
        </w:numPr>
        <w:spacing w:before="36" w:line="276" w:lineRule="auto"/>
        <w:ind w:right="-1"/>
        <w:jc w:val="both"/>
      </w:pPr>
      <w:r>
        <w:t>r</w:t>
      </w:r>
      <w:r w:rsidRPr="00A30CEB">
        <w:t xml:space="preserve">icercatore semi-indipendente con </w:t>
      </w:r>
      <w:r>
        <w:t>n</w:t>
      </w:r>
      <w:r w:rsidR="006D443D" w:rsidRPr="00A30CEB">
        <w:t>ozioni di base in ingegneria genetica, clonaggio molecolare</w:t>
      </w:r>
      <w:r w:rsidR="006D443D" w:rsidRPr="00A30CEB">
        <w:rPr>
          <w:color w:val="565656"/>
          <w:sz w:val="20"/>
          <w:szCs w:val="20"/>
        </w:rPr>
        <w:t>;</w:t>
      </w:r>
    </w:p>
    <w:p w:rsidR="0058737A" w:rsidRPr="00313D9D" w:rsidRDefault="00A30CEB" w:rsidP="00A30CEB">
      <w:pPr>
        <w:pStyle w:val="Paragrafoelenco"/>
        <w:numPr>
          <w:ilvl w:val="0"/>
          <w:numId w:val="14"/>
        </w:numPr>
        <w:spacing w:line="276" w:lineRule="auto"/>
        <w:ind w:right="-1"/>
        <w:jc w:val="both"/>
      </w:pPr>
      <w:r>
        <w:t>competenze in c</w:t>
      </w:r>
      <w:r w:rsidR="006D443D" w:rsidRPr="00A30CEB">
        <w:t xml:space="preserve">olture cellulari, Western </w:t>
      </w:r>
      <w:proofErr w:type="spellStart"/>
      <w:r w:rsidR="006D443D" w:rsidRPr="00A30CEB">
        <w:t>Blot</w:t>
      </w:r>
      <w:proofErr w:type="spellEnd"/>
      <w:r w:rsidR="006D443D" w:rsidRPr="00A30CEB">
        <w:t>, microscopia, PCR</w:t>
      </w:r>
      <w:r w:rsidR="00E10542" w:rsidRPr="00313D9D">
        <w:t>;</w:t>
      </w:r>
    </w:p>
    <w:p w:rsidR="006D443D" w:rsidRPr="006D443D" w:rsidRDefault="00A30CEB" w:rsidP="00A30CEB">
      <w:pPr>
        <w:pStyle w:val="Paragrafoelenco"/>
        <w:numPr>
          <w:ilvl w:val="0"/>
          <w:numId w:val="14"/>
        </w:numPr>
        <w:spacing w:line="276" w:lineRule="auto"/>
        <w:ind w:right="-1"/>
        <w:jc w:val="both"/>
      </w:pPr>
      <w:r w:rsidRPr="00A30CEB">
        <w:lastRenderedPageBreak/>
        <w:t>c</w:t>
      </w:r>
      <w:r>
        <w:t>onoscenza</w:t>
      </w:r>
      <w:r w:rsidR="006D443D" w:rsidRPr="00A30CEB">
        <w:t xml:space="preserve"> dei sistemi </w:t>
      </w:r>
      <w:r>
        <w:t>operativi</w:t>
      </w:r>
      <w:r w:rsidR="006D443D" w:rsidRPr="00A30CEB">
        <w:t xml:space="preserve"> </w:t>
      </w:r>
      <w:r>
        <w:t>WINDOWS</w:t>
      </w:r>
      <w:r w:rsidR="006D443D" w:rsidRPr="00A30CEB">
        <w:t xml:space="preserve"> (2000</w:t>
      </w:r>
      <w:r>
        <w:t>,</w:t>
      </w:r>
      <w:r w:rsidR="006D443D" w:rsidRPr="00A30CEB">
        <w:t xml:space="preserve"> XP), dei softwar</w:t>
      </w:r>
      <w:r>
        <w:t>e</w:t>
      </w:r>
      <w:r w:rsidR="006D443D" w:rsidRPr="00A30CEB">
        <w:t xml:space="preserve"> OFFICE (Word, </w:t>
      </w:r>
      <w:proofErr w:type="spellStart"/>
      <w:r w:rsidR="006D443D" w:rsidRPr="00A30CEB">
        <w:t>Excell</w:t>
      </w:r>
      <w:proofErr w:type="spellEnd"/>
      <w:r w:rsidR="006D443D" w:rsidRPr="00A30CEB">
        <w:t>, Outlook);</w:t>
      </w:r>
    </w:p>
    <w:p w:rsidR="002E44E2" w:rsidRDefault="006D443D" w:rsidP="00882979">
      <w:pPr>
        <w:pStyle w:val="Paragrafoelenco"/>
        <w:numPr>
          <w:ilvl w:val="0"/>
          <w:numId w:val="14"/>
        </w:numPr>
        <w:spacing w:line="276" w:lineRule="auto"/>
        <w:jc w:val="both"/>
      </w:pPr>
      <w:r w:rsidRPr="00A30CEB">
        <w:t xml:space="preserve">esperienze in biopsia liquida per la ricerca di </w:t>
      </w:r>
      <w:proofErr w:type="spellStart"/>
      <w:r w:rsidRPr="00A30CEB">
        <w:t>analiti</w:t>
      </w:r>
      <w:proofErr w:type="spellEnd"/>
      <w:r w:rsidRPr="00A30CEB">
        <w:t xml:space="preserve"> solubili (DNA </w:t>
      </w:r>
      <w:r w:rsidR="00A30CEB" w:rsidRPr="00A30CEB">
        <w:t>mutato</w:t>
      </w:r>
      <w:r w:rsidRPr="00A30CEB">
        <w:t xml:space="preserve"> e/o </w:t>
      </w:r>
      <w:proofErr w:type="spellStart"/>
      <w:r w:rsidRPr="00A30CEB">
        <w:t>miRN</w:t>
      </w:r>
      <w:r w:rsidR="00A30CEB" w:rsidRPr="00A30CEB">
        <w:t>A</w:t>
      </w:r>
      <w:proofErr w:type="spellEnd"/>
      <w:r w:rsidRPr="00A30CEB">
        <w:t xml:space="preserve">) </w:t>
      </w:r>
      <w:r w:rsidR="00A30CEB" w:rsidRPr="00A30CEB">
        <w:t>nel</w:t>
      </w:r>
      <w:r w:rsidRPr="00A30CEB">
        <w:t xml:space="preserve"> </w:t>
      </w:r>
      <w:proofErr w:type="spellStart"/>
      <w:r w:rsidR="00A30CEB" w:rsidRPr="00A30CEB">
        <w:t>sovranatante</w:t>
      </w:r>
      <w:proofErr w:type="spellEnd"/>
      <w:r w:rsidRPr="00A30CEB">
        <w:t xml:space="preserve"> di cellule </w:t>
      </w:r>
      <w:r w:rsidR="00A30CEB">
        <w:t>in</w:t>
      </w:r>
      <w:r w:rsidRPr="00A30CEB">
        <w:t xml:space="preserve"> coltura</w:t>
      </w:r>
      <w:r w:rsidR="002E44E2" w:rsidRPr="00313D9D">
        <w:t>.</w:t>
      </w:r>
    </w:p>
    <w:p w:rsidR="006B5BE3" w:rsidRDefault="006D443D" w:rsidP="00882979">
      <w:pPr>
        <w:pStyle w:val="Paragrafoelenco"/>
        <w:numPr>
          <w:ilvl w:val="0"/>
          <w:numId w:val="14"/>
        </w:numPr>
        <w:spacing w:line="276" w:lineRule="auto"/>
        <w:jc w:val="both"/>
      </w:pPr>
      <w:r w:rsidRPr="00A30CEB">
        <w:t xml:space="preserve">Ottima conoscenza </w:t>
      </w:r>
      <w:r w:rsidR="00A30CEB">
        <w:t>della</w:t>
      </w:r>
      <w:r w:rsidRPr="00A30CEB">
        <w:t xml:space="preserve"> </w:t>
      </w:r>
      <w:r w:rsidR="00A30CEB">
        <w:t>lingua</w:t>
      </w:r>
      <w:r w:rsidRPr="00A30CEB">
        <w:t xml:space="preserve"> inglese</w:t>
      </w:r>
      <w:r w:rsidR="006B5BE3">
        <w:t>.</w:t>
      </w:r>
    </w:p>
    <w:p w:rsidR="00DE6334" w:rsidRPr="000C42A9" w:rsidRDefault="00DE6334" w:rsidP="0058737A">
      <w:pPr>
        <w:spacing w:line="360" w:lineRule="auto"/>
        <w:jc w:val="center"/>
        <w:rPr>
          <w:b/>
          <w:sz w:val="22"/>
          <w:szCs w:val="22"/>
        </w:rPr>
      </w:pPr>
      <w:r w:rsidRPr="000C42A9">
        <w:rPr>
          <w:b/>
          <w:sz w:val="22"/>
          <w:szCs w:val="22"/>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DD1EE6" w:rsidRPr="0058737A">
        <w:t xml:space="preserve">la </w:t>
      </w:r>
      <w:r w:rsidR="002E44E2" w:rsidRPr="002E44E2">
        <w:t xml:space="preserve">UOSD </w:t>
      </w:r>
      <w:proofErr w:type="spellStart"/>
      <w:r w:rsidR="00A30CEB">
        <w:t>Oncogenomica</w:t>
      </w:r>
      <w:proofErr w:type="spellEnd"/>
      <w:r w:rsidR="00A30CEB">
        <w:t xml:space="preserve"> ed Epigenetica</w:t>
      </w:r>
      <w:r w:rsidR="002E44E2" w:rsidRPr="00564DB8">
        <w:t xml:space="preserve"> </w:t>
      </w:r>
      <w:r w:rsidR="00564DB8" w:rsidRPr="00564DB8">
        <w:t>dell’</w:t>
      </w:r>
      <w:r w:rsidR="00900DB5" w:rsidRPr="00564DB8">
        <w:rPr>
          <w:spacing w:val="-7"/>
        </w:rPr>
        <w:t>I</w:t>
      </w:r>
      <w:r w:rsidR="00564DB8" w:rsidRPr="00564DB8">
        <w:rPr>
          <w:spacing w:val="-7"/>
        </w:rPr>
        <w:t xml:space="preserve">stituto </w:t>
      </w:r>
      <w:r w:rsidR="00900DB5" w:rsidRPr="00564DB8">
        <w:rPr>
          <w:spacing w:val="-12"/>
        </w:rPr>
        <w:t>R</w:t>
      </w:r>
      <w:r w:rsidR="00564DB8" w:rsidRPr="00564DB8">
        <w:rPr>
          <w:spacing w:val="-12"/>
        </w:rPr>
        <w:t xml:space="preserve">egina </w:t>
      </w:r>
      <w:r w:rsidR="00900DB5" w:rsidRPr="00564DB8">
        <w:rPr>
          <w:spacing w:val="-12"/>
        </w:rPr>
        <w:t>E</w:t>
      </w:r>
      <w:r w:rsidR="00564DB8" w:rsidRPr="00564DB8">
        <w:rPr>
          <w:spacing w:val="-12"/>
        </w:rPr>
        <w:t>lena</w:t>
      </w:r>
      <w:r w:rsidR="00900DB5" w:rsidRPr="000A01FD">
        <w:rPr>
          <w:spacing w:val="7"/>
        </w:rPr>
        <w:t xml:space="preserve"> </w:t>
      </w:r>
      <w:r w:rsidRPr="000A01FD">
        <w:t xml:space="preserve">secondo le indicazioni concordate dal Responsabile del progetto </w:t>
      </w:r>
      <w:r w:rsidR="002E44E2">
        <w:t xml:space="preserve">Dr. </w:t>
      </w:r>
      <w:r w:rsidR="00A30CEB">
        <w:t>Patrizio Giacomini</w:t>
      </w:r>
      <w:r w:rsidR="00907718">
        <w:t xml:space="preserve"> </w:t>
      </w:r>
      <w:r w:rsidRPr="000A01FD">
        <w:t>per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9"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lastRenderedPageBreak/>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10"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w:t>
      </w:r>
      <w:r w:rsidRPr="000A01FD">
        <w:lastRenderedPageBreak/>
        <w:t>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 xml:space="preserve">adeguata copertura assicurativa per i danni che </w:t>
      </w:r>
      <w:r w:rsidRPr="000A01FD">
        <w:lastRenderedPageBreak/>
        <w:t>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lastRenderedPageBreak/>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223D1A" w:rsidRDefault="00223D1A" w:rsidP="000C42A9">
      <w:pPr>
        <w:ind w:left="5664" w:firstLine="709"/>
        <w:jc w:val="both"/>
      </w:pPr>
    </w:p>
    <w:p w:rsidR="000A402B" w:rsidRPr="000A01FD" w:rsidRDefault="000A402B" w:rsidP="00223D1A">
      <w:pPr>
        <w:pStyle w:val="Rientrocorpodeltesto2"/>
        <w:spacing w:after="0" w:line="24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223D1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øÚøG5'38†Å©5'47X">
    <w:altName w:val="Cambria"/>
    <w:panose1 w:val="00000000000000000000"/>
    <w:charset w:val="4D"/>
    <w:family w:val="auto"/>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3">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1"/>
  </w:num>
  <w:num w:numId="5">
    <w:abstractNumId w:val="11"/>
  </w:num>
  <w:num w:numId="6">
    <w:abstractNumId w:val="8"/>
  </w:num>
  <w:num w:numId="7">
    <w:abstractNumId w:val="13"/>
  </w:num>
  <w:num w:numId="8">
    <w:abstractNumId w:val="9"/>
  </w:num>
  <w:num w:numId="9">
    <w:abstractNumId w:val="3"/>
  </w:num>
  <w:num w:numId="10">
    <w:abstractNumId w:val="5"/>
  </w:num>
  <w:num w:numId="11">
    <w:abstractNumId w:val="6"/>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23D1A"/>
    <w:rsid w:val="00256BE6"/>
    <w:rsid w:val="002820CE"/>
    <w:rsid w:val="00291400"/>
    <w:rsid w:val="002C4DF5"/>
    <w:rsid w:val="002C62E8"/>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4F0F22"/>
    <w:rsid w:val="0055055E"/>
    <w:rsid w:val="00564DB8"/>
    <w:rsid w:val="0058737A"/>
    <w:rsid w:val="00592C0F"/>
    <w:rsid w:val="00592D3E"/>
    <w:rsid w:val="005B120B"/>
    <w:rsid w:val="006210CD"/>
    <w:rsid w:val="00622538"/>
    <w:rsid w:val="00676BC5"/>
    <w:rsid w:val="006B5BE3"/>
    <w:rsid w:val="006C088C"/>
    <w:rsid w:val="006D443D"/>
    <w:rsid w:val="006D5C0F"/>
    <w:rsid w:val="0071459E"/>
    <w:rsid w:val="00761771"/>
    <w:rsid w:val="0079663C"/>
    <w:rsid w:val="007B1287"/>
    <w:rsid w:val="007B20CB"/>
    <w:rsid w:val="007C1F2D"/>
    <w:rsid w:val="007C3DB2"/>
    <w:rsid w:val="007D1235"/>
    <w:rsid w:val="007D418E"/>
    <w:rsid w:val="007E73B5"/>
    <w:rsid w:val="00811258"/>
    <w:rsid w:val="008461E0"/>
    <w:rsid w:val="00852093"/>
    <w:rsid w:val="00882979"/>
    <w:rsid w:val="00897B2D"/>
    <w:rsid w:val="008F0BDC"/>
    <w:rsid w:val="00900DB5"/>
    <w:rsid w:val="00901C66"/>
    <w:rsid w:val="00907718"/>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30CEB"/>
    <w:rsid w:val="00A41C15"/>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F02D8"/>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21667">
      <w:bodyDiv w:val="1"/>
      <w:marLeft w:val="0"/>
      <w:marRight w:val="0"/>
      <w:marTop w:val="0"/>
      <w:marBottom w:val="0"/>
      <w:divBdr>
        <w:top w:val="none" w:sz="0" w:space="0" w:color="auto"/>
        <w:left w:val="none" w:sz="0" w:space="0" w:color="auto"/>
        <w:bottom w:val="none" w:sz="0" w:space="0" w:color="auto"/>
        <w:right w:val="none" w:sz="0" w:space="0" w:color="auto"/>
      </w:divBdr>
    </w:div>
    <w:div w:id="17378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o.it" TargetMode="External"/><Relationship Id="rId4" Type="http://schemas.microsoft.com/office/2007/relationships/stylesWithEffects" Target="stylesWithEffects.xml"/><Relationship Id="rId9" Type="http://schemas.openxmlformats.org/officeDocument/2006/relationships/hyperlink" Target="mailto:sar@cert.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E7EA2-4535-472D-91A4-429D6F70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2130</Words>
  <Characters>12143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MINUTIELLO CATIA</cp:lastModifiedBy>
  <cp:revision>35</cp:revision>
  <cp:lastPrinted>2018-10-04T12:34:00Z</cp:lastPrinted>
  <dcterms:created xsi:type="dcterms:W3CDTF">2018-01-08T11:49:00Z</dcterms:created>
  <dcterms:modified xsi:type="dcterms:W3CDTF">2018-10-04T12:37:00Z</dcterms:modified>
</cp:coreProperties>
</file>