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A4" w:rsidRPr="000A01FD" w:rsidRDefault="00DE6334" w:rsidP="00D5109C">
      <w:pPr>
        <w:pStyle w:val="Titolo1"/>
        <w:tabs>
          <w:tab w:val="right" w:pos="9065"/>
        </w:tabs>
        <w:jc w:val="left"/>
        <w:rPr>
          <w:szCs w:val="24"/>
        </w:rPr>
      </w:pPr>
      <w:r w:rsidRPr="000A01FD">
        <w:rPr>
          <w:szCs w:val="24"/>
        </w:rPr>
        <w:t>Bando n.</w:t>
      </w:r>
      <w:r w:rsidR="00070247">
        <w:rPr>
          <w:szCs w:val="24"/>
        </w:rPr>
        <w:t xml:space="preserve"> </w:t>
      </w:r>
      <w:r w:rsidR="007C2668">
        <w:rPr>
          <w:szCs w:val="24"/>
        </w:rPr>
        <w:t>4</w:t>
      </w:r>
      <w:r w:rsidR="004C593F" w:rsidRPr="00CE7D0E">
        <w:rPr>
          <w:szCs w:val="24"/>
        </w:rPr>
        <w:t xml:space="preserve"> </w:t>
      </w:r>
      <w:r w:rsidR="00592C0F" w:rsidRPr="00CE7D0E">
        <w:rPr>
          <w:szCs w:val="24"/>
        </w:rPr>
        <w:t>/201</w:t>
      </w:r>
      <w:r w:rsidR="002036FD">
        <w:rPr>
          <w:szCs w:val="24"/>
        </w:rPr>
        <w:t>8</w:t>
      </w:r>
    </w:p>
    <w:p w:rsidR="00DE6334" w:rsidRPr="000A01FD" w:rsidRDefault="00DE6334" w:rsidP="00DE6334">
      <w:pPr>
        <w:jc w:val="center"/>
      </w:pPr>
      <w:r w:rsidRPr="000A01FD">
        <w:rPr>
          <w:b/>
        </w:rPr>
        <w:t>ISTITUTO REGINA ELENA</w:t>
      </w:r>
      <w:r w:rsidR="00B73988" w:rsidRPr="000A01FD">
        <w:t xml:space="preserve"> </w:t>
      </w:r>
    </w:p>
    <w:p w:rsidR="00DE6334" w:rsidRPr="000A01FD" w:rsidRDefault="00F00F81" w:rsidP="00DE6334">
      <w:pPr>
        <w:pStyle w:val="Titolo1"/>
      </w:pPr>
      <w:r w:rsidRPr="000A01FD">
        <w:t xml:space="preserve">BANDO </w:t>
      </w:r>
      <w:r w:rsidR="001B7AA4" w:rsidRPr="000A01FD">
        <w:t xml:space="preserve">PUBBLICO </w:t>
      </w:r>
      <w:r w:rsidRPr="000A01FD">
        <w:t>PER BORSA</w:t>
      </w:r>
      <w:r w:rsidR="00DE6334" w:rsidRPr="000A01FD">
        <w:t xml:space="preserve"> DI STUDIO</w:t>
      </w:r>
      <w:r w:rsidR="00FB5D8B" w:rsidRPr="000A01FD">
        <w:t xml:space="preserve"> </w:t>
      </w:r>
    </w:p>
    <w:p w:rsidR="00DE6334" w:rsidRPr="000A01FD" w:rsidRDefault="00DE6334" w:rsidP="00761771">
      <w:pPr>
        <w:tabs>
          <w:tab w:val="left" w:pos="5805"/>
        </w:tabs>
        <w:jc w:val="both"/>
      </w:pPr>
    </w:p>
    <w:p w:rsidR="00A677C0" w:rsidRPr="00906C21" w:rsidRDefault="00DE6334" w:rsidP="00761771">
      <w:pPr>
        <w:spacing w:line="360" w:lineRule="auto"/>
        <w:jc w:val="both"/>
      </w:pPr>
      <w:r w:rsidRPr="00906C21">
        <w:t xml:space="preserve">Gli Istituti Fisioterapici </w:t>
      </w:r>
      <w:proofErr w:type="spellStart"/>
      <w:r w:rsidRPr="00906C21">
        <w:t>Ospitalieri</w:t>
      </w:r>
      <w:proofErr w:type="spellEnd"/>
      <w:r w:rsidRPr="00906C21">
        <w:t xml:space="preserve"> di Roma, nell’ambito e per il raggiungimento dei propri fini istituzionali di ricerca, </w:t>
      </w:r>
      <w:r w:rsidR="007B20CB" w:rsidRPr="00906C21">
        <w:t xml:space="preserve">in </w:t>
      </w:r>
      <w:r w:rsidR="000A01FD" w:rsidRPr="00906C21">
        <w:t>ottemperanza</w:t>
      </w:r>
      <w:r w:rsidR="007B20CB" w:rsidRPr="00906C21">
        <w:t xml:space="preserve"> al Regolamento</w:t>
      </w:r>
      <w:r w:rsidR="000A01FD" w:rsidRPr="00906C21">
        <w:t xml:space="preserve"> d’Istituto</w:t>
      </w:r>
      <w:r w:rsidR="007B20CB" w:rsidRPr="00906C21">
        <w:t xml:space="preserve"> approvato con deliberazione n. 972 del 23.1.07</w:t>
      </w:r>
      <w:r w:rsidR="000A01FD" w:rsidRPr="00906C21">
        <w:t>,</w:t>
      </w:r>
      <w:r w:rsidR="007B20CB" w:rsidRPr="00906C21">
        <w:t xml:space="preserve"> </w:t>
      </w:r>
      <w:r w:rsidR="00F20C7D" w:rsidRPr="00906C21">
        <w:t xml:space="preserve">procede all’indizione </w:t>
      </w:r>
      <w:r w:rsidR="007B20CB" w:rsidRPr="00906C21">
        <w:t>di un bando pubblico per titoli ed esame colloquio, per il conferi</w:t>
      </w:r>
      <w:r w:rsidR="003B1488" w:rsidRPr="00906C21">
        <w:t xml:space="preserve">mento di n. 1 borsa di studio, </w:t>
      </w:r>
      <w:r w:rsidR="007B20CB" w:rsidRPr="00906C21">
        <w:t xml:space="preserve">tipologia </w:t>
      </w:r>
      <w:r w:rsidR="007C2668">
        <w:t>B</w:t>
      </w:r>
      <w:r w:rsidR="00B73988" w:rsidRPr="00906C21">
        <w:t>,</w:t>
      </w:r>
      <w:r w:rsidR="00A677C0" w:rsidRPr="00906C21">
        <w:t xml:space="preserve"> nell’ambito del progetto </w:t>
      </w:r>
      <w:r w:rsidR="007C2668">
        <w:t xml:space="preserve">dal titolo </w:t>
      </w:r>
      <w:r w:rsidR="007C2668" w:rsidRPr="007C2668">
        <w:t xml:space="preserve">“Master </w:t>
      </w:r>
      <w:proofErr w:type="spellStart"/>
      <w:r w:rsidR="007C2668" w:rsidRPr="007C2668">
        <w:t>transcriptional</w:t>
      </w:r>
      <w:proofErr w:type="spellEnd"/>
      <w:r w:rsidR="007C2668" w:rsidRPr="007C2668">
        <w:t xml:space="preserve"> </w:t>
      </w:r>
      <w:proofErr w:type="spellStart"/>
      <w:r w:rsidR="007C2668" w:rsidRPr="007C2668">
        <w:t>regulators</w:t>
      </w:r>
      <w:proofErr w:type="spellEnd"/>
      <w:r w:rsidR="007C2668" w:rsidRPr="007C2668">
        <w:t xml:space="preserve"> of </w:t>
      </w:r>
      <w:proofErr w:type="spellStart"/>
      <w:r w:rsidR="007C2668" w:rsidRPr="007C2668">
        <w:t>antigen</w:t>
      </w:r>
      <w:proofErr w:type="spellEnd"/>
      <w:r w:rsidR="007C2668" w:rsidRPr="007C2668">
        <w:t xml:space="preserve"> </w:t>
      </w:r>
      <w:proofErr w:type="spellStart"/>
      <w:r w:rsidR="007C2668" w:rsidRPr="007C2668">
        <w:t>presentation</w:t>
      </w:r>
      <w:proofErr w:type="spellEnd"/>
      <w:r w:rsidR="007C2668" w:rsidRPr="007C2668">
        <w:t xml:space="preserve">: </w:t>
      </w:r>
      <w:proofErr w:type="spellStart"/>
      <w:r w:rsidR="007C2668" w:rsidRPr="007C2668">
        <w:t>precision</w:t>
      </w:r>
      <w:proofErr w:type="spellEnd"/>
      <w:r w:rsidR="007C2668" w:rsidRPr="007C2668">
        <w:t xml:space="preserve"> </w:t>
      </w:r>
      <w:proofErr w:type="spellStart"/>
      <w:r w:rsidR="007C2668" w:rsidRPr="007C2668">
        <w:t>tuning</w:t>
      </w:r>
      <w:proofErr w:type="spellEnd"/>
      <w:r w:rsidR="007C2668" w:rsidRPr="007C2668">
        <w:t xml:space="preserve"> of </w:t>
      </w:r>
      <w:proofErr w:type="spellStart"/>
      <w:r w:rsidR="007C2668" w:rsidRPr="007C2668">
        <w:t>tumor</w:t>
      </w:r>
      <w:proofErr w:type="spellEnd"/>
      <w:r w:rsidR="007C2668" w:rsidRPr="007C2668">
        <w:t xml:space="preserve"> </w:t>
      </w:r>
      <w:proofErr w:type="spellStart"/>
      <w:r w:rsidR="007C2668" w:rsidRPr="007C2668">
        <w:t>immunogenicity”cod</w:t>
      </w:r>
      <w:proofErr w:type="spellEnd"/>
      <w:r w:rsidR="007C2668" w:rsidRPr="007C2668">
        <w:t>. IFO 1</w:t>
      </w:r>
      <w:r w:rsidR="00812C1B">
        <w:t>8</w:t>
      </w:r>
      <w:r w:rsidR="007C2668" w:rsidRPr="007C2668">
        <w:t>/30/R/</w:t>
      </w:r>
      <w:r w:rsidR="00812C1B">
        <w:t>09</w:t>
      </w:r>
      <w:bookmarkStart w:id="0" w:name="_GoBack"/>
      <w:bookmarkEnd w:id="0"/>
      <w:r w:rsidR="007C2668" w:rsidRPr="007C2668">
        <w:t xml:space="preserve"> </w:t>
      </w:r>
      <w:r w:rsidR="004B2BCC" w:rsidRPr="00906C21">
        <w:t>di cui è responsabile il</w:t>
      </w:r>
      <w:r w:rsidR="004B2BCC" w:rsidRPr="009D2380">
        <w:t xml:space="preserve"> Dott. </w:t>
      </w:r>
      <w:r w:rsidR="009D2380" w:rsidRPr="009D2380">
        <w:t>Patrizio Giacomini</w:t>
      </w:r>
      <w:r w:rsidR="00F30767" w:rsidRPr="00906C21">
        <w:t>;</w:t>
      </w:r>
    </w:p>
    <w:p w:rsidR="00A677C0" w:rsidRPr="00906C21" w:rsidRDefault="00A677C0" w:rsidP="00761771">
      <w:pPr>
        <w:spacing w:line="360" w:lineRule="auto"/>
        <w:jc w:val="both"/>
      </w:pPr>
      <w:r w:rsidRPr="00906C21">
        <w:t xml:space="preserve">La durata dell’incarico, le attività da svolgere ed il compenso previsto, sono di seguito specificati: </w:t>
      </w:r>
    </w:p>
    <w:p w:rsidR="00063E39" w:rsidRPr="00906C21" w:rsidRDefault="00A677C0" w:rsidP="007C2668">
      <w:pPr>
        <w:spacing w:line="360" w:lineRule="auto"/>
        <w:jc w:val="both"/>
      </w:pPr>
      <w:r w:rsidRPr="00906C21">
        <w:rPr>
          <w:b/>
        </w:rPr>
        <w:t>Durata:</w:t>
      </w:r>
      <w:r w:rsidRPr="00906C21">
        <w:t xml:space="preserve"> </w:t>
      </w:r>
      <w:r w:rsidR="009D2380">
        <w:t>1</w:t>
      </w:r>
      <w:r w:rsidR="007C2668">
        <w:t>2</w:t>
      </w:r>
      <w:r w:rsidR="00CA19FD" w:rsidRPr="00906C21">
        <w:t xml:space="preserve"> mesi</w:t>
      </w:r>
      <w:r w:rsidRPr="00906C21">
        <w:t>;</w:t>
      </w:r>
    </w:p>
    <w:p w:rsidR="007C2668" w:rsidRPr="007C2668" w:rsidRDefault="00A677C0" w:rsidP="007C2668">
      <w:pPr>
        <w:spacing w:line="360" w:lineRule="auto"/>
        <w:ind w:right="-1"/>
        <w:jc w:val="both"/>
      </w:pPr>
      <w:r w:rsidRPr="007C2668">
        <w:t>Attività da svolgere:</w:t>
      </w:r>
      <w:r w:rsidR="00CA19FD" w:rsidRPr="007C2668">
        <w:t xml:space="preserve"> </w:t>
      </w:r>
      <w:r w:rsidR="007C2668" w:rsidRPr="007C2668">
        <w:t xml:space="preserve">identificare geni </w:t>
      </w:r>
      <w:proofErr w:type="spellStart"/>
      <w:r w:rsidR="007C2668" w:rsidRPr="007C2668">
        <w:t>masters</w:t>
      </w:r>
      <w:proofErr w:type="spellEnd"/>
      <w:r w:rsidR="007C2668" w:rsidRPr="007C2668">
        <w:t xml:space="preserve"> che regolano l’espressione di tutto il macchinario della presentazione dell’antigene in cellule neoplastiche. Il candidato si avvarrà di una linea cellulare stabilita in coltura presso l’IRE, la quale manca di una serie di funzioni genetiche che permettono la presentazione dell’antigene. Questa funzione sarà re-indotta per ‘reverse </w:t>
      </w:r>
      <w:proofErr w:type="spellStart"/>
      <w:r w:rsidR="007C2668" w:rsidRPr="007C2668">
        <w:t>genetics</w:t>
      </w:r>
      <w:proofErr w:type="spellEnd"/>
      <w:r w:rsidR="007C2668" w:rsidRPr="007C2668">
        <w:t xml:space="preserve">’. Il candidato ricostituirà la/le funzioni mancanti costruendo una </w:t>
      </w:r>
      <w:proofErr w:type="spellStart"/>
      <w:r w:rsidR="007C2668" w:rsidRPr="007C2668">
        <w:t>library</w:t>
      </w:r>
      <w:proofErr w:type="spellEnd"/>
      <w:r w:rsidR="007C2668" w:rsidRPr="007C2668">
        <w:t xml:space="preserve"> di espressione, infettando le cellule difettive, recuperando il fenotipo WT, e identificando e caratterizzando i geni responsabili della ricostituzione.</w:t>
      </w:r>
    </w:p>
    <w:p w:rsidR="00A677C0" w:rsidRPr="00906C21" w:rsidRDefault="009D2380" w:rsidP="007C2668">
      <w:pPr>
        <w:autoSpaceDE w:val="0"/>
        <w:autoSpaceDN w:val="0"/>
        <w:adjustRightInd w:val="0"/>
        <w:spacing w:line="360" w:lineRule="auto"/>
        <w:jc w:val="both"/>
        <w:rPr>
          <w:b/>
        </w:rPr>
      </w:pPr>
      <w:r>
        <w:rPr>
          <w:b/>
        </w:rPr>
        <w:t xml:space="preserve">Spesa </w:t>
      </w:r>
      <w:r w:rsidR="007C2668" w:rsidRPr="007C2668">
        <w:rPr>
          <w:b/>
        </w:rPr>
        <w:t>lordo</w:t>
      </w:r>
      <w:r w:rsidR="00A677C0" w:rsidRPr="00906C21">
        <w:rPr>
          <w:b/>
        </w:rPr>
        <w:t>:</w:t>
      </w:r>
      <w:r w:rsidR="00A677C0" w:rsidRPr="00906C21">
        <w:t xml:space="preserve"> €</w:t>
      </w:r>
      <w:r w:rsidR="007C2668">
        <w:t xml:space="preserve"> 18.000,00</w:t>
      </w:r>
      <w:r w:rsidR="00906C21">
        <w:t>;</w:t>
      </w:r>
    </w:p>
    <w:p w:rsidR="00DE6334" w:rsidRPr="00906C21" w:rsidRDefault="00DE6334" w:rsidP="001B7AA4">
      <w:pPr>
        <w:pStyle w:val="Titolo2"/>
        <w:spacing w:line="360" w:lineRule="auto"/>
        <w:ind w:right="0"/>
        <w:jc w:val="center"/>
        <w:rPr>
          <w:b w:val="0"/>
        </w:rPr>
      </w:pPr>
      <w:r w:rsidRPr="00906C21">
        <w:t>Art. 1</w:t>
      </w:r>
    </w:p>
    <w:p w:rsidR="00B73988" w:rsidRPr="00906C21" w:rsidRDefault="00DE6334" w:rsidP="00761771">
      <w:pPr>
        <w:spacing w:line="360" w:lineRule="auto"/>
        <w:jc w:val="both"/>
      </w:pPr>
      <w:r w:rsidRPr="00906C21">
        <w:t xml:space="preserve">Possono partecipare al concorso gli aspiranti che sono in </w:t>
      </w:r>
      <w:proofErr w:type="gramStart"/>
      <w:r w:rsidRPr="00906C21">
        <w:t xml:space="preserve">possesso </w:t>
      </w:r>
      <w:r w:rsidR="00BF02D8" w:rsidRPr="00906C21">
        <w:t xml:space="preserve"> del</w:t>
      </w:r>
      <w:proofErr w:type="gramEnd"/>
      <w:r w:rsidR="00BF02D8" w:rsidRPr="00906C21">
        <w:t xml:space="preserve"> seguente titolo</w:t>
      </w:r>
      <w:r w:rsidRPr="00906C21">
        <w:t xml:space="preserve"> di studio: </w:t>
      </w:r>
    </w:p>
    <w:p w:rsidR="007C2668" w:rsidRDefault="007C2668" w:rsidP="00906C21">
      <w:pPr>
        <w:spacing w:line="360" w:lineRule="auto"/>
        <w:jc w:val="both"/>
        <w:rPr>
          <w:w w:val="105"/>
          <w:sz w:val="23"/>
          <w:szCs w:val="23"/>
        </w:rPr>
      </w:pPr>
      <w:r w:rsidRPr="009E7AEC">
        <w:rPr>
          <w:sz w:val="23"/>
          <w:szCs w:val="23"/>
        </w:rPr>
        <w:t xml:space="preserve">Laurea magistrale in discipline biologiche, mediche, biotecnologiche e affini, </w:t>
      </w:r>
      <w:r w:rsidRPr="009E7AEC">
        <w:rPr>
          <w:w w:val="105"/>
          <w:sz w:val="23"/>
          <w:szCs w:val="23"/>
        </w:rPr>
        <w:t>conseguita da non più di 5 anni</w:t>
      </w:r>
      <w:r>
        <w:rPr>
          <w:w w:val="105"/>
          <w:sz w:val="23"/>
          <w:szCs w:val="23"/>
        </w:rPr>
        <w:t>;</w:t>
      </w:r>
    </w:p>
    <w:p w:rsidR="00063E39" w:rsidRPr="00906C21" w:rsidRDefault="007C2668" w:rsidP="00906C21">
      <w:pPr>
        <w:spacing w:line="360" w:lineRule="auto"/>
        <w:jc w:val="both"/>
      </w:pPr>
      <w:r>
        <w:rPr>
          <w:sz w:val="23"/>
          <w:szCs w:val="23"/>
        </w:rPr>
        <w:t>Sarà titolo preferenziale la</w:t>
      </w:r>
      <w:r w:rsidRPr="009E7AEC">
        <w:rPr>
          <w:sz w:val="23"/>
          <w:szCs w:val="23"/>
        </w:rPr>
        <w:t xml:space="preserve"> specializzazione e/o dottorato di ricerca</w:t>
      </w:r>
      <w:r w:rsidRPr="009E7AEC">
        <w:rPr>
          <w:w w:val="105"/>
          <w:sz w:val="23"/>
          <w:szCs w:val="23"/>
        </w:rPr>
        <w:t>.</w:t>
      </w:r>
    </w:p>
    <w:p w:rsidR="00063E39" w:rsidRPr="00906C21" w:rsidRDefault="00DE6334" w:rsidP="00063E39">
      <w:pPr>
        <w:spacing w:line="360" w:lineRule="auto"/>
        <w:jc w:val="both"/>
      </w:pPr>
      <w:r w:rsidRPr="00906C21">
        <w:t>Nello specifico, i candidati devono possedere le seguenti competenze ed esperienze:</w:t>
      </w:r>
      <w:r w:rsidR="004C593F" w:rsidRPr="00906C21">
        <w:t xml:space="preserve"> </w:t>
      </w:r>
    </w:p>
    <w:p w:rsidR="007C2668" w:rsidRDefault="005024C5" w:rsidP="007C2668">
      <w:pPr>
        <w:pStyle w:val="Paragrafoelenco"/>
        <w:numPr>
          <w:ilvl w:val="0"/>
          <w:numId w:val="8"/>
        </w:numPr>
        <w:spacing w:line="360" w:lineRule="auto"/>
        <w:ind w:right="-1"/>
        <w:jc w:val="both"/>
        <w:rPr>
          <w:sz w:val="23"/>
          <w:szCs w:val="23"/>
        </w:rPr>
      </w:pPr>
      <w:proofErr w:type="gramStart"/>
      <w:r>
        <w:rPr>
          <w:sz w:val="23"/>
          <w:szCs w:val="23"/>
        </w:rPr>
        <w:t>d</w:t>
      </w:r>
      <w:r w:rsidR="007C2668" w:rsidRPr="007C2668">
        <w:rPr>
          <w:sz w:val="23"/>
          <w:szCs w:val="23"/>
        </w:rPr>
        <w:t>ocumentata</w:t>
      </w:r>
      <w:proofErr w:type="gramEnd"/>
      <w:r w:rsidR="007C2668" w:rsidRPr="007C2668">
        <w:rPr>
          <w:sz w:val="23"/>
          <w:szCs w:val="23"/>
        </w:rPr>
        <w:t xml:space="preserve"> esperienza di almeno un anno in la</w:t>
      </w:r>
      <w:r>
        <w:rPr>
          <w:sz w:val="23"/>
          <w:szCs w:val="23"/>
        </w:rPr>
        <w:t>boratorio di ricerca biomedica;</w:t>
      </w:r>
    </w:p>
    <w:p w:rsidR="007C2668" w:rsidRDefault="005024C5" w:rsidP="007C2668">
      <w:pPr>
        <w:pStyle w:val="Paragrafoelenco"/>
        <w:numPr>
          <w:ilvl w:val="0"/>
          <w:numId w:val="8"/>
        </w:numPr>
        <w:spacing w:line="360" w:lineRule="auto"/>
        <w:ind w:right="-1"/>
        <w:jc w:val="both"/>
        <w:rPr>
          <w:sz w:val="23"/>
          <w:szCs w:val="23"/>
        </w:rPr>
      </w:pPr>
      <w:proofErr w:type="gramStart"/>
      <w:r>
        <w:rPr>
          <w:sz w:val="23"/>
          <w:szCs w:val="23"/>
        </w:rPr>
        <w:t>ricercatore</w:t>
      </w:r>
      <w:proofErr w:type="gramEnd"/>
      <w:r>
        <w:rPr>
          <w:sz w:val="23"/>
          <w:szCs w:val="23"/>
        </w:rPr>
        <w:t xml:space="preserve"> semi-indipendente;</w:t>
      </w:r>
    </w:p>
    <w:p w:rsidR="007C2668" w:rsidRDefault="005024C5" w:rsidP="007C2668">
      <w:pPr>
        <w:pStyle w:val="Paragrafoelenco"/>
        <w:numPr>
          <w:ilvl w:val="0"/>
          <w:numId w:val="8"/>
        </w:numPr>
        <w:spacing w:line="360" w:lineRule="auto"/>
        <w:ind w:right="-1"/>
        <w:jc w:val="both"/>
        <w:rPr>
          <w:sz w:val="23"/>
          <w:szCs w:val="23"/>
        </w:rPr>
      </w:pPr>
      <w:proofErr w:type="gramStart"/>
      <w:r>
        <w:rPr>
          <w:sz w:val="23"/>
          <w:szCs w:val="23"/>
        </w:rPr>
        <w:t>c</w:t>
      </w:r>
      <w:r w:rsidR="007C2668" w:rsidRPr="007C2668">
        <w:rPr>
          <w:sz w:val="23"/>
          <w:szCs w:val="23"/>
        </w:rPr>
        <w:t>apacità</w:t>
      </w:r>
      <w:proofErr w:type="gramEnd"/>
      <w:r w:rsidR="007C2668" w:rsidRPr="007C2668">
        <w:rPr>
          <w:sz w:val="23"/>
          <w:szCs w:val="23"/>
        </w:rPr>
        <w:t xml:space="preserve"> di organizzazione </w:t>
      </w:r>
      <w:r>
        <w:rPr>
          <w:sz w:val="23"/>
          <w:szCs w:val="23"/>
        </w:rPr>
        <w:t>autonoma della propria ricerca;</w:t>
      </w:r>
    </w:p>
    <w:p w:rsidR="007C2668" w:rsidRDefault="005024C5" w:rsidP="007C2668">
      <w:pPr>
        <w:pStyle w:val="Paragrafoelenco"/>
        <w:numPr>
          <w:ilvl w:val="0"/>
          <w:numId w:val="8"/>
        </w:numPr>
        <w:spacing w:line="360" w:lineRule="auto"/>
        <w:ind w:right="-1"/>
        <w:jc w:val="both"/>
        <w:rPr>
          <w:sz w:val="23"/>
          <w:szCs w:val="23"/>
        </w:rPr>
      </w:pPr>
      <w:proofErr w:type="gramStart"/>
      <w:r>
        <w:rPr>
          <w:sz w:val="23"/>
          <w:szCs w:val="23"/>
        </w:rPr>
        <w:t>i</w:t>
      </w:r>
      <w:r w:rsidR="007C2668" w:rsidRPr="007C2668">
        <w:rPr>
          <w:sz w:val="23"/>
          <w:szCs w:val="23"/>
        </w:rPr>
        <w:t>ngegneria</w:t>
      </w:r>
      <w:proofErr w:type="gramEnd"/>
      <w:r w:rsidR="007C2668" w:rsidRPr="007C2668">
        <w:rPr>
          <w:sz w:val="23"/>
          <w:szCs w:val="23"/>
        </w:rPr>
        <w:t xml:space="preserve"> genetica, clonaggio molecolare, possibilmente aver utilizzato vettori lent</w:t>
      </w:r>
      <w:r>
        <w:rPr>
          <w:sz w:val="23"/>
          <w:szCs w:val="23"/>
        </w:rPr>
        <w:t>i- e retro-virali;</w:t>
      </w:r>
    </w:p>
    <w:p w:rsidR="007C2668" w:rsidRDefault="005024C5" w:rsidP="007C2668">
      <w:pPr>
        <w:pStyle w:val="Paragrafoelenco"/>
        <w:numPr>
          <w:ilvl w:val="0"/>
          <w:numId w:val="8"/>
        </w:numPr>
        <w:spacing w:line="360" w:lineRule="auto"/>
        <w:ind w:right="-1"/>
        <w:jc w:val="both"/>
        <w:rPr>
          <w:sz w:val="23"/>
          <w:szCs w:val="23"/>
        </w:rPr>
      </w:pPr>
      <w:proofErr w:type="gramStart"/>
      <w:r>
        <w:rPr>
          <w:sz w:val="23"/>
          <w:szCs w:val="23"/>
        </w:rPr>
        <w:t>s</w:t>
      </w:r>
      <w:r w:rsidR="007C2668" w:rsidRPr="007C2668">
        <w:rPr>
          <w:sz w:val="23"/>
          <w:szCs w:val="23"/>
        </w:rPr>
        <w:t>aggi</w:t>
      </w:r>
      <w:proofErr w:type="gramEnd"/>
      <w:r w:rsidR="007C2668" w:rsidRPr="007C2668">
        <w:rPr>
          <w:sz w:val="23"/>
          <w:szCs w:val="23"/>
        </w:rPr>
        <w:t xml:space="preserve"> per la valutazione dell’</w:t>
      </w:r>
      <w:r>
        <w:rPr>
          <w:sz w:val="23"/>
          <w:szCs w:val="23"/>
        </w:rPr>
        <w:t xml:space="preserve">attività </w:t>
      </w:r>
      <w:proofErr w:type="spellStart"/>
      <w:r>
        <w:rPr>
          <w:sz w:val="23"/>
          <w:szCs w:val="23"/>
        </w:rPr>
        <w:t>trascrizionale</w:t>
      </w:r>
      <w:proofErr w:type="spellEnd"/>
      <w:r>
        <w:rPr>
          <w:sz w:val="23"/>
          <w:szCs w:val="23"/>
        </w:rPr>
        <w:t xml:space="preserve"> genica;</w:t>
      </w:r>
    </w:p>
    <w:p w:rsidR="007C2668" w:rsidRDefault="007C2668" w:rsidP="007C2668">
      <w:pPr>
        <w:pStyle w:val="Paragrafoelenco"/>
        <w:numPr>
          <w:ilvl w:val="0"/>
          <w:numId w:val="8"/>
        </w:numPr>
        <w:spacing w:line="360" w:lineRule="auto"/>
        <w:ind w:right="-1"/>
        <w:jc w:val="both"/>
        <w:rPr>
          <w:sz w:val="23"/>
          <w:szCs w:val="23"/>
        </w:rPr>
      </w:pPr>
      <w:r w:rsidRPr="007C2668">
        <w:rPr>
          <w:sz w:val="23"/>
          <w:szCs w:val="23"/>
        </w:rPr>
        <w:lastRenderedPageBreak/>
        <w:t xml:space="preserve">Padronanza di almeno due delle 6 tecniche </w:t>
      </w:r>
      <w:r w:rsidR="005024C5">
        <w:rPr>
          <w:sz w:val="23"/>
          <w:szCs w:val="23"/>
        </w:rPr>
        <w:t>elencate</w:t>
      </w:r>
      <w:r w:rsidRPr="007C2668">
        <w:rPr>
          <w:sz w:val="23"/>
          <w:szCs w:val="23"/>
        </w:rPr>
        <w:t xml:space="preserve">: (1) </w:t>
      </w:r>
      <w:proofErr w:type="spellStart"/>
      <w:r w:rsidRPr="007C2668">
        <w:rPr>
          <w:sz w:val="23"/>
          <w:szCs w:val="23"/>
        </w:rPr>
        <w:t>Chromatin</w:t>
      </w:r>
      <w:proofErr w:type="spellEnd"/>
      <w:r w:rsidRPr="007C2668">
        <w:rPr>
          <w:sz w:val="23"/>
          <w:szCs w:val="23"/>
        </w:rPr>
        <w:t xml:space="preserve"> IP; (2) infezioni/</w:t>
      </w:r>
      <w:proofErr w:type="spellStart"/>
      <w:r w:rsidRPr="007C2668">
        <w:rPr>
          <w:sz w:val="23"/>
          <w:szCs w:val="23"/>
        </w:rPr>
        <w:t>transfezioni</w:t>
      </w:r>
      <w:proofErr w:type="spellEnd"/>
      <w:r w:rsidRPr="007C2668">
        <w:rPr>
          <w:sz w:val="23"/>
          <w:szCs w:val="23"/>
        </w:rPr>
        <w:t xml:space="preserve">; (3) manipolazioni di DNA ricombinante, clonaggio; (4) </w:t>
      </w:r>
      <w:proofErr w:type="spellStart"/>
      <w:r w:rsidRPr="007C2668">
        <w:rPr>
          <w:sz w:val="23"/>
          <w:szCs w:val="23"/>
        </w:rPr>
        <w:t>cDNAlibrary</w:t>
      </w:r>
      <w:proofErr w:type="spellEnd"/>
      <w:r w:rsidRPr="007C2668">
        <w:rPr>
          <w:sz w:val="23"/>
          <w:szCs w:val="23"/>
        </w:rPr>
        <w:t xml:space="preserve"> screening; (5) RNA </w:t>
      </w:r>
      <w:proofErr w:type="spellStart"/>
      <w:r w:rsidRPr="007C2668">
        <w:rPr>
          <w:sz w:val="23"/>
          <w:szCs w:val="23"/>
        </w:rPr>
        <w:t>interference</w:t>
      </w:r>
      <w:proofErr w:type="spellEnd"/>
      <w:r w:rsidRPr="007C2668">
        <w:rPr>
          <w:sz w:val="23"/>
          <w:szCs w:val="23"/>
        </w:rPr>
        <w:t xml:space="preserve">; (6) </w:t>
      </w:r>
      <w:proofErr w:type="spellStart"/>
      <w:r w:rsidRPr="007C2668">
        <w:rPr>
          <w:sz w:val="23"/>
          <w:szCs w:val="23"/>
        </w:rPr>
        <w:t>Citometria</w:t>
      </w:r>
      <w:proofErr w:type="spellEnd"/>
      <w:r w:rsidRPr="007C2668">
        <w:rPr>
          <w:sz w:val="23"/>
          <w:szCs w:val="23"/>
        </w:rPr>
        <w:t xml:space="preserve"> a flusso. Buona </w:t>
      </w:r>
      <w:r w:rsidR="005024C5">
        <w:rPr>
          <w:sz w:val="23"/>
          <w:szCs w:val="23"/>
        </w:rPr>
        <w:t>conoscenza della lingua inglese;</w:t>
      </w:r>
    </w:p>
    <w:p w:rsidR="009D2380" w:rsidRPr="002A2F04" w:rsidRDefault="009D2380" w:rsidP="005024C5">
      <w:pPr>
        <w:spacing w:line="360" w:lineRule="auto"/>
        <w:jc w:val="both"/>
      </w:pPr>
      <w:r w:rsidRPr="002A2F04">
        <w:t>Sarà titolo preferenz</w:t>
      </w:r>
      <w:r w:rsidR="007C2668">
        <w:t>iale</w:t>
      </w:r>
      <w:r w:rsidRPr="002A2F04">
        <w:t xml:space="preserve"> </w:t>
      </w:r>
      <w:r w:rsidR="007C2668">
        <w:rPr>
          <w:sz w:val="23"/>
          <w:szCs w:val="23"/>
        </w:rPr>
        <w:t>u</w:t>
      </w:r>
      <w:r w:rsidR="007C2668" w:rsidRPr="007C2668">
        <w:rPr>
          <w:sz w:val="23"/>
          <w:szCs w:val="23"/>
        </w:rPr>
        <w:t>n expertise immunologico</w:t>
      </w:r>
      <w:r w:rsidR="005024C5">
        <w:t>,</w:t>
      </w:r>
      <w:r w:rsidR="007C2668">
        <w:t xml:space="preserve"> </w:t>
      </w:r>
      <w:r w:rsidRPr="002A2F04">
        <w:t>un'ottima conoscenza dei sistemi operativi informatici atti alla raccolta ed elaborazione dei dati clinici, oltre ad un'ottima conoscenza della lingua inglese</w:t>
      </w:r>
      <w:r w:rsidR="005024C5">
        <w:t>;</w:t>
      </w:r>
    </w:p>
    <w:p w:rsidR="00DE6334" w:rsidRPr="00906C21" w:rsidRDefault="00DE6334" w:rsidP="001B7AA4">
      <w:pPr>
        <w:spacing w:line="360" w:lineRule="auto"/>
        <w:jc w:val="center"/>
        <w:rPr>
          <w:b/>
        </w:rPr>
      </w:pPr>
      <w:r w:rsidRPr="00906C21">
        <w:rPr>
          <w:b/>
        </w:rPr>
        <w:t>Art. 2</w:t>
      </w:r>
    </w:p>
    <w:p w:rsidR="00906C21" w:rsidRPr="00906C21" w:rsidRDefault="00DE6334" w:rsidP="005024C5">
      <w:pPr>
        <w:autoSpaceDE w:val="0"/>
        <w:autoSpaceDN w:val="0"/>
        <w:adjustRightInd w:val="0"/>
        <w:spacing w:line="360" w:lineRule="auto"/>
        <w:jc w:val="both"/>
      </w:pPr>
      <w:r w:rsidRPr="00906C21">
        <w:t>I</w:t>
      </w:r>
      <w:r w:rsidR="00A710FB" w:rsidRPr="00906C21">
        <w:t>l</w:t>
      </w:r>
      <w:r w:rsidRPr="00906C21">
        <w:t xml:space="preserve"> </w:t>
      </w:r>
      <w:r w:rsidR="00A710FB" w:rsidRPr="00906C21">
        <w:t>vincitore della borsa</w:t>
      </w:r>
      <w:r w:rsidRPr="00906C21">
        <w:t xml:space="preserve"> di s</w:t>
      </w:r>
      <w:r w:rsidR="00A710FB" w:rsidRPr="00906C21">
        <w:t xml:space="preserve">tudio </w:t>
      </w:r>
      <w:r w:rsidR="00F20C7D" w:rsidRPr="00906C21">
        <w:t>è</w:t>
      </w:r>
      <w:r w:rsidR="00A710FB" w:rsidRPr="00906C21">
        <w:t xml:space="preserve"> tenuto</w:t>
      </w:r>
      <w:r w:rsidRPr="00906C21">
        <w:t xml:space="preserve"> a frequentare </w:t>
      </w:r>
      <w:r w:rsidR="00115DD8" w:rsidRPr="00906C21">
        <w:t xml:space="preserve">la </w:t>
      </w:r>
      <w:r w:rsidR="00906C21" w:rsidRPr="00906C21">
        <w:t xml:space="preserve">UOSD </w:t>
      </w:r>
      <w:proofErr w:type="spellStart"/>
      <w:r w:rsidR="00906C21" w:rsidRPr="00906C21">
        <w:t>Oncogenomica</w:t>
      </w:r>
      <w:proofErr w:type="spellEnd"/>
      <w:r w:rsidR="00906C21" w:rsidRPr="00906C21">
        <w:t xml:space="preserve"> e Epigenetica</w:t>
      </w:r>
    </w:p>
    <w:p w:rsidR="007C1F2D" w:rsidRPr="00906C21" w:rsidRDefault="00B73988" w:rsidP="005024C5">
      <w:pPr>
        <w:spacing w:line="360" w:lineRule="auto"/>
        <w:jc w:val="both"/>
      </w:pPr>
      <w:r w:rsidRPr="00906C21">
        <w:rPr>
          <w:spacing w:val="7"/>
        </w:rPr>
        <w:t xml:space="preserve">dell’Istituto </w:t>
      </w:r>
      <w:r w:rsidR="00DE6334" w:rsidRPr="00906C21">
        <w:t>secondo le indicazioni concordate da</w:t>
      </w:r>
      <w:r w:rsidR="009D2380">
        <w:t>l</w:t>
      </w:r>
      <w:r w:rsidR="00DE6334" w:rsidRPr="00906C21">
        <w:t xml:space="preserve"> Responsabil</w:t>
      </w:r>
      <w:r w:rsidR="009D2380">
        <w:t>e</w:t>
      </w:r>
      <w:r w:rsidR="00DE6334" w:rsidRPr="00906C21">
        <w:t xml:space="preserve"> de</w:t>
      </w:r>
      <w:r w:rsidR="009D2380">
        <w:t>l</w:t>
      </w:r>
      <w:r w:rsidR="00DE6334" w:rsidRPr="00906C21">
        <w:t xml:space="preserve"> progett</w:t>
      </w:r>
      <w:r w:rsidR="009D2380">
        <w:t>o</w:t>
      </w:r>
      <w:r w:rsidR="00DE6334" w:rsidRPr="00906C21">
        <w:t xml:space="preserve"> </w:t>
      </w:r>
      <w:r w:rsidR="00906C21" w:rsidRPr="00906C21">
        <w:rPr>
          <w:color w:val="000000"/>
        </w:rPr>
        <w:t xml:space="preserve">Dott. </w:t>
      </w:r>
      <w:r w:rsidR="009D2380">
        <w:rPr>
          <w:color w:val="000000"/>
        </w:rPr>
        <w:t>Patrizio Giacomini</w:t>
      </w:r>
      <w:r w:rsidR="00906C21" w:rsidRPr="00906C21">
        <w:t xml:space="preserve"> </w:t>
      </w:r>
      <w:r w:rsidR="00DE6334" w:rsidRPr="00906C21">
        <w:t>per tut</w:t>
      </w:r>
      <w:r w:rsidR="004C593F" w:rsidRPr="00906C21">
        <w:t>ta la durata del godimento della borsa medesima</w:t>
      </w:r>
      <w:r w:rsidR="00DE6334" w:rsidRPr="00906C21">
        <w:t xml:space="preserve">. </w:t>
      </w:r>
    </w:p>
    <w:p w:rsidR="00DE6334" w:rsidRPr="000A01FD" w:rsidRDefault="00DE6334" w:rsidP="001B7AA4">
      <w:pPr>
        <w:spacing w:line="360" w:lineRule="auto"/>
        <w:jc w:val="center"/>
        <w:rPr>
          <w:b/>
        </w:rPr>
      </w:pPr>
      <w:r w:rsidRPr="00906C21">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proofErr w:type="gramStart"/>
      <w:r>
        <w:t>a</w:t>
      </w:r>
      <w:proofErr w:type="gramEnd"/>
      <w:r>
        <w:t xml:space="preserve"> mano</w:t>
      </w:r>
      <w:r w:rsidRPr="000A01FD">
        <w:t xml:space="preserve"> </w:t>
      </w:r>
      <w:r w:rsidR="009A4EEF" w:rsidRPr="000A01FD">
        <w:t>all’Ufficio Protocollo dell’Azienda (dal lunedì al venerdì</w:t>
      </w:r>
      <w:r>
        <w:t xml:space="preserve"> dalle ore 9,00 alle ore 12,00), Ufficio SAR</w:t>
      </w:r>
    </w:p>
    <w:p w:rsidR="009A4EEF" w:rsidRDefault="009A4EEF" w:rsidP="00897B2D">
      <w:pPr>
        <w:pStyle w:val="Paragrafoelenco"/>
        <w:widowControl w:val="0"/>
        <w:numPr>
          <w:ilvl w:val="0"/>
          <w:numId w:val="5"/>
        </w:numPr>
        <w:autoSpaceDE w:val="0"/>
        <w:autoSpaceDN w:val="0"/>
        <w:adjustRightInd w:val="0"/>
        <w:spacing w:line="360" w:lineRule="auto"/>
        <w:jc w:val="both"/>
      </w:pPr>
      <w:proofErr w:type="gramStart"/>
      <w:r w:rsidRPr="000A01FD">
        <w:t>per</w:t>
      </w:r>
      <w:proofErr w:type="gramEnd"/>
      <w:r w:rsidRPr="000A01FD">
        <w:t xml:space="preserve">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 xml:space="preserve">Qualunque sia la modalità di presentazione della </w:t>
      </w:r>
      <w:proofErr w:type="gramStart"/>
      <w:r>
        <w:t xml:space="preserve">candidatura, </w:t>
      </w:r>
      <w:r w:rsidRPr="0012659E">
        <w:t xml:space="preserve"> nell’oggetto</w:t>
      </w:r>
      <w:proofErr w:type="gramEnd"/>
      <w:r w:rsidRPr="0012659E">
        <w:t xml:space="preserve">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curriculum</w:t>
      </w:r>
      <w:proofErr w:type="gramEnd"/>
      <w:r w:rsidRPr="00A5652C">
        <w:rPr>
          <w:rFonts w:ascii="Times New Roman" w:hAnsi="Times New Roman"/>
          <w:sz w:val="24"/>
          <w:szCs w:val="24"/>
        </w:rPr>
        <w:t xml:space="preserve">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autocertificazione</w:t>
      </w:r>
      <w:proofErr w:type="gramEnd"/>
      <w:r w:rsidRPr="00A5652C">
        <w:rPr>
          <w:rFonts w:ascii="Times New Roman" w:hAnsi="Times New Roman"/>
          <w:sz w:val="24"/>
          <w:szCs w:val="24"/>
        </w:rPr>
        <w:t xml:space="preserve"> ai sensi di legge attestante il titolo di studio richiesto; </w:t>
      </w:r>
    </w:p>
    <w:p w:rsidR="00A56912" w:rsidRPr="00A56912" w:rsidRDefault="00A56912" w:rsidP="00A56912">
      <w:pPr>
        <w:pStyle w:val="CVNormal"/>
        <w:numPr>
          <w:ilvl w:val="0"/>
          <w:numId w:val="4"/>
        </w:numPr>
        <w:spacing w:line="360" w:lineRule="auto"/>
        <w:ind w:left="348" w:right="0"/>
        <w:jc w:val="both"/>
        <w:rPr>
          <w:rFonts w:ascii="Times New Roman" w:hAnsi="Times New Roman"/>
          <w:sz w:val="24"/>
          <w:szCs w:val="24"/>
        </w:rPr>
      </w:pPr>
      <w:proofErr w:type="gramStart"/>
      <w:r w:rsidRPr="00A56912">
        <w:rPr>
          <w:rFonts w:ascii="Times New Roman" w:hAnsi="Times New Roman"/>
          <w:sz w:val="24"/>
          <w:szCs w:val="24"/>
        </w:rPr>
        <w:t>dichiarazione</w:t>
      </w:r>
      <w:proofErr w:type="gramEnd"/>
      <w:r w:rsidRPr="00A56912">
        <w:rPr>
          <w:rFonts w:ascii="Times New Roman" w:hAnsi="Times New Roman"/>
          <w:sz w:val="24"/>
          <w:szCs w:val="24"/>
        </w:rPr>
        <w:t xml:space="preserve"> di assenza di conflitto di interessi ai sensi del </w:t>
      </w:r>
      <w:proofErr w:type="spellStart"/>
      <w:r w:rsidRPr="00A56912">
        <w:rPr>
          <w:rFonts w:ascii="Times New Roman" w:hAnsi="Times New Roman"/>
          <w:sz w:val="24"/>
          <w:szCs w:val="24"/>
        </w:rPr>
        <w:t>D.Lgs</w:t>
      </w:r>
      <w:proofErr w:type="spellEnd"/>
      <w:r w:rsidRPr="00A56912">
        <w:rPr>
          <w:rFonts w:ascii="Times New Roman" w:hAnsi="Times New Roman"/>
          <w:sz w:val="24"/>
          <w:szCs w:val="24"/>
        </w:rPr>
        <w:t xml:space="preserve"> 39/2013.</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tutti</w:t>
      </w:r>
      <w:proofErr w:type="gramEnd"/>
      <w:r w:rsidRPr="00A5652C">
        <w:rPr>
          <w:rFonts w:ascii="Times New Roman" w:hAnsi="Times New Roman"/>
          <w:sz w:val="24"/>
          <w:szCs w:val="24"/>
        </w:rPr>
        <w:t xml:space="preserve">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copia</w:t>
      </w:r>
      <w:proofErr w:type="gramEnd"/>
      <w:r w:rsidRPr="00A5652C">
        <w:rPr>
          <w:rFonts w:ascii="Times New Roman" w:hAnsi="Times New Roman"/>
          <w:sz w:val="24"/>
          <w:szCs w:val="24"/>
        </w:rPr>
        <w:t xml:space="preserve"> del documento d’identità;</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t>dichiarazione</w:t>
      </w:r>
      <w:proofErr w:type="gramEnd"/>
      <w:r w:rsidRPr="00A5652C">
        <w:rPr>
          <w:rFonts w:ascii="Times New Roman" w:hAnsi="Times New Roman"/>
          <w:sz w:val="24"/>
          <w:szCs w:val="24"/>
        </w:rPr>
        <w:t xml:space="preserve"> sostitutiva secondo lo schema contenuto nel sito IFO (Allegato 1);</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proofErr w:type="gramStart"/>
      <w:r w:rsidRPr="00A5652C">
        <w:rPr>
          <w:rFonts w:ascii="Times New Roman" w:hAnsi="Times New Roman"/>
          <w:sz w:val="24"/>
          <w:szCs w:val="24"/>
        </w:rPr>
        <w:lastRenderedPageBreak/>
        <w:t>elenco</w:t>
      </w:r>
      <w:proofErr w:type="gramEnd"/>
      <w:r w:rsidRPr="00A5652C">
        <w:rPr>
          <w:rFonts w:ascii="Times New Roman" w:hAnsi="Times New Roman"/>
          <w:sz w:val="24"/>
          <w:szCs w:val="24"/>
        </w:rPr>
        <w:t xml:space="preserve">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w:t>
      </w:r>
      <w:proofErr w:type="gramStart"/>
      <w:r w:rsidRPr="000A01FD">
        <w:t xml:space="preserve">sensi </w:t>
      </w:r>
      <w:r w:rsidR="00033DEF" w:rsidRPr="000A01FD">
        <w:t xml:space="preserve"> del</w:t>
      </w:r>
      <w:proofErr w:type="gramEnd"/>
      <w:r w:rsidR="00033DEF" w:rsidRPr="000A01FD">
        <w:t xml:space="preserve">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Pr="000A01FD" w:rsidRDefault="00DE6334" w:rsidP="00761771">
      <w:pPr>
        <w:spacing w:line="360" w:lineRule="auto"/>
        <w:jc w:val="both"/>
      </w:pPr>
      <w:r w:rsidRPr="000A01FD">
        <w:t>Alla ammissione o esclusione degli aspiranti (per mancanza dei requisiti prescritti</w:t>
      </w:r>
      <w:proofErr w:type="gramStart"/>
      <w:r w:rsidRPr="000A01FD">
        <w:t>)</w:t>
      </w:r>
      <w:r w:rsidR="00BF02D8" w:rsidRPr="000A01FD">
        <w:t xml:space="preserve">, </w:t>
      </w:r>
      <w:r w:rsidRPr="000A01FD">
        <w:t xml:space="preserve"> </w:t>
      </w:r>
      <w:r w:rsidR="00BF02D8" w:rsidRPr="000A01FD">
        <w:t>a</w:t>
      </w:r>
      <w:r w:rsidRPr="000A01FD">
        <w:t>lla</w:t>
      </w:r>
      <w:proofErr w:type="gramEnd"/>
      <w:r w:rsidRPr="000A01FD">
        <w:t xml:space="preserve">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La prova d’</w:t>
      </w:r>
      <w:r w:rsidR="005024C5">
        <w:t>esame consiste in un colloquio</w:t>
      </w:r>
      <w:r w:rsidRPr="000A01FD">
        <w:t xml:space="preserv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punti in relazione al grado </w:t>
      </w:r>
      <w:proofErr w:type="gramStart"/>
      <w:r w:rsidRPr="000A01FD">
        <w:t>di  cultura</w:t>
      </w:r>
      <w:proofErr w:type="gramEnd"/>
      <w:r w:rsidRPr="000A01FD">
        <w:t xml:space="preserve">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 xml:space="preserve">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w:t>
      </w:r>
      <w:r w:rsidRPr="000A01FD">
        <w:lastRenderedPageBreak/>
        <w:t>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r w:rsidRPr="000A01FD">
        <w:t>E' escluso dalla graduatoria il candidato che non abbia conseguito la prevista valutazione di sufficienza (30/50).</w:t>
      </w:r>
    </w:p>
    <w:p w:rsidR="00DE6334" w:rsidRPr="000A01FD" w:rsidRDefault="00DE6334" w:rsidP="00761771">
      <w:pPr>
        <w:spacing w:line="360" w:lineRule="auto"/>
        <w:jc w:val="both"/>
      </w:pPr>
      <w:r w:rsidRPr="00D339C1">
        <w:t>L’Amministrazione approv</w:t>
      </w:r>
      <w:r w:rsidR="00F20C7D" w:rsidRPr="00D339C1">
        <w:t>a</w:t>
      </w:r>
      <w:r w:rsidRPr="00D339C1">
        <w:t xml:space="preserve"> gli atti della Commissione Giudicatrice e proced</w:t>
      </w:r>
      <w:r w:rsidR="00F20C7D" w:rsidRPr="00D339C1">
        <w:t xml:space="preserve">e </w:t>
      </w:r>
      <w:r w:rsidRPr="00D339C1">
        <w:t>alla dichiarazione del vincitore, secondo l</w:t>
      </w:r>
      <w:r w:rsidR="00BF02D8" w:rsidRPr="00D339C1">
        <w:t>a</w:t>
      </w:r>
      <w:r w:rsidRPr="00D339C1">
        <w:t xml:space="preserve"> graduatori</w:t>
      </w:r>
      <w:r w:rsidR="00BF02D8" w:rsidRPr="00D339C1">
        <w:t>a</w:t>
      </w:r>
      <w:r w:rsidRPr="00D339C1">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Pr="000A01FD"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 xml:space="preserve">adeguata copertura assicurativa per i danni che </w:t>
      </w:r>
      <w:r w:rsidRPr="000A01FD">
        <w:lastRenderedPageBreak/>
        <w:t>potessero derivare da infortuni o malattie occorsi o contratte durante od a causa dell’espletamento dell’attività affidatagli.</w:t>
      </w: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w:t>
      </w:r>
      <w:r w:rsidRPr="000A01FD">
        <w:lastRenderedPageBreak/>
        <w:t xml:space="preserve">stabilito dal </w:t>
      </w:r>
      <w:proofErr w:type="spellStart"/>
      <w:r w:rsidRPr="000A01FD">
        <w:t>D.Lgs</w:t>
      </w:r>
      <w:proofErr w:type="spell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t>1. La borsa di studio è incompatibile con qualsiasi altro tipo di rapporto lavorativo: la stessa non può essere cumulata con stipendi o altre retribuzioni, a qualsiasi titolo percepite, o con altre borse di studio.</w:t>
      </w:r>
    </w:p>
    <w:p w:rsidR="00FA2C93" w:rsidRPr="000A01FD" w:rsidRDefault="00FA2C93" w:rsidP="009A4EEF">
      <w:pPr>
        <w:widowControl w:val="0"/>
        <w:autoSpaceDE w:val="0"/>
        <w:autoSpaceDN w:val="0"/>
        <w:adjustRightInd w:val="0"/>
        <w:spacing w:line="360" w:lineRule="auto"/>
        <w:jc w:val="both"/>
      </w:pP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DE6334" w:rsidP="00761771">
      <w:pPr>
        <w:spacing w:line="360" w:lineRule="auto"/>
        <w:jc w:val="both"/>
        <w:rPr>
          <w:b/>
        </w:rPr>
      </w:pPr>
      <w:r w:rsidRPr="000A01FD">
        <w:tab/>
      </w:r>
      <w:r w:rsidRPr="000A01FD">
        <w:tab/>
      </w:r>
      <w:r w:rsidRPr="000A01FD">
        <w:tab/>
      </w:r>
      <w:r w:rsidRPr="000A01FD">
        <w:tab/>
      </w:r>
      <w:r w:rsidRPr="000A01FD">
        <w:tab/>
      </w:r>
      <w:r w:rsidRPr="000A01FD">
        <w:tab/>
      </w:r>
      <w:r w:rsidR="004B0B68"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9A4EEF">
      <w:pPr>
        <w:spacing w:line="360" w:lineRule="auto"/>
        <w:jc w:val="both"/>
        <w:rPr>
          <w:b/>
        </w:rPr>
      </w:pPr>
      <w:r w:rsidRPr="000A01FD">
        <w:tab/>
      </w:r>
      <w:r w:rsidRPr="000A01FD">
        <w:tab/>
      </w:r>
      <w:r w:rsidRPr="000A01FD">
        <w:tab/>
      </w:r>
      <w:r w:rsidRPr="000A01FD">
        <w:tab/>
      </w:r>
      <w:r w:rsidRPr="000A01FD">
        <w:tab/>
      </w:r>
      <w:r w:rsidRPr="000A01FD">
        <w:tab/>
      </w: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r w:rsidRPr="000A01FD">
        <w:t>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Pr="000A01FD"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DE6334" w:rsidRPr="000A01FD" w:rsidRDefault="00492F31" w:rsidP="00761771">
      <w:pPr>
        <w:spacing w:line="360" w:lineRule="auto"/>
        <w:ind w:left="5664" w:firstLine="708"/>
        <w:jc w:val="both"/>
      </w:pPr>
      <w:r w:rsidRPr="000A01FD">
        <w:lastRenderedPageBreak/>
        <w:t>Firma Dirigente UO SAR</w:t>
      </w:r>
      <w:r w:rsidR="00DE6334" w:rsidRPr="000A01FD">
        <w:t xml:space="preserve">      </w:t>
      </w:r>
    </w:p>
    <w:p w:rsidR="001D6346" w:rsidRDefault="00BD18A1" w:rsidP="009A4EEF">
      <w:pPr>
        <w:spacing w:line="360" w:lineRule="auto"/>
        <w:ind w:left="5664" w:firstLine="708"/>
        <w:jc w:val="both"/>
      </w:pPr>
      <w:r w:rsidRPr="000A01FD">
        <w:t xml:space="preserve"> Dr.ssa </w:t>
      </w:r>
      <w:r w:rsidR="001D6346" w:rsidRPr="000A01FD">
        <w:t>Cinzia Bomboni</w:t>
      </w:r>
    </w:p>
    <w:p w:rsidR="00415332" w:rsidRPr="000A01FD" w:rsidRDefault="00415332"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9A4EEF" w:rsidP="009A4EEF">
      <w:pPr>
        <w:pStyle w:val="Rientrocorpodeltesto2"/>
        <w:spacing w:line="360" w:lineRule="auto"/>
        <w:ind w:left="0"/>
        <w:jc w:val="both"/>
      </w:pPr>
      <w:r>
        <w:t xml:space="preserve">      </w:t>
      </w: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EA2" w:rsidRDefault="00EE1EA2" w:rsidP="001B72A0">
      <w:r>
        <w:separator/>
      </w:r>
    </w:p>
  </w:endnote>
  <w:endnote w:type="continuationSeparator" w:id="0">
    <w:p w:rsidR="00EE1EA2" w:rsidRDefault="00EE1EA2"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EA2" w:rsidRDefault="00EE1EA2" w:rsidP="001B72A0">
      <w:r>
        <w:separator/>
      </w:r>
    </w:p>
  </w:footnote>
  <w:footnote w:type="continuationSeparator" w:id="0">
    <w:p w:rsidR="00EE1EA2" w:rsidRDefault="00EE1EA2" w:rsidP="001B7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4C5" w:rsidRDefault="005024C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nsid w:val="0DF949CE"/>
    <w:multiLevelType w:val="hybridMultilevel"/>
    <w:tmpl w:val="54940CD4"/>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D354EEE"/>
    <w:multiLevelType w:val="hybridMultilevel"/>
    <w:tmpl w:val="AA1200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7157CA"/>
    <w:multiLevelType w:val="hybridMultilevel"/>
    <w:tmpl w:val="6A780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6"/>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56911"/>
    <w:rsid w:val="000607DB"/>
    <w:rsid w:val="00063E39"/>
    <w:rsid w:val="00070247"/>
    <w:rsid w:val="00094EC7"/>
    <w:rsid w:val="000A01FD"/>
    <w:rsid w:val="000A402B"/>
    <w:rsid w:val="000C3888"/>
    <w:rsid w:val="000E12CC"/>
    <w:rsid w:val="00115DD8"/>
    <w:rsid w:val="00122811"/>
    <w:rsid w:val="0012745F"/>
    <w:rsid w:val="001303D1"/>
    <w:rsid w:val="00141144"/>
    <w:rsid w:val="001567B6"/>
    <w:rsid w:val="001B72A0"/>
    <w:rsid w:val="001B7AA4"/>
    <w:rsid w:val="001D6346"/>
    <w:rsid w:val="001E0185"/>
    <w:rsid w:val="001E6437"/>
    <w:rsid w:val="002036FD"/>
    <w:rsid w:val="00205FBE"/>
    <w:rsid w:val="00256BE6"/>
    <w:rsid w:val="0028089C"/>
    <w:rsid w:val="002820CE"/>
    <w:rsid w:val="002A2F04"/>
    <w:rsid w:val="002C4D01"/>
    <w:rsid w:val="00342CEF"/>
    <w:rsid w:val="003672D1"/>
    <w:rsid w:val="003B1488"/>
    <w:rsid w:val="003D5DCA"/>
    <w:rsid w:val="00415332"/>
    <w:rsid w:val="0042266A"/>
    <w:rsid w:val="00437933"/>
    <w:rsid w:val="0044203C"/>
    <w:rsid w:val="00467AB6"/>
    <w:rsid w:val="00472E46"/>
    <w:rsid w:val="00492F31"/>
    <w:rsid w:val="004B0B68"/>
    <w:rsid w:val="004B2BCC"/>
    <w:rsid w:val="004C54E3"/>
    <w:rsid w:val="004C593F"/>
    <w:rsid w:val="005024C5"/>
    <w:rsid w:val="0055055E"/>
    <w:rsid w:val="00577BC9"/>
    <w:rsid w:val="00592C0F"/>
    <w:rsid w:val="00592D3E"/>
    <w:rsid w:val="006210CD"/>
    <w:rsid w:val="00622538"/>
    <w:rsid w:val="0064178D"/>
    <w:rsid w:val="00676BC5"/>
    <w:rsid w:val="006C088C"/>
    <w:rsid w:val="00761771"/>
    <w:rsid w:val="007637B5"/>
    <w:rsid w:val="0079663C"/>
    <w:rsid w:val="007B1287"/>
    <w:rsid w:val="007B20CB"/>
    <w:rsid w:val="007C1F2D"/>
    <w:rsid w:val="007C2668"/>
    <w:rsid w:val="007D1235"/>
    <w:rsid w:val="007D418E"/>
    <w:rsid w:val="00811258"/>
    <w:rsid w:val="00812C1B"/>
    <w:rsid w:val="008461E0"/>
    <w:rsid w:val="00852093"/>
    <w:rsid w:val="00897B2D"/>
    <w:rsid w:val="008F0BDC"/>
    <w:rsid w:val="00906C21"/>
    <w:rsid w:val="00907718"/>
    <w:rsid w:val="00933526"/>
    <w:rsid w:val="00964D9A"/>
    <w:rsid w:val="0097391C"/>
    <w:rsid w:val="00991118"/>
    <w:rsid w:val="009A4EEF"/>
    <w:rsid w:val="009B19ED"/>
    <w:rsid w:val="009B4141"/>
    <w:rsid w:val="009B4F25"/>
    <w:rsid w:val="009B754A"/>
    <w:rsid w:val="009C7137"/>
    <w:rsid w:val="009D2380"/>
    <w:rsid w:val="009E120B"/>
    <w:rsid w:val="009F48A4"/>
    <w:rsid w:val="00A16506"/>
    <w:rsid w:val="00A41C15"/>
    <w:rsid w:val="00A5652C"/>
    <w:rsid w:val="00A56912"/>
    <w:rsid w:val="00A677C0"/>
    <w:rsid w:val="00A710FB"/>
    <w:rsid w:val="00A77574"/>
    <w:rsid w:val="00A82823"/>
    <w:rsid w:val="00AC412A"/>
    <w:rsid w:val="00AD44AE"/>
    <w:rsid w:val="00B027AA"/>
    <w:rsid w:val="00B609D8"/>
    <w:rsid w:val="00B73988"/>
    <w:rsid w:val="00BD18A1"/>
    <w:rsid w:val="00BF02D8"/>
    <w:rsid w:val="00C73CF2"/>
    <w:rsid w:val="00C814D0"/>
    <w:rsid w:val="00CA19FD"/>
    <w:rsid w:val="00CE56DF"/>
    <w:rsid w:val="00CE7D0E"/>
    <w:rsid w:val="00D00D45"/>
    <w:rsid w:val="00D138FF"/>
    <w:rsid w:val="00D339C1"/>
    <w:rsid w:val="00D5109C"/>
    <w:rsid w:val="00DE6334"/>
    <w:rsid w:val="00DE7E84"/>
    <w:rsid w:val="00DF3AF4"/>
    <w:rsid w:val="00E44FC4"/>
    <w:rsid w:val="00E6488A"/>
    <w:rsid w:val="00E7717D"/>
    <w:rsid w:val="00EE1EA2"/>
    <w:rsid w:val="00F00F81"/>
    <w:rsid w:val="00F06FBC"/>
    <w:rsid w:val="00F20C7D"/>
    <w:rsid w:val="00F2576D"/>
    <w:rsid w:val="00F30767"/>
    <w:rsid w:val="00F6770C"/>
    <w:rsid w:val="00F7160B"/>
    <w:rsid w:val="00F80CAD"/>
    <w:rsid w:val="00F831A7"/>
    <w:rsid w:val="00F90B2C"/>
    <w:rsid w:val="00FA2C93"/>
    <w:rsid w:val="00FA6B47"/>
    <w:rsid w:val="00FB5D8B"/>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AB2AF7-CC26-41E8-B74E-E50143722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EBD61-18D4-4532-A8C4-6D0169D54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2180</Words>
  <Characters>12431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Cirulli Anna</cp:lastModifiedBy>
  <cp:revision>12</cp:revision>
  <cp:lastPrinted>2018-01-25T11:34:00Z</cp:lastPrinted>
  <dcterms:created xsi:type="dcterms:W3CDTF">2018-01-08T11:49:00Z</dcterms:created>
  <dcterms:modified xsi:type="dcterms:W3CDTF">2018-03-26T10:13:00Z</dcterms:modified>
</cp:coreProperties>
</file>