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E40DAF">
        <w:t>22</w:t>
      </w:r>
      <w:r w:rsidR="00BE60DA" w:rsidRPr="00952529">
        <w:t>/</w:t>
      </w:r>
      <w:r w:rsidRPr="00952529">
        <w:t>201</w:t>
      </w:r>
      <w:r w:rsidR="00E664A4">
        <w:t>9</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26118A" w:rsidRDefault="00DE6334" w:rsidP="0026118A">
      <w:pPr>
        <w:spacing w:line="360" w:lineRule="auto"/>
        <w:jc w:val="both"/>
      </w:pPr>
      <w:r w:rsidRPr="00C97E71">
        <w:t xml:space="preserve">Gli Istituti Fisioterapici </w:t>
      </w:r>
      <w:proofErr w:type="spellStart"/>
      <w:r w:rsidRPr="00C97E71">
        <w:t>Ospitalieri</w:t>
      </w:r>
      <w:proofErr w:type="spellEnd"/>
      <w:r w:rsidRPr="00C97E71">
        <w:t xml:space="preserve"> di Roma, nell’ambito e per il raggiungimento dei propri fini istituzionali di ricerca, </w:t>
      </w:r>
      <w:r w:rsidR="007B20CB" w:rsidRPr="00C97E71">
        <w:t xml:space="preserve">in </w:t>
      </w:r>
      <w:r w:rsidR="000A01FD" w:rsidRPr="00C97E71">
        <w:t>ottemperanza</w:t>
      </w:r>
      <w:r w:rsidR="007B20CB" w:rsidRPr="00C97E71">
        <w:t xml:space="preserve"> al Regolamento</w:t>
      </w:r>
      <w:r w:rsidR="000A01FD" w:rsidRPr="00C97E71">
        <w:t xml:space="preserve"> d’Istituto</w:t>
      </w:r>
      <w:r w:rsidR="007B20CB" w:rsidRPr="00C97E71">
        <w:t xml:space="preserve"> approvato con deliberazione n. 972 del 23.</w:t>
      </w:r>
      <w:r w:rsidR="003219EA" w:rsidRPr="00C97E71">
        <w:t>01.1</w:t>
      </w:r>
      <w:r w:rsidR="007B20CB" w:rsidRPr="00C97E71">
        <w:t>7</w:t>
      </w:r>
      <w:r w:rsidR="000A01FD" w:rsidRPr="00C97E71">
        <w:t>,</w:t>
      </w:r>
      <w:r w:rsidR="007B20CB" w:rsidRPr="00C97E71">
        <w:t xml:space="preserve"> </w:t>
      </w:r>
      <w:r w:rsidR="00F20C7D" w:rsidRPr="00C97E71">
        <w:t xml:space="preserve">procede all’indizione </w:t>
      </w:r>
      <w:r w:rsidR="007B20CB" w:rsidRPr="00C97E71">
        <w:t>di un bando pubblico per titoli ed esame colloquio, per il conferi</w:t>
      </w:r>
      <w:r w:rsidR="003B1488" w:rsidRPr="00C97E71">
        <w:t xml:space="preserve">mento di n. 1 borsa di studio, </w:t>
      </w:r>
      <w:r w:rsidR="007B20CB" w:rsidRPr="00C97E71">
        <w:t xml:space="preserve">tipologia </w:t>
      </w:r>
      <w:r w:rsidR="00E664A4">
        <w:t>C</w:t>
      </w:r>
      <w:r w:rsidR="00592D3E" w:rsidRPr="00C97E71">
        <w:t xml:space="preserve"> </w:t>
      </w:r>
      <w:r w:rsidR="0053423D">
        <w:t>–</w:t>
      </w:r>
      <w:r w:rsidR="00E664A4">
        <w:t xml:space="preserve"> </w:t>
      </w:r>
      <w:r w:rsidR="0053423D">
        <w:t xml:space="preserve">per lo svolgimento </w:t>
      </w:r>
      <w:r w:rsidR="0026118A" w:rsidRPr="000A01FD">
        <w:t>del</w:t>
      </w:r>
      <w:r w:rsidR="00E40DAF">
        <w:t xml:space="preserve"> progetto di ricerca dal titolo</w:t>
      </w:r>
      <w:r w:rsidR="00CE65EA">
        <w:t xml:space="preserve"> </w:t>
      </w:r>
      <w:r w:rsidR="00E40DAF">
        <w:rPr>
          <w:i/>
        </w:rPr>
        <w:t>“</w:t>
      </w:r>
      <w:r w:rsidR="00E40DAF">
        <w:rPr>
          <w:i/>
          <w:color w:val="000000"/>
        </w:rPr>
        <w:t>O</w:t>
      </w:r>
      <w:r w:rsidR="00E40DAF" w:rsidRPr="008A6ACD">
        <w:rPr>
          <w:i/>
          <w:color w:val="000000"/>
        </w:rPr>
        <w:t>ttimizzazione del percorso diagnostico terapeutico dei pazienti sottoposti a trattamento medico oncologico</w:t>
      </w:r>
      <w:r w:rsidR="00E40DAF">
        <w:rPr>
          <w:i/>
          <w:color w:val="000000"/>
        </w:rPr>
        <w:t>”</w:t>
      </w:r>
      <w:r w:rsidR="00E40DAF" w:rsidRPr="008A6ACD">
        <w:t xml:space="preserve"> finanziato dalla società </w:t>
      </w:r>
      <w:r w:rsidR="00E40DAF">
        <w:t xml:space="preserve">Novartis </w:t>
      </w:r>
      <w:proofErr w:type="spellStart"/>
      <w:r w:rsidR="00E40DAF" w:rsidRPr="008A6ACD">
        <w:t>Farma</w:t>
      </w:r>
      <w:proofErr w:type="spellEnd"/>
      <w:r w:rsidR="00E40DAF" w:rsidRPr="008A6ACD">
        <w:t xml:space="preserve"> S.p.A.</w:t>
      </w:r>
    </w:p>
    <w:p w:rsidR="00CE65EA" w:rsidRDefault="00CE65EA" w:rsidP="0026118A">
      <w:pPr>
        <w:spacing w:line="360" w:lineRule="auto"/>
        <w:jc w:val="both"/>
      </w:pPr>
    </w:p>
    <w:p w:rsidR="00CE65EA" w:rsidRDefault="00CE65EA" w:rsidP="0061723B">
      <w:pPr>
        <w:spacing w:line="360" w:lineRule="auto"/>
        <w:jc w:val="both"/>
      </w:pPr>
      <w:r>
        <w:t xml:space="preserve">Come da convenzione stipulata tra la Novartis </w:t>
      </w:r>
      <w:proofErr w:type="spellStart"/>
      <w:r>
        <w:t>Farma</w:t>
      </w:r>
      <w:proofErr w:type="spellEnd"/>
      <w:r>
        <w:t xml:space="preserve"> </w:t>
      </w:r>
      <w:proofErr w:type="spellStart"/>
      <w:r>
        <w:t>SpA</w:t>
      </w:r>
      <w:proofErr w:type="spellEnd"/>
      <w:r>
        <w:t xml:space="preserve"> ed IFO, la Novartis </w:t>
      </w:r>
      <w:proofErr w:type="spellStart"/>
      <w:r>
        <w:t>Farma</w:t>
      </w:r>
      <w:proofErr w:type="spellEnd"/>
      <w:r>
        <w:t xml:space="preserve"> </w:t>
      </w:r>
      <w:proofErr w:type="spellStart"/>
      <w:r>
        <w:t>SpA</w:t>
      </w:r>
      <w:proofErr w:type="spellEnd"/>
      <w:r>
        <w:t xml:space="preserve"> erogherà un contributo liberale di euro 20.000 (ventimila/00) per il finanziamento della borsa di studio per lo svolgimento del progetto “</w:t>
      </w:r>
      <w:r w:rsidRPr="00CE65EA">
        <w:rPr>
          <w:i/>
        </w:rPr>
        <w:t>Ottimizzazione del percorso diagnostico terapeutico dei pazienti”,</w:t>
      </w:r>
      <w:r>
        <w:t xml:space="preserve"> da svolgere presso l’Istituto Nazionale Tumori Regina Elena - UOC Oncologia Medica 2, della durata di 8 mesi sotto la supervisione della Dr.ssa Patrizia Vici. </w:t>
      </w:r>
    </w:p>
    <w:p w:rsidR="0026118A" w:rsidRDefault="0026118A" w:rsidP="00761771">
      <w:pPr>
        <w:spacing w:line="360" w:lineRule="auto"/>
        <w:jc w:val="both"/>
      </w:pPr>
    </w:p>
    <w:p w:rsidR="00A677C0" w:rsidRPr="000A01FD" w:rsidRDefault="00A677C0" w:rsidP="001F7DF0">
      <w:pPr>
        <w:spacing w:line="360" w:lineRule="auto"/>
        <w:jc w:val="both"/>
      </w:pPr>
      <w:r w:rsidRPr="000A01FD">
        <w:t>La durata dell’incarico, le attività da svolgere ed il compenso previst</w:t>
      </w:r>
      <w:r w:rsidR="00A11505">
        <w:t>o, sono di seguito specificati.</w:t>
      </w:r>
    </w:p>
    <w:p w:rsidR="00CE65EA" w:rsidRDefault="00A677C0" w:rsidP="001F7DF0">
      <w:pPr>
        <w:spacing w:line="360" w:lineRule="auto"/>
        <w:jc w:val="both"/>
        <w:rPr>
          <w:rFonts w:eastAsia="SimHei"/>
        </w:rPr>
      </w:pPr>
      <w:r w:rsidRPr="0053423D">
        <w:rPr>
          <w:b/>
        </w:rPr>
        <w:t>Durata:</w:t>
      </w:r>
      <w:r w:rsidRPr="0053423D">
        <w:t xml:space="preserve"> </w:t>
      </w:r>
      <w:r w:rsidR="00E40DAF">
        <w:t>8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CE65EA" w:rsidRPr="00EA6BDE" w:rsidRDefault="00CE65EA" w:rsidP="001F7DF0">
      <w:pPr>
        <w:spacing w:line="360" w:lineRule="auto"/>
        <w:ind w:left="-851" w:firstLine="851"/>
        <w:jc w:val="both"/>
      </w:pPr>
      <w:r w:rsidRPr="00EA6BDE">
        <w:rPr>
          <w:b/>
        </w:rPr>
        <w:t>Responsabile del Progetto</w:t>
      </w:r>
      <w:r w:rsidRPr="00EA6BDE">
        <w:t xml:space="preserve">: </w:t>
      </w:r>
      <w:r>
        <w:t>Dr.ssa Pat</w:t>
      </w:r>
      <w:bookmarkStart w:id="0" w:name="_GoBack"/>
      <w:bookmarkEnd w:id="0"/>
      <w:r>
        <w:t>rizia Vici</w:t>
      </w:r>
    </w:p>
    <w:p w:rsidR="00CE65EA" w:rsidRPr="00EA6BDE" w:rsidRDefault="00CE65EA" w:rsidP="001F7DF0">
      <w:pPr>
        <w:spacing w:line="360" w:lineRule="auto"/>
        <w:jc w:val="both"/>
        <w:rPr>
          <w:rFonts w:eastAsia="SimHei"/>
        </w:rPr>
      </w:pPr>
      <w:r w:rsidRPr="00EA6BDE">
        <w:rPr>
          <w:rFonts w:eastAsia="SimHei"/>
          <w:b/>
        </w:rPr>
        <w:t>Fondo:</w:t>
      </w:r>
      <w:r w:rsidRPr="00EA6BDE">
        <w:rPr>
          <w:rFonts w:eastAsia="SimHei"/>
        </w:rPr>
        <w:t xml:space="preserve"> </w:t>
      </w:r>
      <w:r w:rsidR="001F7DF0" w:rsidRPr="00E47EFA">
        <w:rPr>
          <w:rFonts w:eastAsia="SimHei"/>
        </w:rPr>
        <w:t>a garanzia</w:t>
      </w:r>
      <w:r w:rsidR="001F7DF0">
        <w:rPr>
          <w:rFonts w:eastAsia="SimHei"/>
        </w:rPr>
        <w:t xml:space="preserve"> </w:t>
      </w:r>
      <w:r>
        <w:rPr>
          <w:rFonts w:eastAsia="SimHei"/>
        </w:rPr>
        <w:t>fondi Residui Ricerca Corrente IRE</w:t>
      </w:r>
      <w:r w:rsidR="001F7DF0">
        <w:rPr>
          <w:rFonts w:eastAsia="SimHei"/>
        </w:rPr>
        <w:t xml:space="preserve">, dopo l’assegnazione della borsa al candidato selezionato, Fondo Novartis </w:t>
      </w:r>
      <w:r w:rsidR="001F7DF0" w:rsidRPr="00E47EFA">
        <w:rPr>
          <w:rFonts w:eastAsia="SimHei"/>
        </w:rPr>
        <w:t>cod. IFO</w:t>
      </w:r>
      <w:r w:rsidR="00E47EFA" w:rsidRPr="00E47EFA">
        <w:rPr>
          <w:rFonts w:eastAsia="SimHei"/>
        </w:rPr>
        <w:t xml:space="preserve"> 19/09/R/27</w:t>
      </w:r>
    </w:p>
    <w:p w:rsidR="00063E39" w:rsidRPr="001E0185" w:rsidRDefault="00063E39" w:rsidP="00CE65EA">
      <w:pPr>
        <w:spacing w:line="360" w:lineRule="auto"/>
        <w:jc w:val="both"/>
      </w:pPr>
    </w:p>
    <w:p w:rsidR="002C4DF5" w:rsidRPr="00063E39" w:rsidRDefault="00A677C0" w:rsidP="002C4DF5">
      <w:pPr>
        <w:spacing w:line="360" w:lineRule="auto"/>
        <w:jc w:val="both"/>
      </w:pPr>
      <w:r w:rsidRPr="001E0185">
        <w:rPr>
          <w:b/>
        </w:rPr>
        <w:t>Attività da svolgere:</w:t>
      </w:r>
      <w:r w:rsidR="00A11505">
        <w:rPr>
          <w:b/>
        </w:rPr>
        <w:t xml:space="preserve"> </w:t>
      </w:r>
    </w:p>
    <w:p w:rsidR="00E40DAF" w:rsidRPr="00E40DAF" w:rsidRDefault="00E40DAF" w:rsidP="00E40DAF">
      <w:pPr>
        <w:spacing w:line="360" w:lineRule="auto"/>
        <w:jc w:val="both"/>
        <w:rPr>
          <w:rFonts w:eastAsia="SimHei"/>
        </w:rPr>
      </w:pPr>
      <w:r w:rsidRPr="00E40DAF">
        <w:rPr>
          <w:rFonts w:eastAsia="SimHei"/>
        </w:rPr>
        <w:t xml:space="preserve">analisi di dati clinici e biologici raccolti sia retrospettivamente che in maniera prospettica, contributo all’ottimizzazione dell'uso delle risorse, confronto nei processi decisionali concernenti pazienti e trattamenti, e valutazione della qualità dell'assistenza. </w:t>
      </w:r>
    </w:p>
    <w:p w:rsidR="00B643B4" w:rsidRDefault="00E664A4" w:rsidP="00153755">
      <w:pPr>
        <w:spacing w:before="78" w:line="360" w:lineRule="auto"/>
        <w:ind w:right="-1"/>
        <w:jc w:val="both"/>
        <w:rPr>
          <w:rFonts w:eastAsia="SimHei"/>
        </w:rPr>
      </w:pPr>
      <w:proofErr w:type="gramStart"/>
      <w:r w:rsidRPr="00E664A4">
        <w:t>.</w:t>
      </w:r>
      <w:r w:rsidR="00E40DAF">
        <w:rPr>
          <w:b/>
        </w:rPr>
        <w:t>Spesa</w:t>
      </w:r>
      <w:proofErr w:type="gramEnd"/>
      <w:r w:rsidR="00E40DAF">
        <w:rPr>
          <w:b/>
        </w:rPr>
        <w:t xml:space="preserve"> Complessiva</w:t>
      </w:r>
      <w:r w:rsidR="00E40DAF" w:rsidRPr="000A01FD">
        <w:rPr>
          <w:b/>
        </w:rPr>
        <w:t>:</w:t>
      </w:r>
      <w:r w:rsidR="00E40DAF" w:rsidRPr="000A01FD">
        <w:t xml:space="preserve"> € </w:t>
      </w:r>
      <w:r w:rsidR="00E40DAF">
        <w:rPr>
          <w:rFonts w:eastAsia="SimHei"/>
        </w:rPr>
        <w:t>20.000,00</w:t>
      </w:r>
    </w:p>
    <w:p w:rsidR="00DE6334" w:rsidRPr="00B643B4" w:rsidRDefault="00DE6334" w:rsidP="00B643B4">
      <w:pPr>
        <w:spacing w:line="360" w:lineRule="auto"/>
        <w:jc w:val="center"/>
        <w:rPr>
          <w:b/>
        </w:rPr>
      </w:pPr>
      <w:r w:rsidRPr="00B643B4">
        <w:rPr>
          <w:b/>
        </w:rPr>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E40DAF">
        <w:rPr>
          <w:b/>
        </w:rPr>
        <w:t>titolo</w:t>
      </w:r>
      <w:r w:rsidRPr="00E40DAF">
        <w:rPr>
          <w:b/>
        </w:rPr>
        <w:t xml:space="preserve"> di studio:</w:t>
      </w:r>
      <w:r w:rsidRPr="000A01FD">
        <w:t xml:space="preserve"> </w:t>
      </w:r>
    </w:p>
    <w:p w:rsidR="00E40DAF" w:rsidRPr="00EA6BDE" w:rsidRDefault="00E40DAF" w:rsidP="00E40DAF">
      <w:pPr>
        <w:ind w:left="-851" w:firstLine="851"/>
        <w:rPr>
          <w:b/>
        </w:rPr>
      </w:pPr>
      <w:r>
        <w:t xml:space="preserve">Laurea in </w:t>
      </w:r>
      <w:r w:rsidR="00CE65EA">
        <w:t>M</w:t>
      </w:r>
      <w:r>
        <w:t xml:space="preserve">edicina, specializzazione in </w:t>
      </w:r>
      <w:r w:rsidR="00CE65EA">
        <w:t>O</w:t>
      </w:r>
      <w:r>
        <w:t>ncologia medica.</w:t>
      </w:r>
    </w:p>
    <w:p w:rsidR="00E40DAF" w:rsidRDefault="00E40DAF" w:rsidP="00A11505">
      <w:pPr>
        <w:spacing w:line="360" w:lineRule="auto"/>
        <w:jc w:val="both"/>
      </w:pP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E40DAF" w:rsidRPr="00EA6BDE" w:rsidRDefault="00E40DAF" w:rsidP="00E40DAF">
      <w:pPr>
        <w:spacing w:line="360" w:lineRule="auto"/>
        <w:ind w:firstLine="4"/>
        <w:jc w:val="both"/>
      </w:pPr>
      <w:r>
        <w:t xml:space="preserve">Ottima conoscenza della lingua inglese parlata e scritta (certificazione), ottima competenza di biostatistica, comprovata esperienza clinica e scientifica documentata da pubblicazioni di articoli scientifici, esperienza di </w:t>
      </w:r>
      <w:proofErr w:type="spellStart"/>
      <w:r w:rsidRPr="007A0B53">
        <w:t>Good</w:t>
      </w:r>
      <w:proofErr w:type="spellEnd"/>
      <w:r w:rsidRPr="007A0B53">
        <w:t xml:space="preserve"> </w:t>
      </w:r>
      <w:proofErr w:type="spellStart"/>
      <w:r w:rsidRPr="007A0B53">
        <w:t>Clinical</w:t>
      </w:r>
      <w:proofErr w:type="spellEnd"/>
      <w:r w:rsidRPr="007A0B53">
        <w:t xml:space="preserve"> </w:t>
      </w:r>
      <w:proofErr w:type="spellStart"/>
      <w:r w:rsidRPr="007A0B53">
        <w:t>Practice</w:t>
      </w:r>
      <w:proofErr w:type="spellEnd"/>
      <w:r w:rsidRPr="007A0B53">
        <w:t xml:space="preserve"> (GCP) nella gest</w:t>
      </w:r>
      <w:r>
        <w:t>ione dei protocolli di ricerca.</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E40DAF">
        <w:t>la UOC Oncologia MEDICA 2</w:t>
      </w:r>
      <w:r w:rsidR="00F75501">
        <w:t xml:space="preserve"> </w:t>
      </w:r>
      <w:r w:rsidR="00B73988" w:rsidRPr="000A01FD">
        <w:rPr>
          <w:spacing w:val="7"/>
        </w:rPr>
        <w:t>dell’Istituto</w:t>
      </w:r>
      <w:r w:rsidR="00C97E71">
        <w:rPr>
          <w:spacing w:val="7"/>
        </w:rPr>
        <w:t xml:space="preserve"> Regina Elena</w:t>
      </w:r>
      <w:r w:rsidR="00B73988" w:rsidRPr="000A01FD">
        <w:rPr>
          <w:spacing w:val="7"/>
        </w:rPr>
        <w:t xml:space="preserve"> </w:t>
      </w:r>
      <w:r w:rsidRPr="000A01FD">
        <w:t xml:space="preserve">secondo le indicazioni concordate </w:t>
      </w:r>
      <w:r w:rsidR="00E40DAF">
        <w:t>d</w:t>
      </w:r>
      <w:r w:rsidR="00E40DAF" w:rsidRPr="0053423D">
        <w:t>a</w:t>
      </w:r>
      <w:r w:rsidR="00E40DAF">
        <w:t>l</w:t>
      </w:r>
      <w:r w:rsidR="00E40DAF" w:rsidRPr="0053423D">
        <w:t xml:space="preserve"> Responsabil</w:t>
      </w:r>
      <w:r w:rsidR="00E40DAF">
        <w:t>e</w:t>
      </w:r>
      <w:r w:rsidR="00E40DAF" w:rsidRPr="0053423D">
        <w:t xml:space="preserve"> </w:t>
      </w:r>
      <w:r w:rsidR="00907718" w:rsidRPr="0053423D">
        <w:t>Dr</w:t>
      </w:r>
      <w:r w:rsidR="00E40DAF" w:rsidRPr="0053423D">
        <w:t>.</w:t>
      </w:r>
      <w:r w:rsidR="00E40DAF">
        <w:t>s</w:t>
      </w:r>
      <w:r w:rsidR="00E40DAF" w:rsidRPr="0053423D">
        <w:t xml:space="preserve">sa </w:t>
      </w:r>
      <w:r w:rsidR="00E40DAF">
        <w:t>Patrizia Vici</w:t>
      </w:r>
      <w:r w:rsidR="0026118A">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lastRenderedPageBreak/>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w:t>
      </w:r>
      <w:r w:rsidRPr="000A01FD">
        <w:lastRenderedPageBreak/>
        <w:t>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w:t>
      </w:r>
      <w:r w:rsidRPr="000A01FD">
        <w:lastRenderedPageBreak/>
        <w:t xml:space="preserve">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9D6DDB" w:rsidRDefault="009D6DDB"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lastRenderedPageBreak/>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3755"/>
    <w:rsid w:val="001567B6"/>
    <w:rsid w:val="001725EA"/>
    <w:rsid w:val="001B72A0"/>
    <w:rsid w:val="001B7AA4"/>
    <w:rsid w:val="001D6346"/>
    <w:rsid w:val="001E0185"/>
    <w:rsid w:val="001E6437"/>
    <w:rsid w:val="001F7DF0"/>
    <w:rsid w:val="002036FD"/>
    <w:rsid w:val="00205FBE"/>
    <w:rsid w:val="00256BE6"/>
    <w:rsid w:val="00256F71"/>
    <w:rsid w:val="0026118A"/>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4E16B8"/>
    <w:rsid w:val="0053423D"/>
    <w:rsid w:val="0055055E"/>
    <w:rsid w:val="00592C0F"/>
    <w:rsid w:val="00592D3E"/>
    <w:rsid w:val="005B120B"/>
    <w:rsid w:val="0061723B"/>
    <w:rsid w:val="006210CD"/>
    <w:rsid w:val="00622538"/>
    <w:rsid w:val="00676BC5"/>
    <w:rsid w:val="006C088C"/>
    <w:rsid w:val="00761771"/>
    <w:rsid w:val="0079663C"/>
    <w:rsid w:val="007B1287"/>
    <w:rsid w:val="007B20CB"/>
    <w:rsid w:val="007C1F2D"/>
    <w:rsid w:val="007C3DB2"/>
    <w:rsid w:val="007D1235"/>
    <w:rsid w:val="007D418E"/>
    <w:rsid w:val="00811258"/>
    <w:rsid w:val="008461E0"/>
    <w:rsid w:val="00852093"/>
    <w:rsid w:val="00895B8B"/>
    <w:rsid w:val="00897B2D"/>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C412A"/>
    <w:rsid w:val="00AD44AE"/>
    <w:rsid w:val="00B027AA"/>
    <w:rsid w:val="00B232DC"/>
    <w:rsid w:val="00B609D8"/>
    <w:rsid w:val="00B643B4"/>
    <w:rsid w:val="00B73988"/>
    <w:rsid w:val="00B82F66"/>
    <w:rsid w:val="00BB1F2A"/>
    <w:rsid w:val="00BD18A1"/>
    <w:rsid w:val="00BE60DA"/>
    <w:rsid w:val="00BF02D8"/>
    <w:rsid w:val="00C25E5C"/>
    <w:rsid w:val="00C63720"/>
    <w:rsid w:val="00C7333E"/>
    <w:rsid w:val="00C73CF2"/>
    <w:rsid w:val="00C814D0"/>
    <w:rsid w:val="00C868DC"/>
    <w:rsid w:val="00C97E71"/>
    <w:rsid w:val="00CA19FD"/>
    <w:rsid w:val="00CE56DF"/>
    <w:rsid w:val="00CE65EA"/>
    <w:rsid w:val="00CE7D0E"/>
    <w:rsid w:val="00D00D45"/>
    <w:rsid w:val="00D138FF"/>
    <w:rsid w:val="00D5109C"/>
    <w:rsid w:val="00D72FB6"/>
    <w:rsid w:val="00DE6334"/>
    <w:rsid w:val="00DE7E84"/>
    <w:rsid w:val="00DF3AF4"/>
    <w:rsid w:val="00E40DAF"/>
    <w:rsid w:val="00E44FC4"/>
    <w:rsid w:val="00E47EFA"/>
    <w:rsid w:val="00E6488A"/>
    <w:rsid w:val="00E664A4"/>
    <w:rsid w:val="00E7717D"/>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2601"/>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F21FE-D14E-44E0-85B8-F3307D83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2162</Words>
  <Characters>12328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32</cp:revision>
  <cp:lastPrinted>2019-05-29T09:52:00Z</cp:lastPrinted>
  <dcterms:created xsi:type="dcterms:W3CDTF">2018-01-08T11:49:00Z</dcterms:created>
  <dcterms:modified xsi:type="dcterms:W3CDTF">2019-05-29T09:52:00Z</dcterms:modified>
</cp:coreProperties>
</file>