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5510A0">
        <w:rPr>
          <w:b/>
        </w:rPr>
        <w:t>6</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17499">
        <w:t>C</w:t>
      </w:r>
      <w:r w:rsidR="00B73988" w:rsidRPr="001920B5">
        <w:t>,</w:t>
      </w:r>
      <w:r w:rsidR="00A677C0" w:rsidRPr="001920B5">
        <w:t xml:space="preserve"> </w:t>
      </w:r>
      <w:r w:rsidR="00EC13BC" w:rsidRPr="005D54A6">
        <w:t xml:space="preserve">per lo </w:t>
      </w:r>
      <w:r w:rsidR="00EC13BC" w:rsidRPr="000A30FB">
        <w:t>svolgimento di tutte le attività di supporto nella gestione amministrativa d</w:t>
      </w:r>
      <w:r w:rsidR="00EC13BC">
        <w:t>ei processi di</w:t>
      </w:r>
      <w:r w:rsidR="00EC13BC" w:rsidRPr="000A30FB">
        <w:t xml:space="preserve"> acquisizione propedeutici alla realizzazione dei progetti di ricerca.</w:t>
      </w:r>
      <w:r w:rsidR="00EC13BC">
        <w:t xml:space="preserve"> </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725EA" w:rsidRPr="00F73145" w:rsidRDefault="00A677C0" w:rsidP="00934249">
      <w:pPr>
        <w:spacing w:line="360" w:lineRule="auto"/>
      </w:pPr>
      <w:r w:rsidRPr="001E0185">
        <w:rPr>
          <w:b/>
        </w:rPr>
        <w:t>Attività da svolgere:</w:t>
      </w:r>
      <w:r w:rsidR="00A11505">
        <w:rPr>
          <w:b/>
        </w:rPr>
        <w:t xml:space="preserve"> </w:t>
      </w:r>
      <w:r w:rsidR="00934249" w:rsidRPr="003A001C">
        <w:t>supporto nella gestione delle procedure di acquisizione di beni e servizi nell'ambito dei progetti di ricerca corrente e finalizzata</w:t>
      </w:r>
      <w:r w:rsidR="001653ED">
        <w:t>;</w:t>
      </w:r>
    </w:p>
    <w:p w:rsidR="00F73145" w:rsidRPr="00CC7CD6" w:rsidRDefault="00F73145" w:rsidP="00A13804">
      <w:pPr>
        <w:spacing w:line="360" w:lineRule="auto"/>
        <w:jc w:val="both"/>
        <w:rPr>
          <w:b/>
          <w:sz w:val="16"/>
          <w:szCs w:val="16"/>
        </w:rPr>
      </w:pPr>
    </w:p>
    <w:p w:rsidR="00CC7CD6" w:rsidRDefault="0007734A" w:rsidP="00CC7CD6">
      <w:pPr>
        <w:spacing w:line="360" w:lineRule="auto"/>
        <w:jc w:val="both"/>
      </w:pPr>
      <w:r>
        <w:rPr>
          <w:b/>
        </w:rPr>
        <w:t>Compenso Lordo</w:t>
      </w:r>
      <w:r w:rsidR="00A677C0" w:rsidRPr="000A01FD">
        <w:rPr>
          <w:b/>
        </w:rPr>
        <w:t>:</w:t>
      </w:r>
      <w:r w:rsidR="00A677C0" w:rsidRPr="000A01FD">
        <w:t xml:space="preserve"> € </w:t>
      </w:r>
      <w:r w:rsidR="001E50B1">
        <w:t>24.000,00</w:t>
      </w:r>
    </w:p>
    <w:p w:rsidR="00EC13BC" w:rsidRDefault="00EC13BC" w:rsidP="00EC13BC">
      <w:pPr>
        <w:spacing w:line="360" w:lineRule="auto"/>
        <w:jc w:val="both"/>
      </w:pPr>
      <w:r w:rsidRPr="00EC13BC">
        <w:rPr>
          <w:b/>
        </w:rPr>
        <w:t>Fondo</w:t>
      </w:r>
      <w:r>
        <w:t>:</w:t>
      </w:r>
      <w:r>
        <w:t xml:space="preserve"> </w:t>
      </w:r>
      <w:r w:rsidRPr="00EA716C">
        <w:t xml:space="preserve">Ricerca Corrente 2019 </w:t>
      </w:r>
      <w:r w:rsidRPr="00EA716C">
        <w:t>- R</w:t>
      </w:r>
      <w:r w:rsidRPr="00EA716C">
        <w:t>esponsabile</w:t>
      </w:r>
      <w:r>
        <w:t xml:space="preserve"> Direttore Scientifico IRE </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EA716C" w:rsidP="00CC7CD6">
      <w:pPr>
        <w:spacing w:line="360" w:lineRule="auto"/>
        <w:jc w:val="both"/>
      </w:pPr>
      <w:r w:rsidRPr="003A001C">
        <w:t>Laurea magistrale in giurisprudenza</w:t>
      </w:r>
      <w:r>
        <w:t>,</w:t>
      </w:r>
      <w:r w:rsidRPr="003A001C">
        <w:t xml:space="preserve"> specializzazione</w:t>
      </w:r>
      <w:r>
        <w:t xml:space="preserve"> per le professioni legali o dottorato di ricerca</w:t>
      </w:r>
      <w:r w:rsidR="0058002A">
        <w:t>;</w:t>
      </w:r>
    </w:p>
    <w:p w:rsidR="00117499" w:rsidRDefault="00117499" w:rsidP="00EA716C">
      <w:pPr>
        <w:spacing w:line="360" w:lineRule="auto"/>
        <w:ind w:right="-1"/>
      </w:pPr>
      <w:r w:rsidRPr="0058002A">
        <w:rPr>
          <w:b/>
        </w:rPr>
        <w:t>Eventuali titoli preferenziali:</w:t>
      </w:r>
      <w:r>
        <w:t xml:space="preserve"> </w:t>
      </w:r>
      <w:r w:rsidR="00EA716C" w:rsidRPr="003A001C">
        <w:t>Buona conoscenza della lin</w:t>
      </w:r>
      <w:r w:rsidR="00EA716C">
        <w:t xml:space="preserve">gua inglese e degli applicativi </w:t>
      </w:r>
      <w:r w:rsidR="00EA716C" w:rsidRPr="003A001C">
        <w:t>informatici più diffusi</w:t>
      </w:r>
      <w:r w:rsidR="00EA716C">
        <w:t>, a</w:t>
      </w:r>
      <w:r w:rsidR="00EA716C">
        <w:t>bilitazione all’esercizio della professione forense</w:t>
      </w:r>
      <w:r w:rsidR="0058002A">
        <w:t>;</w:t>
      </w:r>
    </w:p>
    <w:p w:rsidR="0007734A" w:rsidRDefault="0007734A" w:rsidP="00EA716C">
      <w:pPr>
        <w:spacing w:line="360" w:lineRule="auto"/>
        <w:ind w:right="-1"/>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1E50B1" w:rsidRPr="00CC5F31" w:rsidRDefault="00EA716C" w:rsidP="00CC5F31">
      <w:pPr>
        <w:spacing w:line="360" w:lineRule="auto"/>
        <w:jc w:val="both"/>
        <w:rPr>
          <w:rFonts w:cs="Calibri"/>
          <w:sz w:val="22"/>
          <w:szCs w:val="22"/>
        </w:rPr>
      </w:pPr>
      <w:r w:rsidRPr="003A001C">
        <w:t>esperienza nella predisposizione di atti amministrativi per l’acquisizione di beni e servizi. In particolare gestione ordini, liquidazioni fatture, rapporti con i fornitori, capitolati in conformità alle norme vigenti</w:t>
      </w:r>
      <w:r>
        <w:t xml:space="preserve"> in materia di contrattualistica pubblica, con specifico riferimento al settore della ricerca</w:t>
      </w:r>
      <w:r w:rsidRPr="003A001C">
        <w:t>.</w:t>
      </w:r>
      <w:r w:rsidR="0058002A">
        <w:rPr>
          <w:rFonts w:cs="Calibri"/>
          <w:sz w:val="22"/>
          <w:szCs w:val="22"/>
        </w:rPr>
        <w:t>;</w:t>
      </w:r>
    </w:p>
    <w:p w:rsidR="00EA716C" w:rsidRDefault="00EA716C" w:rsidP="001B7AA4">
      <w:pPr>
        <w:spacing w:line="360" w:lineRule="auto"/>
        <w:jc w:val="center"/>
        <w:rPr>
          <w:b/>
        </w:rPr>
      </w:pPr>
    </w:p>
    <w:p w:rsidR="00EA716C" w:rsidRDefault="00EA716C" w:rsidP="001B7AA4">
      <w:pPr>
        <w:spacing w:line="360" w:lineRule="auto"/>
        <w:jc w:val="center"/>
        <w:rPr>
          <w:b/>
        </w:rPr>
      </w:pPr>
    </w:p>
    <w:p w:rsidR="00DE6334" w:rsidRPr="000A01FD" w:rsidRDefault="00DE6334" w:rsidP="001B7AA4">
      <w:pPr>
        <w:spacing w:line="360" w:lineRule="auto"/>
        <w:jc w:val="center"/>
        <w:rPr>
          <w:b/>
        </w:rPr>
      </w:pPr>
      <w:r w:rsidRPr="000A01FD">
        <w:rPr>
          <w:b/>
        </w:rPr>
        <w:lastRenderedPageBreak/>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EA716C" w:rsidRPr="005D54A6">
        <w:t>U</w:t>
      </w:r>
      <w:r w:rsidR="00EA716C">
        <w:t>.</w:t>
      </w:r>
      <w:r w:rsidR="00EA716C" w:rsidRPr="005D54A6">
        <w:t>O</w:t>
      </w:r>
      <w:r w:rsidR="00EA716C">
        <w:t>.</w:t>
      </w:r>
      <w:r w:rsidR="00EA716C" w:rsidRPr="005D54A6">
        <w:t>C</w:t>
      </w:r>
      <w:r w:rsidR="00EA716C">
        <w:t>.</w:t>
      </w:r>
      <w:r w:rsidR="00EA716C" w:rsidRPr="005D54A6">
        <w:t xml:space="preserve"> Acquisizione Beni e Servizi (A</w:t>
      </w:r>
      <w:r w:rsidR="00EA716C">
        <w:t>.</w:t>
      </w:r>
      <w:r w:rsidR="00EA716C" w:rsidRPr="005D54A6">
        <w:t>B</w:t>
      </w:r>
      <w:r w:rsidR="00EA716C">
        <w:t>.</w:t>
      </w:r>
      <w:r w:rsidR="00EA716C" w:rsidRPr="005D54A6">
        <w:t>S</w:t>
      </w:r>
      <w:r w:rsidR="00EA716C">
        <w:t>.</w:t>
      </w:r>
      <w:r w:rsidR="00EA716C">
        <w:t>)</w:t>
      </w:r>
      <w:r w:rsidR="0058002A">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EA716C">
        <w:t>Avv. Giovanni Paolo D’</w:t>
      </w:r>
      <w:proofErr w:type="spellStart"/>
      <w:r w:rsidR="00EA716C">
        <w:t>Incecco</w:t>
      </w:r>
      <w:proofErr w:type="spellEnd"/>
      <w:r w:rsidR="00EA716C">
        <w:t xml:space="preserve"> </w:t>
      </w:r>
      <w:proofErr w:type="spellStart"/>
      <w:r w:rsidR="00EA716C">
        <w:t>Bayard</w:t>
      </w:r>
      <w:proofErr w:type="spellEnd"/>
      <w:r w:rsidR="00EA716C">
        <w:t xml:space="preserve"> de Volo</w:t>
      </w:r>
      <w:r w:rsidR="00EA71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w:t>
      </w:r>
      <w:bookmarkStart w:id="0" w:name="_GoBack"/>
      <w:bookmarkEnd w:id="0"/>
      <w:r w:rsidR="00DE6334" w:rsidRPr="000A01FD">
        <w:t>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510A0"/>
    <w:rsid w:val="0058002A"/>
    <w:rsid w:val="00592C0F"/>
    <w:rsid w:val="00592D3E"/>
    <w:rsid w:val="005B120B"/>
    <w:rsid w:val="005E1168"/>
    <w:rsid w:val="005E281E"/>
    <w:rsid w:val="00600995"/>
    <w:rsid w:val="0060537C"/>
    <w:rsid w:val="006210CD"/>
    <w:rsid w:val="00622538"/>
    <w:rsid w:val="00676BC5"/>
    <w:rsid w:val="006C088C"/>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3AF4"/>
    <w:rsid w:val="00E2227B"/>
    <w:rsid w:val="00E44FC4"/>
    <w:rsid w:val="00E6488A"/>
    <w:rsid w:val="00E7717D"/>
    <w:rsid w:val="00EA716C"/>
    <w:rsid w:val="00EC13BC"/>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22AB"/>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49488-9DFE-45F7-9F69-65419C8D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2092</Words>
  <Characters>11926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49</cp:revision>
  <cp:lastPrinted>2019-02-07T09:49:00Z</cp:lastPrinted>
  <dcterms:created xsi:type="dcterms:W3CDTF">2018-01-08T11:49:00Z</dcterms:created>
  <dcterms:modified xsi:type="dcterms:W3CDTF">2019-02-07T09:49:00Z</dcterms:modified>
</cp:coreProperties>
</file>