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>
        <w:rPr>
          <w:bCs/>
          <w:i/>
        </w:rPr>
        <w:t xml:space="preserve"> “valvola bioptica, valvola canale di aspirazione e valvola aria acqua” </w:t>
      </w:r>
      <w:r>
        <w:rPr>
          <w:bCs/>
        </w:rPr>
        <w:t>compatibili con la strumentazione endoscopica di proprietà degli IFO occorrente alla UOSD Gastroenterologia ed Endoscopia</w:t>
      </w:r>
      <w:r w:rsidR="00097043">
        <w:rPr>
          <w:bCs/>
        </w:rPr>
        <w:t xml:space="preserve"> Digestiva per il periodo di </w:t>
      </w:r>
      <w:proofErr w:type="gramStart"/>
      <w:r w:rsidR="00097043">
        <w:rPr>
          <w:bCs/>
        </w:rPr>
        <w:t>tre  (</w:t>
      </w:r>
      <w:proofErr w:type="gramEnd"/>
      <w:r w:rsidR="00097043">
        <w:rPr>
          <w:bCs/>
        </w:rPr>
        <w:t>3) anni</w:t>
      </w:r>
      <w:bookmarkStart w:id="0" w:name="_GoBack"/>
      <w:bookmarkEnd w:id="0"/>
      <w:r>
        <w:rPr>
          <w:bCs/>
        </w:rPr>
        <w:t>.</w:t>
      </w:r>
    </w:p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97043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7A4E51"/>
    <w:rsid w:val="009819DF"/>
    <w:rsid w:val="00B447F5"/>
    <w:rsid w:val="00C64398"/>
    <w:rsid w:val="00CF1697"/>
    <w:rsid w:val="00D5181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CC3A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4</cp:revision>
  <dcterms:created xsi:type="dcterms:W3CDTF">2019-05-30T12:01:00Z</dcterms:created>
  <dcterms:modified xsi:type="dcterms:W3CDTF">2019-05-30T12:04:00Z</dcterms:modified>
</cp:coreProperties>
</file>