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B3" w:rsidRDefault="008676B3" w:rsidP="008676B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dispositivi “cuscini immobilizzatori per radioterapia composto da materiale esterno in microfibra assorbente”, occorrente alla </w:t>
      </w:r>
      <w:proofErr w:type="spellStart"/>
      <w:r>
        <w:rPr>
          <w:b/>
          <w:bCs/>
          <w:sz w:val="23"/>
          <w:szCs w:val="23"/>
        </w:rPr>
        <w:t>U.O.C.</w:t>
      </w:r>
      <w:proofErr w:type="spellEnd"/>
      <w:r>
        <w:rPr>
          <w:b/>
          <w:bCs/>
          <w:sz w:val="23"/>
          <w:szCs w:val="23"/>
        </w:rPr>
        <w:t xml:space="preserve"> di Radioterapia degli IFO per il periodo di 12mesi.</w:t>
      </w:r>
    </w:p>
    <w:p w:rsidR="00AD66BD" w:rsidRDefault="00AD66BD" w:rsidP="00AD66B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66BD" w:rsidRDefault="00AD66BD" w:rsidP="00AD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AD66BD" w:rsidRDefault="00AD66BD" w:rsidP="00AD66BD">
      <w:pPr>
        <w:rPr>
          <w:rFonts w:ascii="Times New Roman" w:hAnsi="Times New Roman" w:cs="Times New Roman"/>
          <w:b/>
          <w:sz w:val="24"/>
          <w:szCs w:val="24"/>
        </w:rPr>
      </w:pP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Fiscale_______________________________in qualità di_________________________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 Codice Fiscale 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AD66BD" w:rsidRDefault="00AD66BD" w:rsidP="00AD66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6BD" w:rsidRDefault="00AD66BD" w:rsidP="00AD66BD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4B83" w:rsidRDefault="001A4B83"/>
    <w:sectPr w:rsidR="001A4B83" w:rsidSect="001A4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D66BD"/>
    <w:rsid w:val="001A4B83"/>
    <w:rsid w:val="00384D50"/>
    <w:rsid w:val="00681F99"/>
    <w:rsid w:val="008676B3"/>
    <w:rsid w:val="00A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BD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6B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3326</dc:creator>
  <cp:lastModifiedBy>3326</cp:lastModifiedBy>
  <cp:revision>2</cp:revision>
  <dcterms:created xsi:type="dcterms:W3CDTF">2018-02-09T12:11:00Z</dcterms:created>
  <dcterms:modified xsi:type="dcterms:W3CDTF">2018-02-09T12:22:00Z</dcterms:modified>
</cp:coreProperties>
</file>