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80" w:rsidRPr="00124BB5" w:rsidRDefault="00F45180" w:rsidP="00F4518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</w:t>
      </w:r>
      <w:r w:rsidR="00EF676B">
        <w:rPr>
          <w:b/>
          <w:bCs/>
          <w:sz w:val="23"/>
          <w:szCs w:val="23"/>
        </w:rPr>
        <w:t>i “sostanze pure per la produzione di calibratori per l’analisi in HPLC delle porfirine e dei loro precursori</w:t>
      </w:r>
      <w:r>
        <w:rPr>
          <w:b/>
          <w:bCs/>
          <w:sz w:val="23"/>
          <w:szCs w:val="23"/>
        </w:rPr>
        <w:t>”, occorrente alla UOC Centro Porfirie e Malattie Rar</w:t>
      </w:r>
      <w:r w:rsidR="00EF676B">
        <w:rPr>
          <w:b/>
          <w:bCs/>
          <w:sz w:val="23"/>
          <w:szCs w:val="23"/>
        </w:rPr>
        <w:t>e degli IFO per il periodo di 24</w:t>
      </w:r>
      <w:r>
        <w:rPr>
          <w:b/>
          <w:bCs/>
          <w:sz w:val="23"/>
          <w:szCs w:val="23"/>
        </w:rPr>
        <w:t xml:space="preserve"> mesi.</w:t>
      </w:r>
    </w:p>
    <w:p w:rsidR="00AD66BD" w:rsidRDefault="00AD66BD" w:rsidP="00AD66B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66BD" w:rsidRDefault="00AD66BD" w:rsidP="00AD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AD66BD" w:rsidRDefault="00AD66BD" w:rsidP="00AD66BD">
      <w:pPr>
        <w:rPr>
          <w:rFonts w:ascii="Times New Roman" w:hAnsi="Times New Roman" w:cs="Times New Roman"/>
          <w:b/>
          <w:sz w:val="24"/>
          <w:szCs w:val="24"/>
        </w:rPr>
      </w:pP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Fiscale_______________________________in qualità di_________________________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 Codice Fiscale 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AD66BD" w:rsidRDefault="00AD66BD" w:rsidP="00AD66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66BD" w:rsidRDefault="00AD66BD" w:rsidP="00AD6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6BD" w:rsidRDefault="00AD66BD" w:rsidP="00A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D66BD" w:rsidRDefault="00AD66BD" w:rsidP="00A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66BD" w:rsidRDefault="00AD66BD" w:rsidP="00AD66BD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D66BD" w:rsidSect="001A4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D66BD"/>
    <w:rsid w:val="001A4B83"/>
    <w:rsid w:val="002E6D30"/>
    <w:rsid w:val="00681F99"/>
    <w:rsid w:val="008B0477"/>
    <w:rsid w:val="00AD66BD"/>
    <w:rsid w:val="00EF676B"/>
    <w:rsid w:val="00F4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BD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6B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3326</dc:creator>
  <cp:lastModifiedBy>3326</cp:lastModifiedBy>
  <cp:revision>3</cp:revision>
  <dcterms:created xsi:type="dcterms:W3CDTF">2018-02-09T12:11:00Z</dcterms:created>
  <dcterms:modified xsi:type="dcterms:W3CDTF">2018-04-06T09:16:00Z</dcterms:modified>
</cp:coreProperties>
</file>