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910F7D">
        <w:rPr>
          <w:rFonts w:asciiTheme="minorHAnsi" w:hAnsiTheme="minorHAnsi"/>
          <w:b/>
          <w:sz w:val="28"/>
          <w:szCs w:val="28"/>
        </w:rPr>
        <w:t>2</w:t>
      </w:r>
      <w:r w:rsidR="0064183E">
        <w:rPr>
          <w:rFonts w:asciiTheme="minorHAnsi" w:hAnsiTheme="minorHAnsi"/>
          <w:b/>
          <w:sz w:val="28"/>
          <w:szCs w:val="28"/>
        </w:rPr>
        <w:t>6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Pr="00FD71C0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64183E" w:rsidRPr="007B4364">
        <w:t xml:space="preserve">DELLA </w:t>
      </w:r>
      <w:r w:rsidR="0064183E">
        <w:t>UOSD PATOLOGIA CLINICA DELL’ISTITUTO REGINA ELENA</w:t>
      </w: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B016EB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64183E">
        <w:t>17/01/R/35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770DE7" w:rsidRPr="00B016EB">
        <w:t>la</w:t>
      </w:r>
      <w:r w:rsidRPr="00B016EB">
        <w:t xml:space="preserve"> </w:t>
      </w:r>
      <w:r w:rsidR="00770DE7" w:rsidRPr="00B016EB">
        <w:t xml:space="preserve">Dott.ssa </w:t>
      </w:r>
      <w:r w:rsidR="0064183E">
        <w:t xml:space="preserve">Tatiana </w:t>
      </w:r>
      <w:proofErr w:type="spellStart"/>
      <w:r w:rsidR="0064183E">
        <w:t>Koudriavtseva</w:t>
      </w:r>
      <w:proofErr w:type="spellEnd"/>
      <w:r w:rsidRPr="00B016EB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75529B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A037B2" w:rsidRPr="00FD71C0" w:rsidRDefault="00A037B2" w:rsidP="0075529B">
      <w:pPr>
        <w:jc w:val="center"/>
        <w:rPr>
          <w:b/>
        </w:rPr>
      </w:pPr>
    </w:p>
    <w:p w:rsidR="00EB61D2" w:rsidRDefault="0075529B" w:rsidP="00FD71C0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A037B2">
        <w:t>r</w:t>
      </w:r>
      <w:r w:rsidR="0064183E">
        <w:t xml:space="preserve">accolta conservazione di campioni ematici, analisi dei diversi parametri del sistema emostatico e fibrinolitico, elaborazione ed interpretazione dei risultati, revisione ed aggiornamento del database con raccolta dei dati clinici, di RMN e di laboratorio di tutti i partecipanti al progetto, partecipazione all’elaborazione dati presso la UOS Biostatistica, </w:t>
      </w:r>
      <w:r w:rsidR="00A037B2">
        <w:t>a</w:t>
      </w:r>
      <w:r w:rsidR="0064183E">
        <w:t>nalisi critica dei dati raccolti, scrittura e revisione di lavori scientifici;</w:t>
      </w:r>
    </w:p>
    <w:p w:rsidR="0064183E" w:rsidRPr="00EB61D2" w:rsidRDefault="0064183E" w:rsidP="00FD71C0">
      <w:pPr>
        <w:jc w:val="both"/>
        <w:rPr>
          <w:b/>
          <w:sz w:val="20"/>
          <w:szCs w:val="20"/>
        </w:rPr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770DE7" w:rsidRPr="00646B5C">
        <w:t xml:space="preserve">Dott.ssa </w:t>
      </w:r>
      <w:r w:rsidR="0064183E">
        <w:t xml:space="preserve">Tatiana </w:t>
      </w:r>
      <w:proofErr w:type="spellStart"/>
      <w:r w:rsidR="0064183E">
        <w:t>Koudriavtseva</w:t>
      </w:r>
      <w:proofErr w:type="spellEnd"/>
      <w:r w:rsidR="004D75C0" w:rsidRPr="00646B5C">
        <w:t>;</w:t>
      </w:r>
    </w:p>
    <w:p w:rsidR="00AB466F" w:rsidRPr="00646B5C" w:rsidRDefault="00AB466F" w:rsidP="00FD71C0">
      <w:pPr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64183E">
        <w:t xml:space="preserve">UOSD Patologia Clinica </w:t>
      </w:r>
      <w:r w:rsidR="00A037B2">
        <w:t>d</w:t>
      </w:r>
      <w:r w:rsidR="0064183E">
        <w:t>ell’Istituto Regina Elena</w:t>
      </w:r>
      <w:r w:rsidR="004D75C0" w:rsidRPr="00646B5C">
        <w:t>;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proofErr w:type="spellStart"/>
      <w:r w:rsidR="0064183E">
        <w:t>Cd</w:t>
      </w:r>
      <w:proofErr w:type="spellEnd"/>
      <w:r w:rsidR="0064183E">
        <w:t>. IFO 17/01/R/35</w:t>
      </w:r>
      <w:r w:rsidR="004D75C0" w:rsidRPr="00646B5C">
        <w:t>;</w:t>
      </w:r>
    </w:p>
    <w:p w:rsidR="00AB466F" w:rsidRPr="00646B5C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183E">
        <w:t xml:space="preserve">Laurea magistrale in Scienze Biologiche o Biotecnologie mediche </w:t>
      </w:r>
      <w:r w:rsidR="003020A5" w:rsidRPr="00646B5C">
        <w:t>possesso di partita IVA e iscrizione all’albo</w:t>
      </w:r>
      <w:r w:rsidR="004D75C0" w:rsidRPr="00646B5C">
        <w:t>;</w:t>
      </w:r>
    </w:p>
    <w:p w:rsidR="0064183E" w:rsidRDefault="00AB466F" w:rsidP="00EB61D2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64183E">
        <w:t xml:space="preserve">documentata esperienza nella determinazione ed interpretazione dei test specialistici e di routine della coagulazione con metodiche coagulative, </w:t>
      </w:r>
      <w:proofErr w:type="spellStart"/>
      <w:r w:rsidR="0064183E">
        <w:t>cromogeniche</w:t>
      </w:r>
      <w:proofErr w:type="spellEnd"/>
      <w:r w:rsidR="0064183E">
        <w:t xml:space="preserve"> ed immunoenzimatiche;</w:t>
      </w:r>
    </w:p>
    <w:p w:rsidR="0064183E" w:rsidRDefault="0064183E" w:rsidP="00EB61D2">
      <w:pPr>
        <w:jc w:val="both"/>
      </w:pPr>
    </w:p>
    <w:p w:rsidR="000C503D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A037B2" w:rsidRPr="00646B5C" w:rsidRDefault="00A037B2" w:rsidP="00EB61D2">
      <w:pPr>
        <w:jc w:val="both"/>
      </w:pP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64183E">
        <w:t>18</w:t>
      </w:r>
      <w:r w:rsidR="008F099D" w:rsidRPr="00646B5C">
        <w:t>.000,00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Pr="00EB61D2" w:rsidRDefault="00EB61D2">
      <w:pPr>
        <w:autoSpaceDE w:val="0"/>
        <w:jc w:val="both"/>
        <w:rPr>
          <w:b/>
          <w:sz w:val="20"/>
          <w:szCs w:val="20"/>
        </w:rPr>
      </w:pPr>
    </w:p>
    <w:p w:rsidR="000C503D" w:rsidRPr="00646B5C" w:rsidRDefault="00297338">
      <w:pPr>
        <w:autoSpaceDE w:val="0"/>
        <w:jc w:val="both"/>
        <w:rPr>
          <w:b/>
        </w:rPr>
      </w:pPr>
      <w:r w:rsidRPr="00646B5C">
        <w:rPr>
          <w:b/>
        </w:rPr>
        <w:t>REQUISITI GENERALI:</w:t>
      </w:r>
    </w:p>
    <w:p w:rsidR="000C503D" w:rsidRPr="00646B5C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646B5C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646B5C" w:rsidRDefault="00297338">
      <w:pPr>
        <w:numPr>
          <w:ilvl w:val="0"/>
          <w:numId w:val="4"/>
        </w:numPr>
        <w:suppressAutoHyphens/>
        <w:ind w:left="360"/>
        <w:jc w:val="both"/>
      </w:pPr>
      <w:r w:rsidRPr="00646B5C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B11C3" w:rsidRPr="00B016EB" w:rsidRDefault="00FB11C3" w:rsidP="00FB11C3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FB11C3" w:rsidRPr="00EB61D2" w:rsidRDefault="00FB11C3" w:rsidP="00FB11C3">
      <w:pPr>
        <w:rPr>
          <w:sz w:val="20"/>
          <w:szCs w:val="20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EB61D2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EB61D2" w:rsidRDefault="000C503D">
      <w:pPr>
        <w:autoSpaceDE w:val="0"/>
        <w:jc w:val="both"/>
        <w:rPr>
          <w:sz w:val="20"/>
          <w:szCs w:val="20"/>
        </w:rPr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EB61D2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Pr="00EB61D2" w:rsidRDefault="0094555B" w:rsidP="0094555B">
      <w:pPr>
        <w:jc w:val="both"/>
        <w:outlineLvl w:val="0"/>
        <w:rPr>
          <w:sz w:val="20"/>
          <w:szCs w:val="20"/>
        </w:rPr>
      </w:pP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646B5C" w:rsidRDefault="00646B5C" w:rsidP="0094555B">
      <w:pPr>
        <w:jc w:val="both"/>
        <w:rPr>
          <w:sz w:val="20"/>
          <w:szCs w:val="20"/>
        </w:rPr>
      </w:pPr>
    </w:p>
    <w:p w:rsidR="00EB61D2" w:rsidRDefault="00EB61D2" w:rsidP="0094555B">
      <w:pPr>
        <w:jc w:val="both"/>
        <w:rPr>
          <w:sz w:val="20"/>
          <w:szCs w:val="20"/>
        </w:rPr>
      </w:pPr>
    </w:p>
    <w:p w:rsidR="00EB61D2" w:rsidRPr="00EB61D2" w:rsidRDefault="00EB61D2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lastRenderedPageBreak/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EB61D2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9AD" w:rsidRDefault="00A739AD">
      <w:r>
        <w:separator/>
      </w:r>
    </w:p>
  </w:endnote>
  <w:endnote w:type="continuationSeparator" w:id="0">
    <w:p w:rsidR="00A739AD" w:rsidRDefault="00A7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9AD" w:rsidRDefault="00A739AD">
      <w:r>
        <w:separator/>
      </w:r>
    </w:p>
  </w:footnote>
  <w:footnote w:type="continuationSeparator" w:id="0">
    <w:p w:rsidR="00A739AD" w:rsidRDefault="00A73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83E"/>
    <w:rsid w:val="00641B6C"/>
    <w:rsid w:val="006467AD"/>
    <w:rsid w:val="00646B5C"/>
    <w:rsid w:val="0065465E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037B2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739AD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3B9F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Cirulli Anna</cp:lastModifiedBy>
  <cp:revision>2</cp:revision>
  <cp:lastPrinted>2018-12-03T14:12:00Z</cp:lastPrinted>
  <dcterms:created xsi:type="dcterms:W3CDTF">2018-12-05T13:31:00Z</dcterms:created>
  <dcterms:modified xsi:type="dcterms:W3CDTF">2018-12-05T13:31:00Z</dcterms:modified>
</cp:coreProperties>
</file>