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05" w:rsidRDefault="00B643B4" w:rsidP="00A11505">
      <w:r w:rsidRPr="00952529">
        <w:t>Bando n.</w:t>
      </w:r>
      <w:r w:rsidR="00E0241E">
        <w:t xml:space="preserve"> </w:t>
      </w:r>
      <w:bookmarkStart w:id="0" w:name="_GoBack"/>
      <w:bookmarkEnd w:id="0"/>
      <w:r w:rsidR="00E40DAF">
        <w:t>2</w:t>
      </w:r>
      <w:r w:rsidR="008D797A">
        <w:t>6</w:t>
      </w:r>
      <w:r w:rsidR="00BE60DA" w:rsidRPr="00952529">
        <w:t>/</w:t>
      </w:r>
      <w:r w:rsidRPr="00952529">
        <w:t>201</w:t>
      </w:r>
      <w:r w:rsidR="00E664A4">
        <w:t>9</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26118A" w:rsidRDefault="00DE6334" w:rsidP="0026118A">
      <w:pPr>
        <w:spacing w:line="360" w:lineRule="auto"/>
        <w:jc w:val="both"/>
      </w:pPr>
      <w:r w:rsidRPr="00C97E71">
        <w:t xml:space="preserve">Gli Istituti Fisioterapici </w:t>
      </w:r>
      <w:proofErr w:type="spellStart"/>
      <w:r w:rsidRPr="00C97E71">
        <w:t>Ospitalieri</w:t>
      </w:r>
      <w:proofErr w:type="spellEnd"/>
      <w:r w:rsidRPr="00C97E71">
        <w:t xml:space="preserve"> di Roma, nell’ambito e per il raggiungimento dei propri fini istituzionali di ricerca, </w:t>
      </w:r>
      <w:r w:rsidR="007B20CB" w:rsidRPr="00C97E71">
        <w:t xml:space="preserve">in </w:t>
      </w:r>
      <w:r w:rsidR="000A01FD" w:rsidRPr="00C97E71">
        <w:t>ottemperanza</w:t>
      </w:r>
      <w:r w:rsidR="007B20CB" w:rsidRPr="00C97E71">
        <w:t xml:space="preserve"> al Regolamento</w:t>
      </w:r>
      <w:r w:rsidR="000A01FD" w:rsidRPr="00C97E71">
        <w:t xml:space="preserve"> d’Istituto</w:t>
      </w:r>
      <w:r w:rsidR="007B20CB" w:rsidRPr="00C97E71">
        <w:t xml:space="preserve"> approvato con deliberazione n. 972 del 23.</w:t>
      </w:r>
      <w:r w:rsidR="003219EA" w:rsidRPr="00C97E71">
        <w:t>01.1</w:t>
      </w:r>
      <w:r w:rsidR="007B20CB" w:rsidRPr="00C97E71">
        <w:t>7</w:t>
      </w:r>
      <w:r w:rsidR="000A01FD" w:rsidRPr="00C97E71">
        <w:t>,</w:t>
      </w:r>
      <w:r w:rsidR="007B20CB" w:rsidRPr="00C97E71">
        <w:t xml:space="preserve"> </w:t>
      </w:r>
      <w:r w:rsidR="00F20C7D" w:rsidRPr="00C97E71">
        <w:t xml:space="preserve">procede all’indizione </w:t>
      </w:r>
      <w:r w:rsidR="007B20CB" w:rsidRPr="00C97E71">
        <w:t>di un bando pubblico per titoli ed esame colloquio, per il conferi</w:t>
      </w:r>
      <w:r w:rsidR="003B1488" w:rsidRPr="00C97E71">
        <w:t xml:space="preserve">mento di n. 1 borsa di studio, </w:t>
      </w:r>
      <w:r w:rsidR="007B20CB" w:rsidRPr="00C97E71">
        <w:t xml:space="preserve">tipologia </w:t>
      </w:r>
      <w:r w:rsidR="00E664A4">
        <w:t>C</w:t>
      </w:r>
      <w:r w:rsidR="00592D3E" w:rsidRPr="00C97E71">
        <w:t xml:space="preserve"> </w:t>
      </w:r>
      <w:r w:rsidR="0053423D">
        <w:t>–</w:t>
      </w:r>
      <w:r w:rsidR="00E664A4">
        <w:t xml:space="preserve"> </w:t>
      </w:r>
      <w:r w:rsidR="008D797A">
        <w:t xml:space="preserve">nell’ambito dei progetti di ricerca e degli studi clinici attivi presso la UOC di Oncologia Medica 2 e presso il </w:t>
      </w:r>
      <w:proofErr w:type="spellStart"/>
      <w:r w:rsidR="008D797A">
        <w:t>Clinical</w:t>
      </w:r>
      <w:proofErr w:type="spellEnd"/>
      <w:r w:rsidR="008D797A">
        <w:t xml:space="preserve"> Trial Center (CTC) - IFO</w:t>
      </w:r>
    </w:p>
    <w:p w:rsidR="00CE65EA" w:rsidRDefault="00CE65EA" w:rsidP="0026118A">
      <w:pPr>
        <w:spacing w:line="360" w:lineRule="auto"/>
        <w:jc w:val="both"/>
      </w:pPr>
    </w:p>
    <w:p w:rsidR="00A677C0" w:rsidRDefault="00A677C0" w:rsidP="001F7DF0">
      <w:pPr>
        <w:spacing w:line="360" w:lineRule="auto"/>
        <w:jc w:val="both"/>
      </w:pPr>
      <w:r w:rsidRPr="000A01FD">
        <w:t>La durata dell’incarico, le attività da svolgere ed il compenso previst</w:t>
      </w:r>
      <w:r w:rsidR="00A11505">
        <w:t>o, sono di seguito specificati.</w:t>
      </w:r>
    </w:p>
    <w:p w:rsidR="00CE65EA" w:rsidRDefault="00A677C0" w:rsidP="001F7DF0">
      <w:pPr>
        <w:spacing w:line="360" w:lineRule="auto"/>
        <w:jc w:val="both"/>
        <w:rPr>
          <w:rFonts w:eastAsia="SimHei"/>
        </w:rPr>
      </w:pPr>
      <w:r w:rsidRPr="0053423D">
        <w:rPr>
          <w:b/>
        </w:rPr>
        <w:t>Durata:</w:t>
      </w:r>
      <w:r w:rsidRPr="0053423D">
        <w:t xml:space="preserve"> </w:t>
      </w:r>
      <w:r w:rsidR="008D797A">
        <w:t>12</w:t>
      </w:r>
      <w:r w:rsidR="00E40DAF">
        <w:t xml:space="preserve"> mesi</w:t>
      </w:r>
      <w:r w:rsidR="00CA19FD" w:rsidRPr="0053423D">
        <w:t xml:space="preserve"> </w:t>
      </w:r>
      <w:r w:rsidR="0012025E" w:rsidRPr="0053423D">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p>
    <w:p w:rsidR="00CE65EA" w:rsidRPr="00EA6BDE" w:rsidRDefault="00CE65EA" w:rsidP="001F7DF0">
      <w:pPr>
        <w:spacing w:line="360" w:lineRule="auto"/>
        <w:ind w:left="-851" w:firstLine="851"/>
        <w:jc w:val="both"/>
      </w:pPr>
      <w:r w:rsidRPr="00EA6BDE">
        <w:rPr>
          <w:b/>
        </w:rPr>
        <w:t>Responsabile del Progetto</w:t>
      </w:r>
      <w:r w:rsidRPr="00EA6BDE">
        <w:t xml:space="preserve">: </w:t>
      </w:r>
      <w:r>
        <w:t xml:space="preserve">Dr.ssa </w:t>
      </w:r>
      <w:r w:rsidR="008D797A">
        <w:t xml:space="preserve">Diana Giannarelli e Dr.ssa </w:t>
      </w:r>
      <w:r>
        <w:t>Patrizia Vici</w:t>
      </w:r>
    </w:p>
    <w:p w:rsidR="00CE65EA" w:rsidRPr="00EA6BDE" w:rsidRDefault="00CE65EA" w:rsidP="001F7DF0">
      <w:pPr>
        <w:spacing w:line="360" w:lineRule="auto"/>
        <w:jc w:val="both"/>
        <w:rPr>
          <w:rFonts w:eastAsia="SimHei"/>
        </w:rPr>
      </w:pPr>
      <w:r w:rsidRPr="00EA6BDE">
        <w:rPr>
          <w:rFonts w:eastAsia="SimHei"/>
          <w:b/>
        </w:rPr>
        <w:t>Fondo:</w:t>
      </w:r>
      <w:r w:rsidRPr="00EA6BDE">
        <w:rPr>
          <w:rFonts w:eastAsia="SimHei"/>
        </w:rPr>
        <w:t xml:space="preserve"> </w:t>
      </w:r>
      <w:r w:rsidR="008D797A">
        <w:rPr>
          <w:rFonts w:eastAsia="SimHei"/>
        </w:rPr>
        <w:t>Quote d’accesso per la valutazione degli studi al Comitato Etico per la parte destinata al CTC</w:t>
      </w:r>
      <w:r w:rsidR="00632733">
        <w:rPr>
          <w:rFonts w:eastAsia="SimHei"/>
        </w:rPr>
        <w:t>;</w:t>
      </w:r>
    </w:p>
    <w:p w:rsidR="00063E39" w:rsidRPr="001E0185" w:rsidRDefault="00063E39" w:rsidP="00CE65EA">
      <w:pPr>
        <w:spacing w:line="360" w:lineRule="auto"/>
        <w:jc w:val="both"/>
      </w:pPr>
    </w:p>
    <w:p w:rsidR="002C4DF5" w:rsidRPr="00063E39" w:rsidRDefault="00A677C0" w:rsidP="002C4DF5">
      <w:pPr>
        <w:spacing w:line="360" w:lineRule="auto"/>
        <w:jc w:val="both"/>
      </w:pPr>
      <w:r w:rsidRPr="001E0185">
        <w:rPr>
          <w:b/>
        </w:rPr>
        <w:t>Attività da svolgere:</w:t>
      </w:r>
      <w:r w:rsidR="00A11505">
        <w:rPr>
          <w:b/>
        </w:rPr>
        <w:t xml:space="preserve"> </w:t>
      </w:r>
    </w:p>
    <w:p w:rsidR="00E40DAF" w:rsidRPr="00E40DAF" w:rsidRDefault="008D797A" w:rsidP="00E40DAF">
      <w:pPr>
        <w:spacing w:line="360" w:lineRule="auto"/>
        <w:jc w:val="both"/>
        <w:rPr>
          <w:rFonts w:eastAsia="SimHei"/>
        </w:rPr>
      </w:pPr>
      <w:r>
        <w:rPr>
          <w:rFonts w:eastAsia="SimHei"/>
        </w:rPr>
        <w:t>Data Manager nella gestione degli studi clinici (attività connesse alla gestione della documentazione delle sperimentazioni cliniche, al monitoraggio dello scadenzario dei pazienti, all’inserimento delle informazioni nelle schede raccolta dati e più in generale a tutti gli aspetti di coordinamento delle attività legate agli studi)</w:t>
      </w:r>
      <w:r w:rsidR="00E40DAF" w:rsidRPr="00E40DAF">
        <w:rPr>
          <w:rFonts w:eastAsia="SimHei"/>
        </w:rPr>
        <w:t xml:space="preserve">. </w:t>
      </w:r>
    </w:p>
    <w:p w:rsidR="00B643B4" w:rsidRDefault="008D797A" w:rsidP="00153755">
      <w:pPr>
        <w:spacing w:before="78" w:line="360" w:lineRule="auto"/>
        <w:ind w:right="-1"/>
        <w:jc w:val="both"/>
        <w:rPr>
          <w:rFonts w:eastAsia="SimHei"/>
        </w:rPr>
      </w:pPr>
      <w:r>
        <w:rPr>
          <w:b/>
        </w:rPr>
        <w:t>Compenso Lordo</w:t>
      </w:r>
      <w:r w:rsidR="00E40DAF" w:rsidRPr="000A01FD">
        <w:rPr>
          <w:b/>
        </w:rPr>
        <w:t>:</w:t>
      </w:r>
      <w:r w:rsidR="00E40DAF" w:rsidRPr="000A01FD">
        <w:t xml:space="preserve"> € </w:t>
      </w:r>
      <w:r w:rsidR="00E40DAF">
        <w:rPr>
          <w:rFonts w:eastAsia="SimHei"/>
        </w:rPr>
        <w:t>2</w:t>
      </w:r>
      <w:r>
        <w:rPr>
          <w:rFonts w:eastAsia="SimHei"/>
        </w:rPr>
        <w:t>4</w:t>
      </w:r>
      <w:r w:rsidR="00E40DAF">
        <w:rPr>
          <w:rFonts w:eastAsia="SimHei"/>
        </w:rPr>
        <w:t>.000,00</w:t>
      </w:r>
    </w:p>
    <w:p w:rsidR="00DE6334" w:rsidRPr="00B643B4" w:rsidRDefault="00DE6334" w:rsidP="00B643B4">
      <w:pPr>
        <w:spacing w:line="360" w:lineRule="auto"/>
        <w:jc w:val="center"/>
        <w:rPr>
          <w:b/>
        </w:rPr>
      </w:pPr>
      <w:r w:rsidRPr="00B643B4">
        <w:rPr>
          <w:b/>
        </w:rPr>
        <w:t>Art. 1</w:t>
      </w:r>
    </w:p>
    <w:p w:rsidR="00B73988" w:rsidRPr="000A01FD" w:rsidRDefault="00DE6334" w:rsidP="00761771">
      <w:pPr>
        <w:spacing w:line="360" w:lineRule="auto"/>
        <w:jc w:val="both"/>
      </w:pPr>
      <w:r w:rsidRPr="000A01FD">
        <w:t>Possono partecipare al concorso gli</w:t>
      </w:r>
      <w:r w:rsidR="00A11505">
        <w:t xml:space="preserve"> aspiranti che sono in possesso</w:t>
      </w:r>
      <w:r w:rsidR="00BF02D8" w:rsidRPr="000A01FD">
        <w:t xml:space="preserve"> del seguente </w:t>
      </w:r>
      <w:r w:rsidR="00BF02D8" w:rsidRPr="00E40DAF">
        <w:rPr>
          <w:b/>
        </w:rPr>
        <w:t>titolo</w:t>
      </w:r>
      <w:r w:rsidRPr="00E40DAF">
        <w:rPr>
          <w:b/>
        </w:rPr>
        <w:t xml:space="preserve"> di studio:</w:t>
      </w:r>
      <w:r w:rsidRPr="000A01FD">
        <w:t xml:space="preserve"> </w:t>
      </w:r>
    </w:p>
    <w:p w:rsidR="00E40DAF" w:rsidRPr="00EA6BDE" w:rsidRDefault="00E40DAF" w:rsidP="00AB527F">
      <w:pPr>
        <w:spacing w:line="360" w:lineRule="auto"/>
        <w:rPr>
          <w:b/>
        </w:rPr>
      </w:pPr>
      <w:r>
        <w:t xml:space="preserve">Laurea </w:t>
      </w:r>
      <w:r w:rsidR="00AE36C3">
        <w:t xml:space="preserve">in Biologia o equipollente </w:t>
      </w:r>
      <w:r w:rsidR="00BC18EA">
        <w:t>conseguito da non più di 10 anni, documentata esperienza post laurea maturata da almeno 3 anni in laboratori di ricerca in strutture pubbliche o private;</w:t>
      </w:r>
    </w:p>
    <w:p w:rsidR="00E40DAF" w:rsidRDefault="00E40DAF" w:rsidP="00A11505">
      <w:pPr>
        <w:spacing w:line="360" w:lineRule="auto"/>
        <w:jc w:val="both"/>
      </w:pPr>
    </w:p>
    <w:p w:rsidR="005B120B" w:rsidRPr="00E40DAF" w:rsidRDefault="00DE6334" w:rsidP="00A11505">
      <w:pPr>
        <w:spacing w:line="360" w:lineRule="auto"/>
        <w:jc w:val="both"/>
        <w:rPr>
          <w:b/>
        </w:rPr>
      </w:pPr>
      <w:r w:rsidRPr="00E40DAF">
        <w:rPr>
          <w:b/>
        </w:rPr>
        <w:t>Nello specifico, i candidati devono possedere le seguenti competenze ed esperienze:</w:t>
      </w:r>
      <w:r w:rsidR="004C593F" w:rsidRPr="00E40DAF">
        <w:rPr>
          <w:b/>
        </w:rPr>
        <w:t xml:space="preserve"> </w:t>
      </w:r>
    </w:p>
    <w:p w:rsidR="00E40DAF" w:rsidRPr="00EA6BDE" w:rsidRDefault="00BC18EA" w:rsidP="00E40DAF">
      <w:pPr>
        <w:spacing w:line="360" w:lineRule="auto"/>
        <w:ind w:firstLine="4"/>
        <w:jc w:val="both"/>
      </w:pPr>
      <w:r>
        <w:t>Ottima conoscenza dell’utilizzo dei più comuni browser e del pacchetto Microsoft Office e ottima conoscenza della lingua inglese</w:t>
      </w:r>
      <w:r w:rsidR="00E40DAF">
        <w:t>.</w:t>
      </w:r>
    </w:p>
    <w:p w:rsidR="00DE6334" w:rsidRPr="000A01FD" w:rsidRDefault="00DE6334" w:rsidP="001B7AA4">
      <w:pPr>
        <w:spacing w:line="360" w:lineRule="auto"/>
        <w:jc w:val="center"/>
        <w:rPr>
          <w:b/>
        </w:rPr>
      </w:pPr>
      <w:r w:rsidRPr="000A01FD">
        <w:rPr>
          <w:b/>
        </w:rPr>
        <w:lastRenderedPageBreak/>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E40DAF">
        <w:t xml:space="preserve">la </w:t>
      </w:r>
      <w:r w:rsidR="00BC18EA">
        <w:t xml:space="preserve">UOC di Oncologia Medica 2 e presso il </w:t>
      </w:r>
      <w:proofErr w:type="spellStart"/>
      <w:r w:rsidR="00BC18EA">
        <w:t>Clinical</w:t>
      </w:r>
      <w:proofErr w:type="spellEnd"/>
      <w:r w:rsidR="00BC18EA">
        <w:t xml:space="preserve"> Trial Center (CTC)</w:t>
      </w:r>
      <w:r w:rsidR="00F75501">
        <w:t xml:space="preserve"> </w:t>
      </w:r>
      <w:r w:rsidR="00B73988" w:rsidRPr="000A01FD">
        <w:rPr>
          <w:spacing w:val="7"/>
        </w:rPr>
        <w:t>dell’Istituto</w:t>
      </w:r>
      <w:r w:rsidR="00C97E71">
        <w:rPr>
          <w:spacing w:val="7"/>
        </w:rPr>
        <w:t xml:space="preserve"> </w:t>
      </w:r>
      <w:r w:rsidRPr="000A01FD">
        <w:t xml:space="preserve">secondo le indicazioni concordate </w:t>
      </w:r>
      <w:r w:rsidR="00E40DAF">
        <w:t>d</w:t>
      </w:r>
      <w:r w:rsidR="00E40DAF" w:rsidRPr="0053423D">
        <w:t>a</w:t>
      </w:r>
      <w:r w:rsidR="00E40DAF">
        <w:t>l</w:t>
      </w:r>
      <w:r w:rsidR="00E40DAF" w:rsidRPr="0053423D">
        <w:t xml:space="preserve"> Responsabil</w:t>
      </w:r>
      <w:r w:rsidR="00E40DAF">
        <w:t>e</w:t>
      </w:r>
      <w:r w:rsidR="00E40DAF" w:rsidRPr="0053423D">
        <w:t xml:space="preserve"> </w:t>
      </w:r>
      <w:r w:rsidR="00907718" w:rsidRPr="0053423D">
        <w:t>Dr</w:t>
      </w:r>
      <w:r w:rsidR="00E40DAF" w:rsidRPr="0053423D">
        <w:t>.</w:t>
      </w:r>
      <w:r w:rsidR="00E40DAF">
        <w:t>s</w:t>
      </w:r>
      <w:r w:rsidR="00E40DAF" w:rsidRPr="0053423D">
        <w:t xml:space="preserve">sa </w:t>
      </w:r>
      <w:r w:rsidR="00BC18EA">
        <w:t xml:space="preserve">Diana Giannarelli e dalla Dr.ssa </w:t>
      </w:r>
      <w:r w:rsidR="00E40DAF">
        <w:t>Patrizia Vici</w:t>
      </w:r>
      <w:r w:rsidR="0026118A">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w:t>
      </w:r>
      <w:r w:rsidRPr="000A01FD">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 xml:space="preserve">E' escluso dalla graduatoria il candidato che non abbia conseguito la prevista valutazione di </w:t>
      </w:r>
      <w:r w:rsidRPr="000A01FD">
        <w:lastRenderedPageBreak/>
        <w:t>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C304DD" w:rsidRDefault="00C304DD" w:rsidP="001B7AA4">
      <w:pPr>
        <w:spacing w:line="360" w:lineRule="auto"/>
        <w:jc w:val="center"/>
        <w:rPr>
          <w:b/>
        </w:rPr>
      </w:pPr>
    </w:p>
    <w:p w:rsidR="00C304DD" w:rsidRDefault="00C304DD" w:rsidP="001B7AA4">
      <w:pPr>
        <w:spacing w:line="360" w:lineRule="auto"/>
        <w:jc w:val="center"/>
        <w:rPr>
          <w:b/>
        </w:rPr>
      </w:pPr>
    </w:p>
    <w:p w:rsidR="00DE6334" w:rsidRPr="000A01FD" w:rsidRDefault="00DE6334" w:rsidP="001B7AA4">
      <w:pPr>
        <w:spacing w:line="360" w:lineRule="auto"/>
        <w:jc w:val="center"/>
        <w:rPr>
          <w:b/>
        </w:rPr>
      </w:pPr>
      <w:r w:rsidRPr="000A01FD">
        <w:rPr>
          <w:b/>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lastRenderedPageBreak/>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9D6DDB" w:rsidRDefault="009D6DDB" w:rsidP="00761771">
      <w:pPr>
        <w:spacing w:line="360" w:lineRule="auto"/>
        <w:ind w:left="5664" w:firstLine="708"/>
        <w:jc w:val="both"/>
      </w:pP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660" w:rsidRDefault="00DC6660" w:rsidP="001B72A0">
      <w:r>
        <w:separator/>
      </w:r>
    </w:p>
  </w:endnote>
  <w:endnote w:type="continuationSeparator" w:id="0">
    <w:p w:rsidR="00DC6660" w:rsidRDefault="00DC6660"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660" w:rsidRDefault="00DC6660" w:rsidP="001B72A0">
      <w:r>
        <w:separator/>
      </w:r>
    </w:p>
  </w:footnote>
  <w:footnote w:type="continuationSeparator" w:id="0">
    <w:p w:rsidR="00DC6660" w:rsidRDefault="00DC6660"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115DD8"/>
    <w:rsid w:val="0012025E"/>
    <w:rsid w:val="00122811"/>
    <w:rsid w:val="0012745F"/>
    <w:rsid w:val="00141144"/>
    <w:rsid w:val="00153755"/>
    <w:rsid w:val="001567B6"/>
    <w:rsid w:val="001725EA"/>
    <w:rsid w:val="001B72A0"/>
    <w:rsid w:val="001B7AA4"/>
    <w:rsid w:val="001D6346"/>
    <w:rsid w:val="001E0185"/>
    <w:rsid w:val="001E6437"/>
    <w:rsid w:val="001F7DF0"/>
    <w:rsid w:val="002036FD"/>
    <w:rsid w:val="00205FBE"/>
    <w:rsid w:val="00256BE6"/>
    <w:rsid w:val="00256F71"/>
    <w:rsid w:val="0026118A"/>
    <w:rsid w:val="002820CE"/>
    <w:rsid w:val="00291400"/>
    <w:rsid w:val="002C4DF5"/>
    <w:rsid w:val="003219EA"/>
    <w:rsid w:val="00342CEF"/>
    <w:rsid w:val="003672D1"/>
    <w:rsid w:val="003B1488"/>
    <w:rsid w:val="00415332"/>
    <w:rsid w:val="0042266A"/>
    <w:rsid w:val="00437933"/>
    <w:rsid w:val="0044203C"/>
    <w:rsid w:val="00467AB6"/>
    <w:rsid w:val="00472E46"/>
    <w:rsid w:val="00492F31"/>
    <w:rsid w:val="004B0B68"/>
    <w:rsid w:val="004C54E3"/>
    <w:rsid w:val="004C593F"/>
    <w:rsid w:val="004C5DAB"/>
    <w:rsid w:val="004E16B8"/>
    <w:rsid w:val="0053423D"/>
    <w:rsid w:val="0055055E"/>
    <w:rsid w:val="00592C0F"/>
    <w:rsid w:val="00592D3E"/>
    <w:rsid w:val="005B120B"/>
    <w:rsid w:val="0061723B"/>
    <w:rsid w:val="006210CD"/>
    <w:rsid w:val="00622538"/>
    <w:rsid w:val="00632733"/>
    <w:rsid w:val="00676BC5"/>
    <w:rsid w:val="006C088C"/>
    <w:rsid w:val="00761771"/>
    <w:rsid w:val="0079663C"/>
    <w:rsid w:val="007B1287"/>
    <w:rsid w:val="007B20CB"/>
    <w:rsid w:val="007C1F2D"/>
    <w:rsid w:val="007C3DB2"/>
    <w:rsid w:val="007D1235"/>
    <w:rsid w:val="007D418E"/>
    <w:rsid w:val="00811258"/>
    <w:rsid w:val="00834A70"/>
    <w:rsid w:val="008461E0"/>
    <w:rsid w:val="00852093"/>
    <w:rsid w:val="00895B8B"/>
    <w:rsid w:val="00897B2D"/>
    <w:rsid w:val="008D797A"/>
    <w:rsid w:val="008F0BDC"/>
    <w:rsid w:val="00907718"/>
    <w:rsid w:val="00935B56"/>
    <w:rsid w:val="00952529"/>
    <w:rsid w:val="00964D9A"/>
    <w:rsid w:val="0097391C"/>
    <w:rsid w:val="00991118"/>
    <w:rsid w:val="009A4EEF"/>
    <w:rsid w:val="009B19ED"/>
    <w:rsid w:val="009B4141"/>
    <w:rsid w:val="009B4F25"/>
    <w:rsid w:val="009B754A"/>
    <w:rsid w:val="009C7137"/>
    <w:rsid w:val="009D6DDB"/>
    <w:rsid w:val="009F48A4"/>
    <w:rsid w:val="009F5CF3"/>
    <w:rsid w:val="00A11505"/>
    <w:rsid w:val="00A13804"/>
    <w:rsid w:val="00A41C15"/>
    <w:rsid w:val="00A53663"/>
    <w:rsid w:val="00A5652C"/>
    <w:rsid w:val="00A56912"/>
    <w:rsid w:val="00A677C0"/>
    <w:rsid w:val="00A710FB"/>
    <w:rsid w:val="00A77574"/>
    <w:rsid w:val="00A82665"/>
    <w:rsid w:val="00A82823"/>
    <w:rsid w:val="00AB527F"/>
    <w:rsid w:val="00AC412A"/>
    <w:rsid w:val="00AD44AE"/>
    <w:rsid w:val="00AE36C3"/>
    <w:rsid w:val="00B027AA"/>
    <w:rsid w:val="00B232DC"/>
    <w:rsid w:val="00B609D8"/>
    <w:rsid w:val="00B643B4"/>
    <w:rsid w:val="00B73988"/>
    <w:rsid w:val="00B82F66"/>
    <w:rsid w:val="00BB1F2A"/>
    <w:rsid w:val="00BC18EA"/>
    <w:rsid w:val="00BD18A1"/>
    <w:rsid w:val="00BE60DA"/>
    <w:rsid w:val="00BF02D8"/>
    <w:rsid w:val="00C25E5C"/>
    <w:rsid w:val="00C304DD"/>
    <w:rsid w:val="00C63720"/>
    <w:rsid w:val="00C7333E"/>
    <w:rsid w:val="00C73CF2"/>
    <w:rsid w:val="00C814D0"/>
    <w:rsid w:val="00C868DC"/>
    <w:rsid w:val="00C97E71"/>
    <w:rsid w:val="00CA19FD"/>
    <w:rsid w:val="00CE56DF"/>
    <w:rsid w:val="00CE65EA"/>
    <w:rsid w:val="00CE7D0E"/>
    <w:rsid w:val="00D00D45"/>
    <w:rsid w:val="00D138FF"/>
    <w:rsid w:val="00D5109C"/>
    <w:rsid w:val="00D72FB6"/>
    <w:rsid w:val="00DC6660"/>
    <w:rsid w:val="00DE6334"/>
    <w:rsid w:val="00DE7E84"/>
    <w:rsid w:val="00DF3AF4"/>
    <w:rsid w:val="00E0241E"/>
    <w:rsid w:val="00E40DAF"/>
    <w:rsid w:val="00E44FC4"/>
    <w:rsid w:val="00E47EFA"/>
    <w:rsid w:val="00E6488A"/>
    <w:rsid w:val="00E664A4"/>
    <w:rsid w:val="00E7717D"/>
    <w:rsid w:val="00F00F81"/>
    <w:rsid w:val="00F06FBC"/>
    <w:rsid w:val="00F12C9B"/>
    <w:rsid w:val="00F20C7D"/>
    <w:rsid w:val="00F2576D"/>
    <w:rsid w:val="00F30767"/>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4F2DC-CD5A-4A2F-A783-241CFEDF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2097</Words>
  <Characters>11957</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Cirulli Anna</cp:lastModifiedBy>
  <cp:revision>2</cp:revision>
  <cp:lastPrinted>2019-06-27T13:08:00Z</cp:lastPrinted>
  <dcterms:created xsi:type="dcterms:W3CDTF">2019-07-04T07:32:00Z</dcterms:created>
  <dcterms:modified xsi:type="dcterms:W3CDTF">2019-07-04T07:32:00Z</dcterms:modified>
</cp:coreProperties>
</file>