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3A9" w:rsidRDefault="000803A9" w:rsidP="000803A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Fornitura di “deflussori a circuito chiuso” per la somministrazione di farmaci, farmaci chemioterapici, farmaci fotosensibili e sangue compatibili con le pompe </w:t>
      </w:r>
      <w:proofErr w:type="spellStart"/>
      <w:r>
        <w:rPr>
          <w:b/>
          <w:bCs/>
          <w:sz w:val="23"/>
          <w:szCs w:val="23"/>
        </w:rPr>
        <w:t>graseby</w:t>
      </w:r>
      <w:proofErr w:type="spellEnd"/>
      <w:r>
        <w:rPr>
          <w:b/>
          <w:bCs/>
          <w:sz w:val="23"/>
          <w:szCs w:val="23"/>
        </w:rPr>
        <w:t xml:space="preserve"> 3000 in uso e di proprietà degli IFO, per il periodo di tre mesi</w:t>
      </w: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0803A9"/>
    <w:rsid w:val="002267DE"/>
    <w:rsid w:val="00263DA6"/>
    <w:rsid w:val="002A3DD3"/>
    <w:rsid w:val="002B166F"/>
    <w:rsid w:val="00635401"/>
    <w:rsid w:val="00662190"/>
    <w:rsid w:val="00753CEA"/>
    <w:rsid w:val="00787A64"/>
    <w:rsid w:val="0094042B"/>
    <w:rsid w:val="00B447F5"/>
    <w:rsid w:val="00C64398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4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SURACE GIOVANNA</cp:lastModifiedBy>
  <cp:revision>2</cp:revision>
  <dcterms:created xsi:type="dcterms:W3CDTF">2018-09-25T10:30:00Z</dcterms:created>
  <dcterms:modified xsi:type="dcterms:W3CDTF">2018-09-25T10:30:00Z</dcterms:modified>
</cp:coreProperties>
</file>