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proofErr w:type="spellStart"/>
      <w:r w:rsidR="00500EB6">
        <w:rPr>
          <w:b/>
          <w:bCs/>
          <w:sz w:val="23"/>
          <w:szCs w:val="23"/>
        </w:rPr>
        <w:t>elettroporatore</w:t>
      </w:r>
      <w:proofErr w:type="spellEnd"/>
      <w:r w:rsidR="00500EB6">
        <w:rPr>
          <w:b/>
          <w:bCs/>
          <w:sz w:val="23"/>
          <w:szCs w:val="23"/>
        </w:rPr>
        <w:t xml:space="preserve"> clinico per </w:t>
      </w:r>
      <w:proofErr w:type="spellStart"/>
      <w:r w:rsidR="00500EB6">
        <w:rPr>
          <w:b/>
          <w:bCs/>
          <w:sz w:val="23"/>
          <w:szCs w:val="23"/>
        </w:rPr>
        <w:t>elettrochemioterapia</w:t>
      </w:r>
      <w:proofErr w:type="spellEnd"/>
      <w:r w:rsidR="00500EB6">
        <w:rPr>
          <w:b/>
          <w:bCs/>
          <w:sz w:val="23"/>
          <w:szCs w:val="23"/>
        </w:rPr>
        <w:t xml:space="preserve"> da acquisire in service gratuito e materiale di consumo dedicato</w:t>
      </w:r>
      <w:r w:rsidR="00500EB6">
        <w:rPr>
          <w:b/>
          <w:bCs/>
          <w:sz w:val="23"/>
          <w:szCs w:val="23"/>
        </w:rPr>
        <w:t>”</w:t>
      </w:r>
      <w:bookmarkStart w:id="0" w:name="_GoBack"/>
      <w:bookmarkEnd w:id="0"/>
      <w:r w:rsidR="00500EB6">
        <w:rPr>
          <w:b/>
          <w:bCs/>
          <w:sz w:val="23"/>
          <w:szCs w:val="23"/>
        </w:rPr>
        <w:t xml:space="preserve"> occorrente alla UOC Chirurgia Plastica e Ricostruttiva degli IFO per il periodo di 24 mesi.</w:t>
      </w:r>
      <w:r w:rsidR="00662190" w:rsidRPr="005421F5">
        <w:rPr>
          <w:b/>
          <w:bCs/>
          <w:sz w:val="23"/>
          <w:szCs w:val="23"/>
        </w:rPr>
        <w:t xml:space="preserve"> occorrenti alla UOC </w:t>
      </w:r>
      <w:r w:rsidR="005421F5">
        <w:rPr>
          <w:b/>
          <w:bCs/>
          <w:sz w:val="23"/>
          <w:szCs w:val="23"/>
        </w:rPr>
        <w:t>Ortopedia per il periodo di 24</w:t>
      </w:r>
      <w:r w:rsidR="002B166F" w:rsidRPr="005421F5">
        <w:rPr>
          <w:b/>
          <w:bCs/>
          <w:sz w:val="23"/>
          <w:szCs w:val="23"/>
        </w:rPr>
        <w:t xml:space="preserve"> mesi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2A3DD3"/>
    <w:rsid w:val="002B166F"/>
    <w:rsid w:val="00500EB6"/>
    <w:rsid w:val="005421F5"/>
    <w:rsid w:val="00635401"/>
    <w:rsid w:val="00662190"/>
    <w:rsid w:val="00753CEA"/>
    <w:rsid w:val="00787A64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43C3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11</cp:revision>
  <dcterms:created xsi:type="dcterms:W3CDTF">2018-02-07T10:47:00Z</dcterms:created>
  <dcterms:modified xsi:type="dcterms:W3CDTF">2018-11-28T10:33:00Z</dcterms:modified>
</cp:coreProperties>
</file>