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5E" w:rsidRPr="00590C9A" w:rsidRDefault="000668F3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318">
        <w:rPr>
          <w:b/>
          <w:sz w:val="32"/>
          <w:szCs w:val="32"/>
        </w:rPr>
        <w:t xml:space="preserve">ALLEGATO </w:t>
      </w:r>
      <w:r w:rsidR="00F26748">
        <w:rPr>
          <w:b/>
          <w:sz w:val="32"/>
          <w:szCs w:val="32"/>
        </w:rPr>
        <w:t>1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295191" w:rsidRDefault="00295191" w:rsidP="00295191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295191" w:rsidRPr="002D7EAF" w:rsidRDefault="00295191" w:rsidP="00295191">
      <w:pPr>
        <w:numPr>
          <w:ilvl w:val="0"/>
          <w:numId w:val="3"/>
        </w:numPr>
        <w:ind w:left="426" w:hanging="426"/>
      </w:pPr>
      <w:r w:rsidRPr="002D7EAF">
        <w:t xml:space="preserve">ai fini della partecipazione alla </w:t>
      </w:r>
      <w:r w:rsidR="00893BB2" w:rsidRPr="002D7EAF">
        <w:t xml:space="preserve">procedura di gara </w:t>
      </w:r>
      <w:r w:rsidR="002D7EAF" w:rsidRPr="002D7EAF">
        <w:t>……………………………………………</w:t>
      </w: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informata, ai sensi e per gli effetti dell’articolo 13</w:t>
      </w:r>
      <w:r>
        <w:t>, D.L</w:t>
      </w:r>
      <w:r w:rsidRPr="009E2955">
        <w:t xml:space="preserve">gs. 196/2003, che i dati personali raccolti saranno trattati, anche con strumenti informatici, esclusivamente ai fini della </w:t>
      </w:r>
      <w:r w:rsidRPr="009E2955">
        <w:lastRenderedPageBreak/>
        <w:t>partecipazione alla procedura di gara per la quale la presente dichiarazione viene resa, nonché dell’esistenza dei diritti di cui all’articolo 7 del medesimo Decreto;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bookmarkStart w:id="0" w:name="_GoBack"/>
      <w:bookmarkEnd w:id="0"/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CC4E5F" w:rsidRDefault="00CC4E5F" w:rsidP="00CC4E5F">
      <w:pPr>
        <w:pStyle w:val="Numerazioneperbuste"/>
        <w:numPr>
          <w:ilvl w:val="0"/>
          <w:numId w:val="2"/>
        </w:numPr>
        <w:spacing w:before="0" w:after="0"/>
      </w:pPr>
      <w:r>
        <w:t>(eventuale) che questa Impresa non si trova in una situazione di controllo ex art. 2359 del</w:t>
      </w:r>
      <w:r w:rsidR="007E5B8A">
        <w:t xml:space="preserve"> codice civile nei confronti di</w:t>
      </w:r>
      <w:r>
        <w:t xml:space="preserve"> altro soggetto partecipante alla procedura</w:t>
      </w:r>
    </w:p>
    <w:p w:rsidR="00CC4E5F" w:rsidRDefault="00CC4E5F" w:rsidP="00CC4E5F">
      <w:pPr>
        <w:pStyle w:val="Numerazioneperbuste"/>
        <w:numPr>
          <w:ilvl w:val="0"/>
          <w:numId w:val="0"/>
        </w:numPr>
        <w:spacing w:before="0" w:after="0"/>
        <w:ind w:left="360"/>
      </w:pPr>
      <w:r>
        <w:t xml:space="preserve">ovvero </w:t>
      </w:r>
    </w:p>
    <w:p w:rsidR="00CC4E5F" w:rsidRDefault="007E5B8A" w:rsidP="00CC4E5F">
      <w:pPr>
        <w:pStyle w:val="Numerazioneperbuste"/>
        <w:numPr>
          <w:ilvl w:val="0"/>
          <w:numId w:val="6"/>
        </w:numPr>
        <w:spacing w:before="0" w:after="0"/>
      </w:pPr>
      <w:r>
        <w:t xml:space="preserve">di non essere a conoscenza della partecipazione alla medesima procedura di altri soggetti nei cui confronti </w:t>
      </w:r>
    </w:p>
    <w:p w:rsidR="007E5B8A" w:rsidRDefault="007E5B8A" w:rsidP="007E5B8A">
      <w:pPr>
        <w:pStyle w:val="Numerazioneperbuste"/>
        <w:numPr>
          <w:ilvl w:val="0"/>
          <w:numId w:val="0"/>
        </w:numPr>
        <w:spacing w:before="0" w:after="0"/>
        <w:ind w:left="426"/>
      </w:pPr>
      <w:r>
        <w:t>ovvero</w:t>
      </w:r>
    </w:p>
    <w:p w:rsidR="007E5B8A" w:rsidRDefault="007E5B8A" w:rsidP="007E5B8A">
      <w:pPr>
        <w:pStyle w:val="Numerazioneperbuste"/>
        <w:numPr>
          <w:ilvl w:val="0"/>
          <w:numId w:val="6"/>
        </w:numPr>
        <w:spacing w:before="0" w:after="0"/>
      </w:pPr>
      <w:r>
        <w:t>di non essere a conoscenza della partecipazione alla medesima procedura di gara, di a</w:t>
      </w:r>
      <w:r w:rsidR="00810E18">
        <w:t>ltri soggetti nei cui confronti sussista una delle ipotesi di cui all’</w:t>
      </w:r>
      <w:r w:rsidR="002D7EAF">
        <w:t>articolo 2359 del codice civile;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lastRenderedPageBreak/>
        <w:t>_________________________________________________________________.</w:t>
      </w:r>
    </w:p>
    <w:sectPr w:rsidR="00295191" w:rsidSect="007E6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15" w:rsidRDefault="00A15E15" w:rsidP="00295191">
      <w:pPr>
        <w:spacing w:after="0" w:line="240" w:lineRule="auto"/>
      </w:pPr>
      <w:r>
        <w:separator/>
      </w:r>
    </w:p>
  </w:endnote>
  <w:endnote w:type="continuationSeparator" w:id="0">
    <w:p w:rsidR="00A15E15" w:rsidRDefault="00A15E15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15" w:rsidRDefault="00A15E15" w:rsidP="00295191">
      <w:pPr>
        <w:spacing w:after="0" w:line="240" w:lineRule="auto"/>
      </w:pPr>
      <w:r>
        <w:separator/>
      </w:r>
    </w:p>
  </w:footnote>
  <w:footnote w:type="continuationSeparator" w:id="0">
    <w:p w:rsidR="00A15E15" w:rsidRDefault="00A15E15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15311"/>
    <w:rsid w:val="000426B2"/>
    <w:rsid w:val="00062601"/>
    <w:rsid w:val="000668F3"/>
    <w:rsid w:val="000852EB"/>
    <w:rsid w:val="000A1650"/>
    <w:rsid w:val="000A6F41"/>
    <w:rsid w:val="000D4FA1"/>
    <w:rsid w:val="00134318"/>
    <w:rsid w:val="001352CF"/>
    <w:rsid w:val="001768C6"/>
    <w:rsid w:val="001C5236"/>
    <w:rsid w:val="001E0D2B"/>
    <w:rsid w:val="001E0FB8"/>
    <w:rsid w:val="00206613"/>
    <w:rsid w:val="002100C0"/>
    <w:rsid w:val="002405C7"/>
    <w:rsid w:val="00295191"/>
    <w:rsid w:val="002C41F1"/>
    <w:rsid w:val="002D7EAF"/>
    <w:rsid w:val="003035A2"/>
    <w:rsid w:val="0031655E"/>
    <w:rsid w:val="00382EEC"/>
    <w:rsid w:val="00393C9D"/>
    <w:rsid w:val="00440B59"/>
    <w:rsid w:val="004E0313"/>
    <w:rsid w:val="004E2F14"/>
    <w:rsid w:val="004E3E71"/>
    <w:rsid w:val="005708DC"/>
    <w:rsid w:val="005819DB"/>
    <w:rsid w:val="00590C9A"/>
    <w:rsid w:val="00650924"/>
    <w:rsid w:val="00682372"/>
    <w:rsid w:val="0069756D"/>
    <w:rsid w:val="00753CEA"/>
    <w:rsid w:val="007C693C"/>
    <w:rsid w:val="007E5B8A"/>
    <w:rsid w:val="007E68DD"/>
    <w:rsid w:val="00810E18"/>
    <w:rsid w:val="00893BB2"/>
    <w:rsid w:val="008A51EB"/>
    <w:rsid w:val="008B68F3"/>
    <w:rsid w:val="009830AB"/>
    <w:rsid w:val="00A15E15"/>
    <w:rsid w:val="00AD316C"/>
    <w:rsid w:val="00B41547"/>
    <w:rsid w:val="00B447F5"/>
    <w:rsid w:val="00BB51B6"/>
    <w:rsid w:val="00C334AF"/>
    <w:rsid w:val="00CC4E5F"/>
    <w:rsid w:val="00CE7022"/>
    <w:rsid w:val="00D60B6F"/>
    <w:rsid w:val="00D96E47"/>
    <w:rsid w:val="00DA5844"/>
    <w:rsid w:val="00DD1F00"/>
    <w:rsid w:val="00DF6833"/>
    <w:rsid w:val="00DF6C5F"/>
    <w:rsid w:val="00E76DFA"/>
    <w:rsid w:val="00ED1C44"/>
    <w:rsid w:val="00F2674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8489"/>
  <w15:docId w15:val="{A54BF18F-2A39-41FC-A9CA-6470CCD2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3</cp:revision>
  <cp:lastPrinted>2019-08-01T07:16:00Z</cp:lastPrinted>
  <dcterms:created xsi:type="dcterms:W3CDTF">2019-08-01T07:17:00Z</dcterms:created>
  <dcterms:modified xsi:type="dcterms:W3CDTF">2019-08-01T09:07:00Z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