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A5" w:rsidRPr="00A946A5" w:rsidRDefault="00787A64" w:rsidP="00A946A5">
      <w:pPr>
        <w:pStyle w:val="Default"/>
        <w:tabs>
          <w:tab w:val="left" w:pos="0"/>
          <w:tab w:val="left" w:pos="142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A946A5" w:rsidRPr="00A946A5">
        <w:rPr>
          <w:b/>
          <w:bCs/>
          <w:sz w:val="23"/>
          <w:szCs w:val="23"/>
        </w:rPr>
        <w:t xml:space="preserve">Copertura monouso confort cover + </w:t>
      </w:r>
      <w:proofErr w:type="spellStart"/>
      <w:r w:rsidR="00A946A5" w:rsidRPr="00A946A5">
        <w:rPr>
          <w:b/>
          <w:bCs/>
          <w:sz w:val="23"/>
          <w:szCs w:val="23"/>
        </w:rPr>
        <w:t>disposables</w:t>
      </w:r>
      <w:proofErr w:type="spellEnd"/>
      <w:r w:rsidR="00A946A5" w:rsidRPr="00A946A5">
        <w:rPr>
          <w:b/>
          <w:bCs/>
          <w:sz w:val="23"/>
          <w:szCs w:val="23"/>
        </w:rPr>
        <w:t xml:space="preserve"> ” </w:t>
      </w:r>
      <w:proofErr w:type="spellStart"/>
      <w:r w:rsidR="00A946A5" w:rsidRPr="00A946A5">
        <w:rPr>
          <w:b/>
          <w:bCs/>
          <w:sz w:val="23"/>
          <w:szCs w:val="23"/>
        </w:rPr>
        <w:t>ref</w:t>
      </w:r>
      <w:proofErr w:type="spellEnd"/>
      <w:r w:rsidR="00A946A5" w:rsidRPr="00A946A5">
        <w:rPr>
          <w:b/>
          <w:bCs/>
          <w:sz w:val="23"/>
          <w:szCs w:val="23"/>
        </w:rPr>
        <w:t xml:space="preserve"> A70260 e A70310 occorrente alla UO  Neurochirurgia degli Istituti per il periodo di 24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753CEA"/>
    <w:rsid w:val="00787A64"/>
    <w:rsid w:val="008C2BFC"/>
    <w:rsid w:val="00A946A5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4</cp:revision>
  <dcterms:created xsi:type="dcterms:W3CDTF">2018-03-06T08:50:00Z</dcterms:created>
  <dcterms:modified xsi:type="dcterms:W3CDTF">2019-10-16T11:08:00Z</dcterms:modified>
</cp:coreProperties>
</file>