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D2FA8">
        <w:rPr>
          <w:rFonts w:asciiTheme="minorHAnsi" w:hAnsiTheme="minorHAnsi"/>
          <w:b/>
          <w:sz w:val="28"/>
          <w:szCs w:val="28"/>
        </w:rPr>
        <w:t>1</w:t>
      </w:r>
      <w:r w:rsidR="00110C65">
        <w:rPr>
          <w:rFonts w:asciiTheme="minorHAnsi" w:hAnsiTheme="minorHAnsi"/>
          <w:b/>
          <w:sz w:val="28"/>
          <w:szCs w:val="28"/>
        </w:rPr>
        <w:t>4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9E337A" w:rsidRDefault="0075529B" w:rsidP="00020984">
      <w:pPr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110C65" w:rsidRPr="001D592D">
        <w:rPr>
          <w:rFonts w:ascii="Calibri" w:hAnsi="Calibri"/>
        </w:rPr>
        <w:t>UO</w:t>
      </w:r>
      <w:r w:rsidR="00110C65">
        <w:rPr>
          <w:rFonts w:ascii="Calibri" w:hAnsi="Calibri"/>
        </w:rPr>
        <w:t xml:space="preserve">SD </w:t>
      </w:r>
      <w:r w:rsidR="00110C65" w:rsidRPr="00110C65">
        <w:t>DERMATOLOGIA ONCOLOGICA</w:t>
      </w:r>
      <w:r w:rsidR="00110C65">
        <w:rPr>
          <w:rFonts w:ascii="Calibri" w:hAnsi="Calibri"/>
        </w:rPr>
        <w:t xml:space="preserve"> </w:t>
      </w:r>
      <w:r w:rsidR="00D1284C" w:rsidRPr="009E337A">
        <w:t>DELL’ 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ED2FA8">
        <w:t>Ricerca Corrente 2020</w:t>
      </w:r>
      <w:r w:rsidR="009E337A" w:rsidRPr="009E337A"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ED2FA8">
        <w:t>Direttore Scientifico ISG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9E337A" w:rsidRDefault="0075529B" w:rsidP="0075529B">
      <w:pPr>
        <w:jc w:val="center"/>
        <w:rPr>
          <w:b/>
        </w:rPr>
      </w:pPr>
      <w:r w:rsidRPr="009E337A">
        <w:rPr>
          <w:b/>
        </w:rPr>
        <w:t>È INDETTA</w:t>
      </w:r>
    </w:p>
    <w:p w:rsidR="003020A5" w:rsidRPr="0046006F" w:rsidRDefault="0075529B" w:rsidP="0046006F">
      <w:pPr>
        <w:spacing w:line="276" w:lineRule="auto"/>
        <w:jc w:val="both"/>
      </w:pPr>
      <w:r w:rsidRPr="009E337A">
        <w:t xml:space="preserve">una procedura di valutazione comparativa per il conferimento di un incarico di lavoro autonomo di natura professionale per lo svolgimento </w:t>
      </w:r>
      <w:r w:rsidR="00753948" w:rsidRPr="009E337A">
        <w:t>della seguente attività</w:t>
      </w:r>
      <w:r w:rsidR="00753948" w:rsidRPr="0046006F">
        <w:t>:</w:t>
      </w:r>
      <w:r w:rsidR="0073511B" w:rsidRPr="0046006F">
        <w:t xml:space="preserve"> </w:t>
      </w:r>
      <w:r w:rsidR="00B2583A" w:rsidRPr="0046006F">
        <w:t>“</w:t>
      </w:r>
      <w:r w:rsidR="00B553B0" w:rsidRPr="00B553B0">
        <w:t xml:space="preserve">la partecipazione alla selezione di pazienti a rischio di sviluppo di tumori cutanei attraverso valutazione e studio di fattori di rischio clinico-genetici. La partecipazione a studi in </w:t>
      </w:r>
      <w:proofErr w:type="spellStart"/>
      <w:r w:rsidR="00B553B0" w:rsidRPr="00B553B0">
        <w:t>dermatoscopia</w:t>
      </w:r>
      <w:proofErr w:type="spellEnd"/>
      <w:r w:rsidR="00B553B0" w:rsidRPr="00B553B0">
        <w:t xml:space="preserve"> delle lesioni pigmentate benigne e maligne. Partecipazione a studi sperimentali su nuove metodiche di diagnostica non invasiva nella diagnosi precoce dei melanomi e NMSC. Aggiornamento del software dedicato al follow-up di pazienti affetti da melanoma</w:t>
      </w:r>
      <w:r w:rsidR="00B2583A" w:rsidRPr="0046006F">
        <w:t>”.</w:t>
      </w:r>
      <w:r w:rsidR="003020A5" w:rsidRPr="00B553B0">
        <w:t xml:space="preserve"> 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46006F">
      <w:pPr>
        <w:spacing w:line="276" w:lineRule="auto"/>
        <w:contextualSpacing/>
        <w:jc w:val="both"/>
      </w:pPr>
      <w:r w:rsidRPr="0046006F">
        <w:rPr>
          <w:b/>
        </w:rPr>
        <w:t>Responsabile progetto:</w:t>
      </w:r>
      <w:r w:rsidRPr="0046006F">
        <w:t xml:space="preserve"> Direttore Scientifico</w:t>
      </w:r>
    </w:p>
    <w:p w:rsidR="0046006F" w:rsidRPr="00AE1EC7" w:rsidRDefault="0046006F" w:rsidP="00B553B0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B553B0" w:rsidRPr="00AE1EC7">
        <w:t>UOSD Dermatologia Oncologica</w:t>
      </w:r>
    </w:p>
    <w:p w:rsidR="0046006F" w:rsidRPr="0046006F" w:rsidRDefault="0046006F" w:rsidP="00ED2FA8">
      <w:pPr>
        <w:spacing w:line="276" w:lineRule="auto"/>
        <w:contextualSpacing/>
        <w:jc w:val="both"/>
      </w:pPr>
      <w:r w:rsidRPr="0046006F">
        <w:rPr>
          <w:b/>
        </w:rPr>
        <w:t xml:space="preserve">Fondo: </w:t>
      </w:r>
      <w:r w:rsidR="00ED2FA8">
        <w:t>Ricerca Corrente 2020</w:t>
      </w:r>
    </w:p>
    <w:p w:rsidR="00B553B0" w:rsidRPr="00B553B0" w:rsidRDefault="0046006F" w:rsidP="00B553B0">
      <w:r w:rsidRPr="0046006F">
        <w:rPr>
          <w:b/>
        </w:rPr>
        <w:t>Titolo di studio o accademici:</w:t>
      </w:r>
      <w:r w:rsidRPr="0046006F">
        <w:t xml:space="preserve"> </w:t>
      </w:r>
      <w:r w:rsidR="00B553B0" w:rsidRPr="00B553B0">
        <w:t xml:space="preserve">Laurea in Medicina e Chirurgia </w:t>
      </w:r>
      <w:r w:rsidR="00B553B0">
        <w:t xml:space="preserve">con specializzazione in </w:t>
      </w:r>
      <w:r w:rsidR="00B553B0" w:rsidRPr="00B553B0">
        <w:t>dermatologia e venereologia</w:t>
      </w:r>
    </w:p>
    <w:p w:rsidR="009E337A" w:rsidRPr="009E337A" w:rsidRDefault="009E337A" w:rsidP="00B553B0">
      <w:pPr>
        <w:spacing w:line="276" w:lineRule="auto"/>
        <w:rPr>
          <w:b/>
        </w:rPr>
      </w:pPr>
    </w:p>
    <w:p w:rsidR="00B553B0" w:rsidRPr="00B553B0" w:rsidRDefault="00AB466F" w:rsidP="00B553B0">
      <w:pPr>
        <w:pStyle w:val="Paragrafoelenco1"/>
        <w:ind w:left="0"/>
        <w:jc w:val="both"/>
        <w:rPr>
          <w:rFonts w:eastAsia="Times New Roman"/>
        </w:rPr>
      </w:pPr>
      <w:r w:rsidRPr="009E337A">
        <w:rPr>
          <w:rFonts w:eastAsia="Times New Roman"/>
          <w:b/>
        </w:rPr>
        <w:t xml:space="preserve">Competenze ed Esperienze: </w:t>
      </w:r>
      <w:r w:rsidR="00B553B0" w:rsidRPr="00B553B0">
        <w:rPr>
          <w:rFonts w:eastAsia="Times New Roman"/>
        </w:rPr>
        <w:t xml:space="preserve">esperienza nell’ambito delle principali dermatosi infiammatorie e dei tumori cutanei. Attività di diagnostica non invasiva dei tumori cutanei. Capacità di gestire specifici software relativi ad attività di arruolamento e follow-up di pazienti </w:t>
      </w:r>
      <w:proofErr w:type="spellStart"/>
      <w:r w:rsidR="00B553B0" w:rsidRPr="00B553B0">
        <w:rPr>
          <w:rFonts w:eastAsia="Times New Roman"/>
        </w:rPr>
        <w:t>oncodermatologici</w:t>
      </w:r>
      <w:proofErr w:type="spellEnd"/>
      <w:r w:rsidR="00B553B0" w:rsidRPr="00B553B0">
        <w:rPr>
          <w:rFonts w:eastAsia="Times New Roman"/>
        </w:rPr>
        <w:t xml:space="preserve"> nell’ambito di progetti di ricerca. Attività di consulenza genetica nell’ambito dei pazienti affetti da Melanoma familiare e multiplo. Documentata esperienza in attività </w:t>
      </w:r>
      <w:proofErr w:type="spellStart"/>
      <w:r w:rsidR="00B553B0" w:rsidRPr="00B553B0">
        <w:rPr>
          <w:rFonts w:eastAsia="Times New Roman"/>
        </w:rPr>
        <w:t>dermochirurgica</w:t>
      </w:r>
      <w:proofErr w:type="spellEnd"/>
      <w:r w:rsidR="00B553B0">
        <w:rPr>
          <w:rFonts w:eastAsia="Times New Roman"/>
        </w:rPr>
        <w:t>;</w:t>
      </w:r>
    </w:p>
    <w:p w:rsidR="009E337A" w:rsidRPr="009E337A" w:rsidRDefault="009E337A" w:rsidP="00B553B0">
      <w:pPr>
        <w:pStyle w:val="Paragrafoelenco1"/>
        <w:ind w:left="0"/>
        <w:jc w:val="both"/>
      </w:pPr>
      <w:r w:rsidRPr="009E337A">
        <w:t>.</w:t>
      </w:r>
    </w:p>
    <w:p w:rsidR="000C503D" w:rsidRPr="009E337A" w:rsidRDefault="00297338">
      <w:pPr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12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267295" w:rsidRPr="009E337A">
        <w:t xml:space="preserve">La spesa complessiva per la durata dell’incarico sarà pari a </w:t>
      </w:r>
      <w:r w:rsidR="00C50F8A" w:rsidRPr="009E337A">
        <w:rPr>
          <w:color w:val="1A1A1A"/>
        </w:rPr>
        <w:t>€</w:t>
      </w:r>
      <w:r w:rsidR="00C50F8A" w:rsidRPr="009E337A">
        <w:rPr>
          <w:color w:val="1A1A1A"/>
          <w:spacing w:val="15"/>
        </w:rPr>
        <w:t xml:space="preserve"> </w:t>
      </w:r>
      <w:r w:rsidR="00ED2FA8">
        <w:rPr>
          <w:color w:val="1A1A1A"/>
          <w:w w:val="103"/>
        </w:rPr>
        <w:t>2</w:t>
      </w:r>
      <w:r w:rsidR="00B553B0">
        <w:rPr>
          <w:color w:val="1A1A1A"/>
          <w:w w:val="103"/>
        </w:rPr>
        <w:t>5</w:t>
      </w:r>
      <w:r w:rsidR="00C50F8A" w:rsidRPr="009E337A">
        <w:rPr>
          <w:color w:val="1A1A1A"/>
          <w:w w:val="103"/>
        </w:rPr>
        <w:t xml:space="preserve">.000,00. </w:t>
      </w:r>
      <w:r w:rsidR="00267295" w:rsidRPr="009E337A">
        <w:t>Iva e Rivalsa inclusa,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9353E0" w:rsidRPr="00302CA6" w:rsidRDefault="009353E0" w:rsidP="009353E0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9353E0" w:rsidRPr="00302CA6" w:rsidRDefault="009353E0" w:rsidP="009353E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9353E0" w:rsidRPr="00302CA6" w:rsidRDefault="009353E0" w:rsidP="009353E0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9353E0" w:rsidRPr="00302CA6" w:rsidRDefault="009353E0" w:rsidP="009353E0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353E0" w:rsidRPr="00302CA6" w:rsidRDefault="009353E0" w:rsidP="009353E0">
      <w:pPr>
        <w:jc w:val="both"/>
        <w:rPr>
          <w:sz w:val="18"/>
          <w:szCs w:val="18"/>
        </w:rPr>
      </w:pPr>
    </w:p>
    <w:p w:rsidR="009353E0" w:rsidRPr="00302CA6" w:rsidRDefault="009353E0" w:rsidP="009353E0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80088C">
        <w:t>Il possesso della Partita Iva è obbligatorio al momento del conferimento dell’incarico</w:t>
      </w:r>
    </w:p>
    <w:p w:rsidR="009353E0" w:rsidRPr="00302CA6" w:rsidRDefault="009353E0" w:rsidP="009353E0">
      <w:pPr>
        <w:rPr>
          <w:sz w:val="18"/>
          <w:szCs w:val="18"/>
        </w:rPr>
      </w:pPr>
    </w:p>
    <w:p w:rsidR="009353E0" w:rsidRPr="00302CA6" w:rsidRDefault="009353E0" w:rsidP="009353E0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9353E0" w:rsidRPr="00302CA6" w:rsidRDefault="009353E0" w:rsidP="009353E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9353E0" w:rsidRPr="00302CA6" w:rsidRDefault="009353E0" w:rsidP="009353E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9353E0" w:rsidRPr="00302CA6" w:rsidRDefault="009353E0" w:rsidP="009353E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9353E0" w:rsidRPr="00302CA6" w:rsidRDefault="009353E0" w:rsidP="009353E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353E0" w:rsidRPr="00302CA6" w:rsidRDefault="009353E0" w:rsidP="009353E0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9353E0" w:rsidRPr="00302CA6" w:rsidRDefault="009353E0" w:rsidP="009353E0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9353E0" w:rsidRPr="00302CA6" w:rsidRDefault="009353E0" w:rsidP="009353E0">
      <w:pPr>
        <w:autoSpaceDE w:val="0"/>
        <w:jc w:val="both"/>
        <w:rPr>
          <w:sz w:val="18"/>
          <w:szCs w:val="18"/>
        </w:rPr>
      </w:pPr>
    </w:p>
    <w:p w:rsidR="009353E0" w:rsidRPr="00302CA6" w:rsidRDefault="009353E0" w:rsidP="009353E0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9353E0" w:rsidRPr="00302CA6" w:rsidRDefault="009353E0" w:rsidP="009353E0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9353E0" w:rsidRPr="00302CA6" w:rsidRDefault="009353E0" w:rsidP="009353E0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9353E0" w:rsidRPr="00302CA6" w:rsidRDefault="009353E0" w:rsidP="009353E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9353E0" w:rsidRPr="00302CA6" w:rsidRDefault="009353E0" w:rsidP="009353E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9353E0" w:rsidRDefault="009353E0" w:rsidP="009353E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9353E0" w:rsidRPr="004C5DAB" w:rsidRDefault="009353E0" w:rsidP="009353E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9353E0" w:rsidRPr="00302CA6" w:rsidRDefault="009353E0" w:rsidP="009353E0">
      <w:pPr>
        <w:pStyle w:val="Paragrafoelenco"/>
        <w:ind w:left="0"/>
        <w:jc w:val="both"/>
        <w:rPr>
          <w:sz w:val="18"/>
          <w:szCs w:val="18"/>
        </w:rPr>
      </w:pP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9353E0" w:rsidRPr="00302CA6" w:rsidRDefault="009353E0" w:rsidP="009353E0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9353E0" w:rsidRPr="00302CA6" w:rsidRDefault="009353E0" w:rsidP="009353E0">
      <w:pPr>
        <w:pStyle w:val="Paragrafoelenco"/>
        <w:ind w:left="0"/>
        <w:jc w:val="both"/>
        <w:rPr>
          <w:sz w:val="18"/>
          <w:szCs w:val="18"/>
        </w:rPr>
      </w:pPr>
    </w:p>
    <w:p w:rsidR="009353E0" w:rsidRPr="00302CA6" w:rsidRDefault="009353E0" w:rsidP="009353E0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9353E0" w:rsidRPr="00302CA6" w:rsidRDefault="009353E0" w:rsidP="009353E0">
      <w:pPr>
        <w:jc w:val="both"/>
        <w:outlineLvl w:val="0"/>
        <w:rPr>
          <w:sz w:val="18"/>
          <w:szCs w:val="18"/>
        </w:rPr>
      </w:pPr>
    </w:p>
    <w:p w:rsidR="009353E0" w:rsidRPr="00302CA6" w:rsidRDefault="009353E0" w:rsidP="009353E0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9353E0" w:rsidRDefault="009353E0" w:rsidP="009353E0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9353E0" w:rsidRPr="00302CA6" w:rsidRDefault="009353E0" w:rsidP="009353E0">
      <w:pPr>
        <w:jc w:val="both"/>
        <w:rPr>
          <w:b/>
          <w:i/>
        </w:rPr>
      </w:pPr>
    </w:p>
    <w:p w:rsidR="009353E0" w:rsidRPr="00302CA6" w:rsidRDefault="009353E0" w:rsidP="009353E0">
      <w:pPr>
        <w:jc w:val="both"/>
        <w:rPr>
          <w:sz w:val="18"/>
          <w:szCs w:val="18"/>
        </w:rPr>
      </w:pPr>
    </w:p>
    <w:p w:rsidR="009353E0" w:rsidRPr="00302CA6" w:rsidRDefault="009353E0" w:rsidP="009353E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353E0" w:rsidRPr="00302CA6" w:rsidRDefault="009353E0" w:rsidP="009353E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353E0" w:rsidRPr="00302CA6" w:rsidRDefault="009353E0" w:rsidP="009353E0">
      <w:pPr>
        <w:jc w:val="both"/>
        <w:rPr>
          <w:sz w:val="14"/>
          <w:szCs w:val="14"/>
        </w:rPr>
      </w:pPr>
    </w:p>
    <w:p w:rsidR="009353E0" w:rsidRPr="00302CA6" w:rsidRDefault="009353E0" w:rsidP="009353E0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</w:t>
      </w:r>
      <w:bookmarkStart w:id="0" w:name="_GoBack"/>
      <w:bookmarkEnd w:id="0"/>
      <w:r w:rsidRPr="00302CA6">
        <w:rPr>
          <w:sz w:val="20"/>
          <w:szCs w:val="20"/>
        </w:rPr>
        <w:t xml:space="preserve">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353E0" w:rsidRPr="00302CA6" w:rsidRDefault="009353E0" w:rsidP="009353E0">
      <w:pPr>
        <w:jc w:val="both"/>
        <w:rPr>
          <w:sz w:val="14"/>
          <w:szCs w:val="14"/>
        </w:rPr>
      </w:pPr>
    </w:p>
    <w:p w:rsidR="009353E0" w:rsidRPr="00302CA6" w:rsidRDefault="009353E0" w:rsidP="009353E0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353E0" w:rsidRPr="00302CA6" w:rsidRDefault="009353E0" w:rsidP="009353E0">
      <w:pPr>
        <w:jc w:val="both"/>
        <w:rPr>
          <w:b/>
          <w:i/>
          <w:sz w:val="14"/>
          <w:szCs w:val="14"/>
        </w:rPr>
      </w:pPr>
    </w:p>
    <w:p w:rsidR="009353E0" w:rsidRPr="00533419" w:rsidRDefault="00D07762" w:rsidP="009353E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353E0"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353E0"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353E0"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353E0"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9353E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B553B0">
      <w:headerReference w:type="default" r:id="rId10"/>
      <w:pgSz w:w="11906" w:h="16838" w:code="9"/>
      <w:pgMar w:top="0" w:right="991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8" name="Immagine 8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0C65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110"/>
    <w:rsid w:val="003A6A10"/>
    <w:rsid w:val="003E54DA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74C6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0088C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53E0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1EC7"/>
    <w:rsid w:val="00AE377C"/>
    <w:rsid w:val="00B2583A"/>
    <w:rsid w:val="00B27F52"/>
    <w:rsid w:val="00B553B0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07762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2FA8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8B3B6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1D78-33B7-4625-ACC3-8FA49A52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29</cp:revision>
  <cp:lastPrinted>2020-02-21T11:19:00Z</cp:lastPrinted>
  <dcterms:created xsi:type="dcterms:W3CDTF">2017-10-23T08:19:00Z</dcterms:created>
  <dcterms:modified xsi:type="dcterms:W3CDTF">2020-02-21T12:15:00Z</dcterms:modified>
</cp:coreProperties>
</file>