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2E44E2" w:rsidRDefault="00DE6334" w:rsidP="002E44E2">
      <w:pPr>
        <w:spacing w:line="360" w:lineRule="auto"/>
        <w:rPr>
          <w:b/>
        </w:rPr>
      </w:pPr>
      <w:r w:rsidRPr="002E44E2">
        <w:rPr>
          <w:b/>
        </w:rPr>
        <w:t>Bando n.</w:t>
      </w:r>
      <w:r w:rsidR="003219EA" w:rsidRPr="002E44E2">
        <w:rPr>
          <w:b/>
        </w:rPr>
        <w:t xml:space="preserve"> </w:t>
      </w:r>
      <w:r w:rsidR="00C82CEF">
        <w:rPr>
          <w:b/>
        </w:rPr>
        <w:t>13</w:t>
      </w:r>
      <w:r w:rsidR="00592C0F" w:rsidRPr="002E44E2">
        <w:rPr>
          <w:b/>
        </w:rPr>
        <w:t>/20</w:t>
      </w:r>
      <w:r w:rsidR="008D00F0">
        <w:rPr>
          <w:b/>
        </w:rPr>
        <w:t>20</w:t>
      </w:r>
    </w:p>
    <w:p w:rsidR="00A11505" w:rsidRDefault="00A11505" w:rsidP="00A11505">
      <w:pPr>
        <w:rPr>
          <w:sz w:val="18"/>
          <w:szCs w:val="18"/>
        </w:rPr>
      </w:pPr>
    </w:p>
    <w:p w:rsidR="00AC54F0" w:rsidRPr="000C42A9" w:rsidRDefault="00AC54F0"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9307A7" w:rsidRDefault="00DE6334" w:rsidP="002C1907">
      <w:pPr>
        <w:spacing w:line="360" w:lineRule="auto"/>
        <w:jc w:val="both"/>
        <w:rPr>
          <w:rStyle w:val="Collegamentoipertestuale"/>
          <w:rFonts w:asciiTheme="majorHAnsi" w:hAnsiTheme="majorHAnsi"/>
          <w:color w:val="auto"/>
          <w:sz w:val="22"/>
          <w:szCs w:val="22"/>
        </w:rPr>
      </w:pPr>
      <w:r w:rsidRPr="00313D9D">
        <w:t xml:space="preserve">Gli Istituti Fisioterapici </w:t>
      </w:r>
      <w:proofErr w:type="spellStart"/>
      <w:r w:rsidRPr="00313D9D">
        <w:t>Ospitalieri</w:t>
      </w:r>
      <w:proofErr w:type="spellEnd"/>
      <w:r w:rsidRPr="00313D9D">
        <w:t xml:space="preserve"> di Roma, nell’ambito e per il raggiungimento dei propri fini 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972 del 23.</w:t>
      </w:r>
      <w:r w:rsidR="003219EA" w:rsidRPr="00313D9D">
        <w:t>01.1</w:t>
      </w:r>
      <w:r w:rsidR="007B20CB" w:rsidRPr="00313D9D">
        <w:t>7</w:t>
      </w:r>
      <w:r w:rsidR="000A01FD" w:rsidRPr="00313D9D">
        <w:t>,</w:t>
      </w:r>
      <w:r w:rsidR="007B20CB" w:rsidRPr="00313D9D">
        <w:t xml:space="preserve"> </w:t>
      </w:r>
      <w:r w:rsidR="00F20C7D" w:rsidRPr="00313D9D">
        <w:t xml:space="preserve">procede all’indizione </w:t>
      </w:r>
      <w:r w:rsidR="007B20CB" w:rsidRPr="00313D9D">
        <w:t>di un bando pubblico per titoli ed esame colloquio, per il conferi</w:t>
      </w:r>
      <w:r w:rsidR="003B1488" w:rsidRPr="00313D9D">
        <w:t xml:space="preserve">mento di n. 1 borsa di studio, </w:t>
      </w:r>
      <w:r w:rsidR="007B20CB" w:rsidRPr="00313D9D">
        <w:t xml:space="preserve">tipologia </w:t>
      </w:r>
      <w:r w:rsidR="00C82CEF">
        <w:t>A</w:t>
      </w:r>
      <w:r w:rsidR="00B73988" w:rsidRPr="00313D9D">
        <w:t>,</w:t>
      </w:r>
      <w:r w:rsidR="00A677C0" w:rsidRPr="00313D9D">
        <w:t xml:space="preserve"> nell’ambito del progetto di ricerca dal titolo </w:t>
      </w:r>
      <w:r w:rsidR="002C1907">
        <w:rPr>
          <w:rFonts w:asciiTheme="majorHAnsi" w:hAnsiTheme="majorHAnsi"/>
          <w:sz w:val="22"/>
          <w:szCs w:val="22"/>
        </w:rPr>
        <w:t>: “</w:t>
      </w:r>
      <w:proofErr w:type="spellStart"/>
      <w:r w:rsidR="002C1907">
        <w:rPr>
          <w:rFonts w:asciiTheme="majorHAnsi" w:hAnsiTheme="majorHAnsi"/>
          <w:i/>
          <w:sz w:val="22"/>
          <w:szCs w:val="22"/>
        </w:rPr>
        <w:t>Research</w:t>
      </w:r>
      <w:proofErr w:type="spellEnd"/>
      <w:r w:rsidR="002C1907">
        <w:rPr>
          <w:rFonts w:asciiTheme="majorHAnsi" w:hAnsiTheme="majorHAnsi"/>
          <w:i/>
          <w:sz w:val="22"/>
          <w:szCs w:val="22"/>
        </w:rPr>
        <w:t xml:space="preserve"> </w:t>
      </w:r>
      <w:proofErr w:type="spellStart"/>
      <w:r w:rsidR="002C1907">
        <w:rPr>
          <w:rFonts w:asciiTheme="majorHAnsi" w:hAnsiTheme="majorHAnsi"/>
          <w:i/>
          <w:sz w:val="22"/>
          <w:szCs w:val="22"/>
        </w:rPr>
        <w:t>project</w:t>
      </w:r>
      <w:proofErr w:type="spellEnd"/>
      <w:r w:rsidR="002C1907">
        <w:rPr>
          <w:rFonts w:asciiTheme="majorHAnsi" w:hAnsiTheme="majorHAnsi"/>
          <w:i/>
          <w:sz w:val="22"/>
          <w:szCs w:val="22"/>
        </w:rPr>
        <w:t xml:space="preserve"> on CAR T </w:t>
      </w:r>
      <w:proofErr w:type="spellStart"/>
      <w:r w:rsidR="002C1907">
        <w:rPr>
          <w:rFonts w:asciiTheme="majorHAnsi" w:hAnsiTheme="majorHAnsi"/>
          <w:i/>
          <w:sz w:val="22"/>
          <w:szCs w:val="22"/>
        </w:rPr>
        <w:t>cells</w:t>
      </w:r>
      <w:proofErr w:type="spellEnd"/>
      <w:r w:rsidR="002C1907">
        <w:rPr>
          <w:rFonts w:asciiTheme="majorHAnsi" w:hAnsiTheme="majorHAnsi"/>
          <w:i/>
          <w:sz w:val="22"/>
          <w:szCs w:val="22"/>
        </w:rPr>
        <w:t xml:space="preserve"> for </w:t>
      </w:r>
      <w:proofErr w:type="spellStart"/>
      <w:r w:rsidR="002C1907">
        <w:rPr>
          <w:rFonts w:asciiTheme="majorHAnsi" w:hAnsiTheme="majorHAnsi"/>
          <w:i/>
          <w:sz w:val="22"/>
          <w:szCs w:val="22"/>
        </w:rPr>
        <w:t>hematological</w:t>
      </w:r>
      <w:proofErr w:type="spellEnd"/>
      <w:r w:rsidR="002C1907">
        <w:rPr>
          <w:rFonts w:asciiTheme="majorHAnsi" w:hAnsiTheme="majorHAnsi"/>
          <w:i/>
          <w:sz w:val="22"/>
          <w:szCs w:val="22"/>
        </w:rPr>
        <w:t xml:space="preserve"> </w:t>
      </w:r>
      <w:proofErr w:type="spellStart"/>
      <w:r w:rsidR="002C1907">
        <w:rPr>
          <w:rFonts w:asciiTheme="majorHAnsi" w:hAnsiTheme="majorHAnsi"/>
          <w:i/>
          <w:sz w:val="22"/>
          <w:szCs w:val="22"/>
        </w:rPr>
        <w:t>malignancies</w:t>
      </w:r>
      <w:proofErr w:type="spellEnd"/>
      <w:r w:rsidR="002C1907">
        <w:rPr>
          <w:rFonts w:asciiTheme="majorHAnsi" w:hAnsiTheme="majorHAnsi"/>
          <w:i/>
          <w:sz w:val="22"/>
          <w:szCs w:val="22"/>
        </w:rPr>
        <w:t xml:space="preserve"> and </w:t>
      </w:r>
      <w:proofErr w:type="spellStart"/>
      <w:r w:rsidR="002C1907">
        <w:rPr>
          <w:rFonts w:asciiTheme="majorHAnsi" w:hAnsiTheme="majorHAnsi"/>
          <w:i/>
          <w:sz w:val="22"/>
          <w:szCs w:val="22"/>
        </w:rPr>
        <w:t>solid</w:t>
      </w:r>
      <w:proofErr w:type="spellEnd"/>
      <w:r w:rsidR="002C1907">
        <w:rPr>
          <w:rFonts w:asciiTheme="majorHAnsi" w:hAnsiTheme="majorHAnsi"/>
          <w:i/>
          <w:sz w:val="22"/>
          <w:szCs w:val="22"/>
        </w:rPr>
        <w:t xml:space="preserve"> </w:t>
      </w:r>
      <w:proofErr w:type="spellStart"/>
      <w:r w:rsidR="002C1907">
        <w:rPr>
          <w:rFonts w:asciiTheme="majorHAnsi" w:hAnsiTheme="majorHAnsi"/>
          <w:i/>
          <w:sz w:val="22"/>
          <w:szCs w:val="22"/>
        </w:rPr>
        <w:t>tumors</w:t>
      </w:r>
      <w:proofErr w:type="spellEnd"/>
      <w:r w:rsidR="002C1907" w:rsidRPr="009307A7">
        <w:rPr>
          <w:rFonts w:asciiTheme="majorHAnsi" w:hAnsiTheme="majorHAnsi"/>
          <w:sz w:val="22"/>
          <w:szCs w:val="22"/>
        </w:rPr>
        <w:t xml:space="preserve">", </w:t>
      </w:r>
      <w:r w:rsidR="00592D3E" w:rsidRPr="009307A7">
        <w:rPr>
          <w:i/>
        </w:rPr>
        <w:t xml:space="preserve"> </w:t>
      </w:r>
      <w:r w:rsidR="007526E9" w:rsidRPr="009307A7">
        <w:t xml:space="preserve">sul fondo </w:t>
      </w:r>
      <w:proofErr w:type="spellStart"/>
      <w:r w:rsidR="005D27D5" w:rsidRPr="009307A7">
        <w:t>Cod</w:t>
      </w:r>
      <w:proofErr w:type="spellEnd"/>
      <w:r w:rsidR="005D27D5" w:rsidRPr="009307A7">
        <w:t xml:space="preserve"> IFO </w:t>
      </w:r>
      <w:r w:rsidR="00D71915">
        <w:t xml:space="preserve">20/01/R/16   </w:t>
      </w:r>
      <w:r w:rsidR="002C1907" w:rsidRPr="009307A7">
        <w:rPr>
          <w:sz w:val="22"/>
          <w:szCs w:val="22"/>
          <w:shd w:val="clear" w:color="auto" w:fill="FFFFFF"/>
        </w:rPr>
        <w:t xml:space="preserve">RCR-2019-23669115 </w:t>
      </w:r>
      <w:r w:rsidR="00E10542" w:rsidRPr="009307A7">
        <w:t xml:space="preserve">di cui è </w:t>
      </w:r>
      <w:r w:rsidR="002C1907" w:rsidRPr="009307A7">
        <w:t xml:space="preserve"> </w:t>
      </w:r>
      <w:r w:rsidR="00E10542" w:rsidRPr="009307A7">
        <w:t xml:space="preserve">responsabile  </w:t>
      </w:r>
      <w:r w:rsidR="002C1907" w:rsidRPr="009307A7">
        <w:rPr>
          <w:rFonts w:asciiTheme="majorHAnsi" w:hAnsiTheme="majorHAnsi"/>
          <w:sz w:val="22"/>
          <w:szCs w:val="22"/>
        </w:rPr>
        <w:t>la Dr.ssa Paola Nisticò</w:t>
      </w:r>
      <w:r w:rsidR="002C1907" w:rsidRPr="009307A7">
        <w:rPr>
          <w:rStyle w:val="Collegamentoipertestuale"/>
          <w:rFonts w:asciiTheme="majorHAnsi" w:hAnsiTheme="majorHAnsi"/>
          <w:color w:val="auto"/>
          <w:sz w:val="22"/>
          <w:szCs w:val="22"/>
        </w:rPr>
        <w:t>.</w:t>
      </w:r>
    </w:p>
    <w:p w:rsidR="002C1907" w:rsidRPr="009307A7" w:rsidRDefault="002C1907" w:rsidP="002C1907">
      <w:pPr>
        <w:ind w:left="5040" w:hanging="5891"/>
        <w:contextualSpacing/>
      </w:pPr>
    </w:p>
    <w:p w:rsidR="005D27D5" w:rsidRPr="009307A7" w:rsidRDefault="005D27D5" w:rsidP="000C42A9">
      <w:pPr>
        <w:spacing w:line="360" w:lineRule="auto"/>
        <w:jc w:val="both"/>
        <w:rPr>
          <w:sz w:val="16"/>
          <w:szCs w:val="16"/>
        </w:rPr>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AC54F0" w:rsidRPr="009307A7" w:rsidRDefault="00AC54F0" w:rsidP="000C42A9">
      <w:pPr>
        <w:spacing w:line="360" w:lineRule="auto"/>
        <w:jc w:val="both"/>
      </w:pPr>
    </w:p>
    <w:p w:rsidR="00063E39" w:rsidRPr="009307A7" w:rsidRDefault="00A677C0" w:rsidP="000C42A9">
      <w:pPr>
        <w:spacing w:line="360" w:lineRule="auto"/>
        <w:jc w:val="both"/>
      </w:pPr>
      <w:r w:rsidRPr="009307A7">
        <w:rPr>
          <w:b/>
        </w:rPr>
        <w:t>Durata:</w:t>
      </w:r>
      <w:r w:rsidRPr="009307A7">
        <w:t xml:space="preserve"> </w:t>
      </w:r>
      <w:r w:rsidR="00CA19FD" w:rsidRPr="009307A7">
        <w:t>1</w:t>
      </w:r>
      <w:r w:rsidR="00E10542" w:rsidRPr="009307A7">
        <w:t>2</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AC54F0" w:rsidRPr="009307A7" w:rsidRDefault="00AC54F0" w:rsidP="000C42A9">
      <w:pPr>
        <w:spacing w:line="360" w:lineRule="auto"/>
        <w:jc w:val="both"/>
      </w:pPr>
    </w:p>
    <w:p w:rsidR="002C1907" w:rsidRPr="009307A7" w:rsidRDefault="00A677C0" w:rsidP="002C1907">
      <w:pPr>
        <w:pStyle w:val="Paragrafoelenco"/>
        <w:ind w:left="0"/>
        <w:contextualSpacing/>
        <w:rPr>
          <w:b/>
        </w:rPr>
      </w:pPr>
      <w:r w:rsidRPr="009307A7">
        <w:rPr>
          <w:b/>
        </w:rPr>
        <w:t>Attività da svolgere:</w:t>
      </w:r>
      <w:r w:rsidR="00A11505" w:rsidRPr="009307A7">
        <w:rPr>
          <w:b/>
        </w:rPr>
        <w:t xml:space="preserve"> </w:t>
      </w:r>
    </w:p>
    <w:p w:rsidR="002C1907" w:rsidRPr="009307A7" w:rsidRDefault="002C1907" w:rsidP="002C1907">
      <w:pPr>
        <w:pStyle w:val="Paragrafoelenco"/>
        <w:ind w:left="0"/>
        <w:contextualSpacing/>
        <w:rPr>
          <w:rFonts w:asciiTheme="majorHAnsi" w:hAnsiTheme="majorHAnsi"/>
          <w:sz w:val="22"/>
          <w:szCs w:val="22"/>
        </w:rPr>
      </w:pPr>
    </w:p>
    <w:p w:rsidR="00C82CEF" w:rsidRDefault="00C82CEF" w:rsidP="000C42A9">
      <w:pPr>
        <w:spacing w:line="360" w:lineRule="auto"/>
        <w:jc w:val="both"/>
        <w:rPr>
          <w:rFonts w:asciiTheme="majorHAnsi" w:hAnsiTheme="majorHAnsi"/>
          <w:sz w:val="22"/>
          <w:szCs w:val="22"/>
        </w:rPr>
      </w:pPr>
      <w:r>
        <w:rPr>
          <w:rFonts w:asciiTheme="majorHAnsi" w:hAnsiTheme="majorHAnsi"/>
          <w:sz w:val="22"/>
          <w:szCs w:val="22"/>
        </w:rPr>
        <w:t>a</w:t>
      </w:r>
      <w:r w:rsidRPr="00001A38">
        <w:rPr>
          <w:rFonts w:asciiTheme="majorHAnsi" w:hAnsiTheme="majorHAnsi"/>
          <w:sz w:val="22"/>
          <w:szCs w:val="22"/>
        </w:rPr>
        <w:t>nalisi secondaria, non supervisionata (</w:t>
      </w:r>
      <w:proofErr w:type="spellStart"/>
      <w:r w:rsidRPr="00001A38">
        <w:rPr>
          <w:rFonts w:asciiTheme="majorHAnsi" w:hAnsiTheme="majorHAnsi"/>
          <w:sz w:val="22"/>
          <w:szCs w:val="22"/>
        </w:rPr>
        <w:t>e.g</w:t>
      </w:r>
      <w:proofErr w:type="spellEnd"/>
      <w:r w:rsidRPr="00001A38">
        <w:rPr>
          <w:rFonts w:asciiTheme="majorHAnsi" w:hAnsiTheme="majorHAnsi"/>
          <w:sz w:val="22"/>
          <w:szCs w:val="22"/>
        </w:rPr>
        <w:t xml:space="preserve"> </w:t>
      </w:r>
      <w:proofErr w:type="spellStart"/>
      <w:r w:rsidRPr="00001A38">
        <w:rPr>
          <w:rFonts w:asciiTheme="majorHAnsi" w:hAnsiTheme="majorHAnsi"/>
          <w:sz w:val="22"/>
          <w:szCs w:val="22"/>
        </w:rPr>
        <w:t>clustering</w:t>
      </w:r>
      <w:proofErr w:type="spellEnd"/>
      <w:r w:rsidRPr="00001A38">
        <w:rPr>
          <w:rFonts w:asciiTheme="majorHAnsi" w:hAnsiTheme="majorHAnsi"/>
          <w:sz w:val="22"/>
          <w:szCs w:val="22"/>
        </w:rPr>
        <w:t xml:space="preserve">) e supervisionata con Machine Learning, classificatori e tecniche di regressione lineare. </w:t>
      </w:r>
      <w:proofErr w:type="spellStart"/>
      <w:r w:rsidRPr="00001A38">
        <w:rPr>
          <w:rFonts w:asciiTheme="majorHAnsi" w:hAnsiTheme="majorHAnsi"/>
          <w:sz w:val="22"/>
          <w:szCs w:val="22"/>
        </w:rPr>
        <w:t>Mining</w:t>
      </w:r>
      <w:proofErr w:type="spellEnd"/>
      <w:r w:rsidRPr="00001A38">
        <w:rPr>
          <w:rFonts w:asciiTheme="majorHAnsi" w:hAnsiTheme="majorHAnsi"/>
          <w:sz w:val="22"/>
          <w:szCs w:val="22"/>
        </w:rPr>
        <w:t xml:space="preserve"> database pubblici per validazione e confronto accuratezza </w:t>
      </w:r>
      <w:proofErr w:type="spellStart"/>
      <w:r w:rsidRPr="00001A38">
        <w:rPr>
          <w:rFonts w:asciiTheme="majorHAnsi" w:hAnsiTheme="majorHAnsi"/>
          <w:sz w:val="22"/>
          <w:szCs w:val="22"/>
        </w:rPr>
        <w:t>biomarcatori</w:t>
      </w:r>
      <w:proofErr w:type="spellEnd"/>
      <w:r w:rsidRPr="00001A38">
        <w:rPr>
          <w:rFonts w:asciiTheme="majorHAnsi" w:hAnsiTheme="majorHAnsi"/>
          <w:sz w:val="22"/>
          <w:szCs w:val="22"/>
        </w:rPr>
        <w:t xml:space="preserve"> di prognosi o risposta ad Immunoterapia</w:t>
      </w:r>
    </w:p>
    <w:p w:rsidR="003F094A" w:rsidRPr="009307A7" w:rsidRDefault="002E44E2" w:rsidP="000C42A9">
      <w:pPr>
        <w:spacing w:line="360" w:lineRule="auto"/>
        <w:jc w:val="both"/>
      </w:pPr>
      <w:r w:rsidRPr="009307A7">
        <w:rPr>
          <w:b/>
        </w:rPr>
        <w:t>Compenso Lordo</w:t>
      </w:r>
      <w:r w:rsidR="00A677C0" w:rsidRPr="009307A7">
        <w:rPr>
          <w:b/>
        </w:rPr>
        <w:t xml:space="preserve">: </w:t>
      </w:r>
      <w:r w:rsidR="00A677C0" w:rsidRPr="009307A7">
        <w:t xml:space="preserve">€ </w:t>
      </w:r>
      <w:r w:rsidR="002C1907" w:rsidRPr="009307A7">
        <w:t>1</w:t>
      </w:r>
      <w:r w:rsidR="00C82CEF">
        <w:t>5</w:t>
      </w:r>
      <w:r w:rsidR="003F094A" w:rsidRPr="009307A7">
        <w:t>.</w:t>
      </w:r>
      <w:r w:rsidRPr="009307A7">
        <w:t>000</w:t>
      </w:r>
      <w:r w:rsidR="003F094A" w:rsidRPr="009307A7">
        <w:t>,</w:t>
      </w:r>
      <w:r w:rsidRPr="009307A7">
        <w:t>0</w:t>
      </w:r>
      <w:r w:rsidR="003F094A" w:rsidRPr="009307A7">
        <w:t>0</w:t>
      </w:r>
    </w:p>
    <w:p w:rsidR="00DE6334" w:rsidRPr="009307A7" w:rsidRDefault="00DE6334" w:rsidP="003F094A">
      <w:pPr>
        <w:spacing w:line="360" w:lineRule="auto"/>
        <w:jc w:val="center"/>
        <w:rPr>
          <w:b/>
          <w:sz w:val="22"/>
          <w:szCs w:val="22"/>
        </w:rPr>
      </w:pPr>
      <w:r w:rsidRPr="009307A7">
        <w:rPr>
          <w:b/>
          <w:sz w:val="22"/>
          <w:szCs w:val="22"/>
        </w:rPr>
        <w:t>Art. 1</w:t>
      </w:r>
    </w:p>
    <w:p w:rsidR="00B73988" w:rsidRPr="009307A7" w:rsidRDefault="00DE6334" w:rsidP="00313D9D">
      <w:pPr>
        <w:spacing w:line="360" w:lineRule="auto"/>
        <w:jc w:val="both"/>
      </w:pPr>
      <w:r w:rsidRPr="009307A7">
        <w:t>Possono partecipare al concorso gli</w:t>
      </w:r>
      <w:r w:rsidR="00A11505" w:rsidRPr="009307A7">
        <w:t xml:space="preserve"> aspiranti che sono in possesso</w:t>
      </w:r>
      <w:r w:rsidR="00BF02D8" w:rsidRPr="009307A7">
        <w:t xml:space="preserve"> del seguente titolo</w:t>
      </w:r>
      <w:r w:rsidRPr="009307A7">
        <w:t xml:space="preserve"> di studio: </w:t>
      </w:r>
    </w:p>
    <w:p w:rsidR="00C82CEF" w:rsidRDefault="00C82CEF" w:rsidP="00313D9D">
      <w:pPr>
        <w:spacing w:line="360" w:lineRule="auto"/>
        <w:jc w:val="both"/>
      </w:pPr>
      <w:r w:rsidRPr="00124D28">
        <w:rPr>
          <w:rFonts w:asciiTheme="majorHAnsi" w:hAnsiTheme="majorHAnsi"/>
          <w:sz w:val="22"/>
          <w:szCs w:val="22"/>
        </w:rPr>
        <w:t>Laurea Magistrale in Ingegneria Biomedica</w:t>
      </w:r>
      <w:r w:rsidRPr="009307A7">
        <w:t xml:space="preserve"> </w:t>
      </w:r>
    </w:p>
    <w:p w:rsidR="005B120B" w:rsidRPr="00313D9D" w:rsidRDefault="00DE6334" w:rsidP="00313D9D">
      <w:pPr>
        <w:spacing w:line="360" w:lineRule="auto"/>
        <w:jc w:val="both"/>
      </w:pPr>
      <w:r w:rsidRPr="009307A7">
        <w:t>Nello specifico, i candidati devono possedere l</w:t>
      </w:r>
      <w:r w:rsidR="005D27D5" w:rsidRPr="009307A7">
        <w:t>a</w:t>
      </w:r>
      <w:r w:rsidRPr="009307A7">
        <w:t xml:space="preserve"> seguent</w:t>
      </w:r>
      <w:r w:rsidR="005D27D5" w:rsidRPr="009307A7">
        <w:t>e</w:t>
      </w:r>
      <w:r w:rsidRPr="009307A7">
        <w:t xml:space="preserve"> competenz</w:t>
      </w:r>
      <w:r w:rsidR="005D27D5" w:rsidRPr="009307A7">
        <w:t>a</w:t>
      </w:r>
      <w:r w:rsidRPr="00313D9D">
        <w:t xml:space="preserve"> ed esperienz</w:t>
      </w:r>
      <w:r w:rsidR="005D27D5">
        <w:t>a</w:t>
      </w:r>
      <w:r w:rsidRPr="00313D9D">
        <w:t>:</w:t>
      </w:r>
      <w:r w:rsidR="004C593F" w:rsidRPr="00313D9D">
        <w:t xml:space="preserve"> </w:t>
      </w:r>
    </w:p>
    <w:p w:rsidR="005D27D5" w:rsidRDefault="00C82CEF" w:rsidP="00C82CEF">
      <w:pPr>
        <w:spacing w:line="360" w:lineRule="auto"/>
        <w:jc w:val="both"/>
        <w:rPr>
          <w:rFonts w:asciiTheme="majorHAnsi" w:hAnsiTheme="majorHAnsi"/>
          <w:bCs/>
          <w:sz w:val="22"/>
          <w:szCs w:val="22"/>
        </w:rPr>
      </w:pPr>
      <w:r>
        <w:rPr>
          <w:rFonts w:asciiTheme="majorHAnsi" w:hAnsiTheme="majorHAnsi"/>
          <w:bCs/>
          <w:sz w:val="22"/>
          <w:szCs w:val="22"/>
        </w:rPr>
        <w:t>a</w:t>
      </w:r>
      <w:r w:rsidRPr="00CE7A3B">
        <w:rPr>
          <w:rFonts w:asciiTheme="majorHAnsi" w:hAnsiTheme="majorHAnsi"/>
          <w:bCs/>
          <w:sz w:val="22"/>
          <w:szCs w:val="22"/>
        </w:rPr>
        <w:t xml:space="preserve">nalisi automatizzata con sistemi di </w:t>
      </w:r>
      <w:proofErr w:type="spellStart"/>
      <w:r w:rsidRPr="00CE7A3B">
        <w:rPr>
          <w:rFonts w:asciiTheme="majorHAnsi" w:hAnsiTheme="majorHAnsi"/>
          <w:bCs/>
          <w:sz w:val="22"/>
          <w:szCs w:val="22"/>
        </w:rPr>
        <w:t>scripting</w:t>
      </w:r>
      <w:proofErr w:type="spellEnd"/>
      <w:r w:rsidRPr="00CE7A3B">
        <w:rPr>
          <w:rFonts w:asciiTheme="majorHAnsi" w:hAnsiTheme="majorHAnsi"/>
          <w:bCs/>
          <w:sz w:val="22"/>
          <w:szCs w:val="22"/>
        </w:rPr>
        <w:t xml:space="preserve"> (e.g. R), competenze statistiche, comprensione concetti di biotecnologie e ingegneria clinica, comprensione concetti </w:t>
      </w:r>
      <w:proofErr w:type="spellStart"/>
      <w:r>
        <w:rPr>
          <w:rFonts w:asciiTheme="majorHAnsi" w:hAnsiTheme="majorHAnsi"/>
          <w:bCs/>
          <w:sz w:val="22"/>
          <w:szCs w:val="22"/>
        </w:rPr>
        <w:t>immuno</w:t>
      </w:r>
      <w:proofErr w:type="spellEnd"/>
      <w:r>
        <w:rPr>
          <w:rFonts w:asciiTheme="majorHAnsi" w:hAnsiTheme="majorHAnsi"/>
          <w:bCs/>
          <w:sz w:val="22"/>
          <w:szCs w:val="22"/>
        </w:rPr>
        <w:t xml:space="preserve">-oncologia e </w:t>
      </w:r>
      <w:proofErr w:type="spellStart"/>
      <w:r>
        <w:rPr>
          <w:rFonts w:asciiTheme="majorHAnsi" w:hAnsiTheme="majorHAnsi"/>
          <w:bCs/>
          <w:sz w:val="22"/>
          <w:szCs w:val="22"/>
        </w:rPr>
        <w:t>biomarcatori</w:t>
      </w:r>
      <w:proofErr w:type="spellEnd"/>
      <w:r>
        <w:rPr>
          <w:rFonts w:asciiTheme="majorHAnsi" w:hAnsiTheme="majorHAnsi"/>
          <w:bCs/>
          <w:sz w:val="22"/>
          <w:szCs w:val="22"/>
        </w:rPr>
        <w:t>. E</w:t>
      </w:r>
      <w:r w:rsidRPr="00CE7A3B">
        <w:rPr>
          <w:rFonts w:asciiTheme="majorHAnsi" w:hAnsiTheme="majorHAnsi"/>
          <w:bCs/>
          <w:sz w:val="22"/>
          <w:szCs w:val="22"/>
        </w:rPr>
        <w:t>sperienza</w:t>
      </w:r>
      <w:r>
        <w:rPr>
          <w:rFonts w:asciiTheme="majorHAnsi" w:hAnsiTheme="majorHAnsi"/>
          <w:bCs/>
          <w:sz w:val="22"/>
          <w:szCs w:val="22"/>
        </w:rPr>
        <w:t xml:space="preserve"> di almeno 6 mesi</w:t>
      </w:r>
      <w:r w:rsidRPr="00CE7A3B">
        <w:rPr>
          <w:rFonts w:asciiTheme="majorHAnsi" w:hAnsiTheme="majorHAnsi"/>
          <w:bCs/>
          <w:sz w:val="22"/>
          <w:szCs w:val="22"/>
        </w:rPr>
        <w:t xml:space="preserve"> in laboratori di ricerca o gruppi di ricerca traslazionali nel campo dell'oncologia e </w:t>
      </w:r>
      <w:proofErr w:type="spellStart"/>
      <w:r w:rsidRPr="00CE7A3B">
        <w:rPr>
          <w:rFonts w:asciiTheme="majorHAnsi" w:hAnsiTheme="majorHAnsi"/>
          <w:bCs/>
          <w:sz w:val="22"/>
          <w:szCs w:val="22"/>
        </w:rPr>
        <w:t>biomarcatori</w:t>
      </w:r>
      <w:proofErr w:type="spellEnd"/>
      <w:r>
        <w:rPr>
          <w:rFonts w:asciiTheme="majorHAnsi" w:hAnsiTheme="majorHAnsi"/>
          <w:bCs/>
          <w:sz w:val="22"/>
          <w:szCs w:val="22"/>
        </w:rPr>
        <w:t>.</w:t>
      </w:r>
    </w:p>
    <w:p w:rsidR="00C82CEF" w:rsidRDefault="00C82CEF" w:rsidP="00C82CEF">
      <w:pPr>
        <w:spacing w:line="360" w:lineRule="auto"/>
        <w:jc w:val="both"/>
        <w:rPr>
          <w:rFonts w:asciiTheme="majorHAnsi" w:hAnsiTheme="majorHAnsi"/>
          <w:bCs/>
          <w:sz w:val="22"/>
          <w:szCs w:val="22"/>
        </w:rPr>
      </w:pPr>
    </w:p>
    <w:p w:rsidR="00C82CEF" w:rsidRDefault="00C82CEF" w:rsidP="00C82CEF">
      <w:pPr>
        <w:spacing w:line="360" w:lineRule="auto"/>
        <w:jc w:val="both"/>
        <w:rPr>
          <w:b/>
          <w:sz w:val="22"/>
          <w:szCs w:val="22"/>
        </w:rPr>
      </w:pPr>
    </w:p>
    <w:p w:rsidR="00DE6334" w:rsidRPr="000C42A9" w:rsidRDefault="00DE6334" w:rsidP="0058737A">
      <w:pPr>
        <w:spacing w:line="360" w:lineRule="auto"/>
        <w:jc w:val="center"/>
        <w:rPr>
          <w:b/>
          <w:sz w:val="22"/>
          <w:szCs w:val="22"/>
        </w:rPr>
      </w:pPr>
      <w:r w:rsidRPr="000C42A9">
        <w:rPr>
          <w:b/>
          <w:sz w:val="22"/>
          <w:szCs w:val="22"/>
        </w:rPr>
        <w:lastRenderedPageBreak/>
        <w:t>Art. 2</w:t>
      </w:r>
    </w:p>
    <w:p w:rsidR="007C1F2D" w:rsidRPr="00C82CEF" w:rsidRDefault="00DE6334" w:rsidP="00C82CEF">
      <w:pPr>
        <w:spacing w:line="360" w:lineRule="auto"/>
        <w:jc w:val="both"/>
      </w:pPr>
      <w:r w:rsidRPr="00C82CEF">
        <w:t>I</w:t>
      </w:r>
      <w:r w:rsidR="00A710FB" w:rsidRPr="00C82CEF">
        <w:t>l</w:t>
      </w:r>
      <w:r w:rsidRPr="00C82CEF">
        <w:t xml:space="preserve"> </w:t>
      </w:r>
      <w:r w:rsidR="00A710FB" w:rsidRPr="00C82CEF">
        <w:t>vincitore della borsa</w:t>
      </w:r>
      <w:r w:rsidRPr="00C82CEF">
        <w:t xml:space="preserve"> di s</w:t>
      </w:r>
      <w:r w:rsidR="00A710FB" w:rsidRPr="00C82CEF">
        <w:t xml:space="preserve">tudio </w:t>
      </w:r>
      <w:r w:rsidR="00F20C7D" w:rsidRPr="00C82CEF">
        <w:t>è</w:t>
      </w:r>
      <w:r w:rsidR="00A710FB" w:rsidRPr="00C82CEF">
        <w:t xml:space="preserve"> tenuto</w:t>
      </w:r>
      <w:r w:rsidRPr="00C82CEF">
        <w:t xml:space="preserve"> a frequentare </w:t>
      </w:r>
      <w:r w:rsidR="009307A7" w:rsidRPr="00C82CEF">
        <w:t xml:space="preserve">la UOSD Immunologia e Immunoterapia dei Tumori sotto la supervisione della Dr.ssa Paola </w:t>
      </w:r>
      <w:proofErr w:type="spellStart"/>
      <w:r w:rsidR="009307A7" w:rsidRPr="00C82CEF">
        <w:t>Nistico’</w:t>
      </w:r>
      <w:proofErr w:type="spellEnd"/>
      <w:r w:rsidR="009307A7" w:rsidRPr="00C82CEF">
        <w:t xml:space="preserve"> </w:t>
      </w:r>
      <w:r w:rsidR="00C82CEF">
        <w:t xml:space="preserve">e del Dr. Matteo </w:t>
      </w:r>
      <w:proofErr w:type="spellStart"/>
      <w:r w:rsidR="00C82CEF">
        <w:t>Pallocca</w:t>
      </w:r>
      <w:proofErr w:type="spellEnd"/>
      <w:r w:rsidR="00C82CEF">
        <w:t xml:space="preserve"> </w:t>
      </w:r>
      <w:r w:rsidR="00C82CEF" w:rsidRPr="00C82CEF">
        <w:t>UOSD Biostatistica, Bioinfor</w:t>
      </w:r>
      <w:r w:rsidR="00C82CEF">
        <w:t xml:space="preserve">matica e </w:t>
      </w:r>
      <w:proofErr w:type="spellStart"/>
      <w:r w:rsidR="00C82CEF">
        <w:t>Clinical</w:t>
      </w:r>
      <w:proofErr w:type="spellEnd"/>
      <w:r w:rsidR="00C82CEF">
        <w:t xml:space="preserve"> Trial Center</w:t>
      </w:r>
      <w:r w:rsidR="009307A7" w:rsidRPr="00C82CEF">
        <w:t xml:space="preserve">, </w:t>
      </w:r>
      <w:r w:rsidR="00545036" w:rsidRPr="00C82CEF">
        <w:t>per</w:t>
      </w:r>
      <w:r w:rsidRPr="00C82CEF">
        <w:t xml:space="preserve"> tut</w:t>
      </w:r>
      <w:r w:rsidR="004C593F" w:rsidRPr="00C82CEF">
        <w:t>ta la durata del godimento della borsa medesima</w:t>
      </w:r>
      <w:r w:rsidRPr="00C82CEF">
        <w:t xml:space="preserve">. </w:t>
      </w:r>
    </w:p>
    <w:p w:rsidR="00DE6334" w:rsidRPr="000C42A9" w:rsidRDefault="00DE6334" w:rsidP="001B7AA4">
      <w:pPr>
        <w:spacing w:line="360" w:lineRule="auto"/>
        <w:jc w:val="center"/>
        <w:rPr>
          <w:b/>
          <w:sz w:val="22"/>
          <w:szCs w:val="22"/>
        </w:rPr>
      </w:pPr>
      <w:r w:rsidRPr="000C42A9">
        <w:rPr>
          <w:b/>
          <w:sz w:val="22"/>
          <w:szCs w:val="22"/>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w:t>
      </w:r>
      <w:r w:rsidRPr="000A01FD">
        <w:lastRenderedPageBreak/>
        <w:t xml:space="preserve">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w:t>
      </w:r>
      <w:r w:rsidRPr="000A01FD">
        <w:lastRenderedPageBreak/>
        <w:t>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29375B" w:rsidRDefault="0029375B"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EE610C" w:rsidRDefault="00EE610C" w:rsidP="001B7AA4">
      <w:pPr>
        <w:spacing w:line="360" w:lineRule="auto"/>
        <w:jc w:val="center"/>
        <w:rPr>
          <w:b/>
          <w:sz w:val="22"/>
          <w:szCs w:val="22"/>
        </w:rPr>
      </w:pPr>
    </w:p>
    <w:p w:rsidR="00EE610C" w:rsidRDefault="00EE610C" w:rsidP="001B7AA4">
      <w:pPr>
        <w:spacing w:line="360" w:lineRule="auto"/>
        <w:jc w:val="center"/>
        <w:rPr>
          <w:b/>
          <w:sz w:val="22"/>
          <w:szCs w:val="22"/>
        </w:rPr>
      </w:pPr>
    </w:p>
    <w:p w:rsidR="00DE6334" w:rsidRPr="000C42A9" w:rsidRDefault="00DE6334" w:rsidP="001B7AA4">
      <w:pPr>
        <w:spacing w:line="360" w:lineRule="auto"/>
        <w:jc w:val="center"/>
        <w:rPr>
          <w:b/>
          <w:sz w:val="22"/>
          <w:szCs w:val="22"/>
        </w:rPr>
      </w:pPr>
      <w:bookmarkStart w:id="0" w:name="_GoBack"/>
      <w:bookmarkEnd w:id="0"/>
      <w:r w:rsidRPr="000C42A9">
        <w:rPr>
          <w:b/>
          <w:sz w:val="22"/>
          <w:szCs w:val="22"/>
        </w:rPr>
        <w:lastRenderedPageBreak/>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 xml:space="preserve">La borsa di studio è incompatibile con qualsiasi altro tipo di rapporto lavorativo: la stessa non può </w:t>
      </w:r>
      <w:r w:rsidRPr="000A01FD">
        <w:lastRenderedPageBreak/>
        <w:t>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0C42A9">
      <w:pPr>
        <w:ind w:left="5664" w:firstLine="709"/>
        <w:jc w:val="both"/>
      </w:pPr>
      <w:r w:rsidRPr="000A01FD">
        <w:t>Firma Dirigente UO SAR</w:t>
      </w:r>
    </w:p>
    <w:p w:rsidR="001D6346" w:rsidRDefault="00FD1469" w:rsidP="000C42A9">
      <w:pPr>
        <w:ind w:left="5664" w:firstLine="709"/>
        <w:jc w:val="both"/>
      </w:pPr>
      <w:r>
        <w:t>Dott</w:t>
      </w:r>
      <w:r w:rsidR="00BD18A1" w:rsidRPr="000A01FD">
        <w:t xml:space="preserve">.ssa </w:t>
      </w:r>
      <w:r w:rsidR="001D6346" w:rsidRPr="000A01FD">
        <w:t>Cinzia Bomboni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C42A9"/>
    <w:rsid w:val="000E12CC"/>
    <w:rsid w:val="00115DD8"/>
    <w:rsid w:val="0012025E"/>
    <w:rsid w:val="00122811"/>
    <w:rsid w:val="0012745F"/>
    <w:rsid w:val="00141144"/>
    <w:rsid w:val="001567B6"/>
    <w:rsid w:val="001725EA"/>
    <w:rsid w:val="00173949"/>
    <w:rsid w:val="001779C3"/>
    <w:rsid w:val="001B72A0"/>
    <w:rsid w:val="001B7AA4"/>
    <w:rsid w:val="001D6346"/>
    <w:rsid w:val="001E0185"/>
    <w:rsid w:val="001E6437"/>
    <w:rsid w:val="002036FD"/>
    <w:rsid w:val="00205FBE"/>
    <w:rsid w:val="00256BE6"/>
    <w:rsid w:val="00263A54"/>
    <w:rsid w:val="002820CE"/>
    <w:rsid w:val="00291400"/>
    <w:rsid w:val="0029375B"/>
    <w:rsid w:val="002C1907"/>
    <w:rsid w:val="002C4DF5"/>
    <w:rsid w:val="002E44E2"/>
    <w:rsid w:val="00313D9D"/>
    <w:rsid w:val="003219EA"/>
    <w:rsid w:val="00342CEF"/>
    <w:rsid w:val="003672D1"/>
    <w:rsid w:val="003B1488"/>
    <w:rsid w:val="003D378A"/>
    <w:rsid w:val="003F094A"/>
    <w:rsid w:val="00415332"/>
    <w:rsid w:val="0042266A"/>
    <w:rsid w:val="00437933"/>
    <w:rsid w:val="0044203C"/>
    <w:rsid w:val="00467AB6"/>
    <w:rsid w:val="00472E46"/>
    <w:rsid w:val="00492F31"/>
    <w:rsid w:val="004B0B68"/>
    <w:rsid w:val="004C54E3"/>
    <w:rsid w:val="004C593F"/>
    <w:rsid w:val="004C5DAB"/>
    <w:rsid w:val="00545036"/>
    <w:rsid w:val="0055055E"/>
    <w:rsid w:val="00564DB8"/>
    <w:rsid w:val="0058737A"/>
    <w:rsid w:val="00592C0F"/>
    <w:rsid w:val="00592D3E"/>
    <w:rsid w:val="005A5D6F"/>
    <w:rsid w:val="005B120B"/>
    <w:rsid w:val="005D27D5"/>
    <w:rsid w:val="006210CD"/>
    <w:rsid w:val="00622538"/>
    <w:rsid w:val="00676BC5"/>
    <w:rsid w:val="006B5BE3"/>
    <w:rsid w:val="006C088C"/>
    <w:rsid w:val="006C37C4"/>
    <w:rsid w:val="006D5C0F"/>
    <w:rsid w:val="0071459E"/>
    <w:rsid w:val="007526E9"/>
    <w:rsid w:val="00761771"/>
    <w:rsid w:val="0079663C"/>
    <w:rsid w:val="007B1287"/>
    <w:rsid w:val="007B20CB"/>
    <w:rsid w:val="007C1F2D"/>
    <w:rsid w:val="007C3DB2"/>
    <w:rsid w:val="007D1235"/>
    <w:rsid w:val="007D418E"/>
    <w:rsid w:val="007E73B5"/>
    <w:rsid w:val="00811258"/>
    <w:rsid w:val="0083749D"/>
    <w:rsid w:val="008461E0"/>
    <w:rsid w:val="00852093"/>
    <w:rsid w:val="00882979"/>
    <w:rsid w:val="00897B2D"/>
    <w:rsid w:val="008C0F87"/>
    <w:rsid w:val="008D00F0"/>
    <w:rsid w:val="008F0BDC"/>
    <w:rsid w:val="00900DB5"/>
    <w:rsid w:val="00907718"/>
    <w:rsid w:val="009307A7"/>
    <w:rsid w:val="009427FC"/>
    <w:rsid w:val="00964D9A"/>
    <w:rsid w:val="0097391C"/>
    <w:rsid w:val="00991118"/>
    <w:rsid w:val="009A4EEF"/>
    <w:rsid w:val="009B19ED"/>
    <w:rsid w:val="009B4141"/>
    <w:rsid w:val="009B4F25"/>
    <w:rsid w:val="009B754A"/>
    <w:rsid w:val="009C7137"/>
    <w:rsid w:val="009C7C48"/>
    <w:rsid w:val="009F48A4"/>
    <w:rsid w:val="00A11505"/>
    <w:rsid w:val="00A13804"/>
    <w:rsid w:val="00A14ABB"/>
    <w:rsid w:val="00A41C15"/>
    <w:rsid w:val="00A5652C"/>
    <w:rsid w:val="00A56912"/>
    <w:rsid w:val="00A677C0"/>
    <w:rsid w:val="00A710FB"/>
    <w:rsid w:val="00A77574"/>
    <w:rsid w:val="00A82665"/>
    <w:rsid w:val="00A82823"/>
    <w:rsid w:val="00AC412A"/>
    <w:rsid w:val="00AC54F0"/>
    <w:rsid w:val="00AD44AE"/>
    <w:rsid w:val="00AF0273"/>
    <w:rsid w:val="00B027AA"/>
    <w:rsid w:val="00B232DC"/>
    <w:rsid w:val="00B609D8"/>
    <w:rsid w:val="00B73988"/>
    <w:rsid w:val="00BB1F2A"/>
    <w:rsid w:val="00BD18A1"/>
    <w:rsid w:val="00BF02D8"/>
    <w:rsid w:val="00BF6335"/>
    <w:rsid w:val="00C63720"/>
    <w:rsid w:val="00C7333E"/>
    <w:rsid w:val="00C73CF2"/>
    <w:rsid w:val="00C814D0"/>
    <w:rsid w:val="00C82CEF"/>
    <w:rsid w:val="00C868DC"/>
    <w:rsid w:val="00CA19FD"/>
    <w:rsid w:val="00CE56DF"/>
    <w:rsid w:val="00CE7D0E"/>
    <w:rsid w:val="00D00D45"/>
    <w:rsid w:val="00D138FF"/>
    <w:rsid w:val="00D5109C"/>
    <w:rsid w:val="00D71915"/>
    <w:rsid w:val="00DD1EE6"/>
    <w:rsid w:val="00DE6334"/>
    <w:rsid w:val="00DE7E84"/>
    <w:rsid w:val="00DF3AF4"/>
    <w:rsid w:val="00E10542"/>
    <w:rsid w:val="00E44FC4"/>
    <w:rsid w:val="00E6488A"/>
    <w:rsid w:val="00E7717D"/>
    <w:rsid w:val="00EE610C"/>
    <w:rsid w:val="00F00F81"/>
    <w:rsid w:val="00F06FBC"/>
    <w:rsid w:val="00F16EA5"/>
    <w:rsid w:val="00F20C7D"/>
    <w:rsid w:val="00F247B2"/>
    <w:rsid w:val="00F2576D"/>
    <w:rsid w:val="00F30767"/>
    <w:rsid w:val="00F4408C"/>
    <w:rsid w:val="00F54920"/>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FAB1"/>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2D239-5D42-4968-B8B5-5DF80140B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6</Pages>
  <Words>2054</Words>
  <Characters>11712</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47</cp:revision>
  <cp:lastPrinted>2020-03-02T10:05:00Z</cp:lastPrinted>
  <dcterms:created xsi:type="dcterms:W3CDTF">2018-01-08T11:49:00Z</dcterms:created>
  <dcterms:modified xsi:type="dcterms:W3CDTF">2020-04-20T07:41:00Z</dcterms:modified>
</cp:coreProperties>
</file>