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81126C">
        <w:rPr>
          <w:b/>
        </w:rPr>
        <w:t>14</w:t>
      </w:r>
      <w:r w:rsidR="00592C0F" w:rsidRPr="002E44E2">
        <w:rPr>
          <w:b/>
        </w:rPr>
        <w:t>/20</w:t>
      </w:r>
      <w:r w:rsidR="008D00F0">
        <w:rPr>
          <w:b/>
        </w:rPr>
        <w:t>20</w:t>
      </w:r>
    </w:p>
    <w:p w:rsidR="00A11505" w:rsidRDefault="00A11505" w:rsidP="00A11505">
      <w:pPr>
        <w:rPr>
          <w:sz w:val="18"/>
          <w:szCs w:val="18"/>
        </w:rPr>
      </w:pP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EE34CC" w:rsidRDefault="00DE6334" w:rsidP="002C1907">
      <w:pPr>
        <w:spacing w:line="360" w:lineRule="auto"/>
        <w:jc w:val="both"/>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7B20CB" w:rsidRPr="00313D9D">
        <w:t xml:space="preserve">tipologia </w:t>
      </w:r>
      <w:r w:rsidR="00754E11">
        <w:t>B</w:t>
      </w:r>
      <w:r w:rsidR="00B73988" w:rsidRPr="00313D9D">
        <w:t>,</w:t>
      </w:r>
      <w:r w:rsidR="00A677C0" w:rsidRPr="00313D9D">
        <w:t xml:space="preserve"> nell’ambito del progetto di ricerca dal titolo </w:t>
      </w:r>
      <w:r w:rsidR="002C1907">
        <w:rPr>
          <w:rFonts w:asciiTheme="majorHAnsi" w:hAnsiTheme="majorHAnsi"/>
          <w:sz w:val="22"/>
          <w:szCs w:val="22"/>
        </w:rPr>
        <w:t xml:space="preserve">: </w:t>
      </w:r>
      <w:r w:rsidR="00EE34CC" w:rsidRPr="009224DC">
        <w:rPr>
          <w:rFonts w:asciiTheme="majorHAnsi" w:hAnsiTheme="majorHAnsi"/>
          <w:sz w:val="22"/>
          <w:szCs w:val="22"/>
        </w:rPr>
        <w:t>“</w:t>
      </w:r>
      <w:r w:rsidR="00EE34CC" w:rsidRPr="009224DC">
        <w:rPr>
          <w:i/>
          <w:color w:val="000000"/>
          <w:sz w:val="22"/>
          <w:szCs w:val="22"/>
          <w:shd w:val="clear" w:color="auto" w:fill="FFFFFF"/>
        </w:rPr>
        <w:t>Programma</w:t>
      </w:r>
      <w:r w:rsidR="00EE34CC">
        <w:rPr>
          <w:i/>
          <w:color w:val="000000"/>
          <w:sz w:val="22"/>
          <w:szCs w:val="22"/>
          <w:shd w:val="clear" w:color="auto" w:fill="FFFFFF"/>
        </w:rPr>
        <w:t xml:space="preserve"> </w:t>
      </w:r>
      <w:r w:rsidR="00EE34CC" w:rsidRPr="009224DC">
        <w:rPr>
          <w:i/>
          <w:color w:val="000000"/>
          <w:sz w:val="22"/>
          <w:szCs w:val="22"/>
          <w:shd w:val="clear" w:color="auto" w:fill="FFFFFF"/>
        </w:rPr>
        <w:t>nazionale di oncologia personalizzata per gli IRCCS della r</w:t>
      </w:r>
      <w:bookmarkStart w:id="0" w:name="_GoBack"/>
      <w:bookmarkEnd w:id="0"/>
      <w:r w:rsidR="00EE34CC" w:rsidRPr="009224DC">
        <w:rPr>
          <w:i/>
          <w:color w:val="000000"/>
          <w:sz w:val="22"/>
          <w:szCs w:val="22"/>
          <w:shd w:val="clear" w:color="auto" w:fill="FFFFFF"/>
        </w:rPr>
        <w:t>ete ACC</w:t>
      </w:r>
      <w:r w:rsidR="00EE34CC" w:rsidRPr="009224DC">
        <w:rPr>
          <w:rFonts w:asciiTheme="majorHAnsi" w:hAnsiTheme="majorHAnsi"/>
          <w:sz w:val="22"/>
          <w:szCs w:val="22"/>
        </w:rPr>
        <w:t>".</w:t>
      </w:r>
      <w:r w:rsidR="00EE34CC">
        <w:rPr>
          <w:rFonts w:asciiTheme="majorHAnsi" w:hAnsiTheme="majorHAnsi"/>
          <w:sz w:val="22"/>
          <w:szCs w:val="22"/>
        </w:rPr>
        <w:t>,</w:t>
      </w:r>
      <w:r w:rsidR="00592D3E" w:rsidRPr="009307A7">
        <w:rPr>
          <w:i/>
        </w:rPr>
        <w:t xml:space="preserve"> </w:t>
      </w:r>
      <w:r w:rsidR="007526E9" w:rsidRPr="009307A7">
        <w:t xml:space="preserve">sul fondo </w:t>
      </w:r>
      <w:r w:rsidR="002C1907" w:rsidRPr="00EE34CC">
        <w:t>RCR-2019-236691</w:t>
      </w:r>
      <w:r w:rsidR="00EE34CC" w:rsidRPr="00EE34CC">
        <w:t>20-001</w:t>
      </w:r>
      <w:r w:rsidR="002C1907" w:rsidRPr="00EE34CC">
        <w:t xml:space="preserve"> </w:t>
      </w:r>
      <w:proofErr w:type="spellStart"/>
      <w:r w:rsidR="00EE34CC" w:rsidRPr="009307A7">
        <w:t>Cod</w:t>
      </w:r>
      <w:proofErr w:type="spellEnd"/>
      <w:r w:rsidR="00EE34CC" w:rsidRPr="009307A7">
        <w:t xml:space="preserve"> IFO </w:t>
      </w:r>
      <w:r w:rsidR="00EE34CC">
        <w:t xml:space="preserve">20/01/R/15 </w:t>
      </w:r>
      <w:r w:rsidR="00E10542" w:rsidRPr="009307A7">
        <w:t xml:space="preserve">di cui è responsabile  </w:t>
      </w:r>
      <w:r w:rsidR="002C1907" w:rsidRPr="00EE34CC">
        <w:t>la Dr.ssa Paola Nisticò.</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1B7A67" w:rsidRPr="001B7A67" w:rsidRDefault="001B7A67" w:rsidP="000C42A9">
      <w:pPr>
        <w:spacing w:line="360" w:lineRule="auto"/>
        <w:jc w:val="both"/>
        <w:rPr>
          <w:b/>
          <w:sz w:val="16"/>
          <w:szCs w:val="16"/>
        </w:rPr>
      </w:pPr>
    </w:p>
    <w:p w:rsidR="00063E39" w:rsidRPr="009307A7" w:rsidRDefault="00A677C0" w:rsidP="000C42A9">
      <w:pPr>
        <w:spacing w:line="360" w:lineRule="auto"/>
        <w:jc w:val="both"/>
      </w:pPr>
      <w:r w:rsidRPr="009307A7">
        <w:rPr>
          <w:b/>
        </w:rPr>
        <w:t>Durata:</w:t>
      </w:r>
      <w:r w:rsidRPr="009307A7">
        <w:t xml:space="preserve"> </w:t>
      </w:r>
      <w:r w:rsidR="007442F8">
        <w:t>8</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AC54F0" w:rsidRPr="001B7A67" w:rsidRDefault="00AC54F0" w:rsidP="000C42A9">
      <w:pPr>
        <w:spacing w:line="360" w:lineRule="auto"/>
        <w:jc w:val="both"/>
        <w:rPr>
          <w:sz w:val="16"/>
          <w:szCs w:val="16"/>
        </w:rPr>
      </w:pPr>
    </w:p>
    <w:p w:rsidR="002C1907" w:rsidRPr="009307A7" w:rsidRDefault="00A677C0" w:rsidP="002C1907">
      <w:pPr>
        <w:pStyle w:val="Paragrafoelenco"/>
        <w:ind w:left="0"/>
        <w:contextualSpacing/>
        <w:rPr>
          <w:b/>
        </w:rPr>
      </w:pPr>
      <w:r w:rsidRPr="009307A7">
        <w:rPr>
          <w:b/>
        </w:rPr>
        <w:t>Attività da svolgere:</w:t>
      </w:r>
      <w:r w:rsidR="00A11505" w:rsidRPr="009307A7">
        <w:rPr>
          <w:b/>
        </w:rPr>
        <w:t xml:space="preserve"> </w:t>
      </w:r>
    </w:p>
    <w:p w:rsidR="002C1907" w:rsidRPr="009307A7" w:rsidRDefault="002C1907" w:rsidP="002C1907">
      <w:pPr>
        <w:pStyle w:val="Paragrafoelenco"/>
        <w:ind w:left="0"/>
        <w:contextualSpacing/>
        <w:rPr>
          <w:rFonts w:asciiTheme="majorHAnsi" w:hAnsiTheme="majorHAnsi"/>
          <w:sz w:val="22"/>
          <w:szCs w:val="22"/>
        </w:rPr>
      </w:pPr>
    </w:p>
    <w:p w:rsidR="0081126C" w:rsidRPr="0081126C" w:rsidRDefault="0081126C" w:rsidP="0081126C">
      <w:pPr>
        <w:spacing w:before="120" w:after="120" w:line="360" w:lineRule="auto"/>
        <w:jc w:val="both"/>
      </w:pPr>
      <w:r w:rsidRPr="0081126C">
        <w:t>analisi primaria multi-</w:t>
      </w:r>
      <w:proofErr w:type="spellStart"/>
      <w:r w:rsidRPr="0081126C">
        <w:t>omiche</w:t>
      </w:r>
      <w:proofErr w:type="spellEnd"/>
      <w:r w:rsidRPr="0081126C">
        <w:t xml:space="preserve"> e </w:t>
      </w:r>
      <w:proofErr w:type="spellStart"/>
      <w:r w:rsidRPr="0081126C">
        <w:t>Next</w:t>
      </w:r>
      <w:proofErr w:type="spellEnd"/>
      <w:r w:rsidRPr="0081126C">
        <w:t xml:space="preserve">-Generation </w:t>
      </w:r>
      <w:proofErr w:type="spellStart"/>
      <w:r w:rsidRPr="0081126C">
        <w:t>Sequencing</w:t>
      </w:r>
      <w:proofErr w:type="spellEnd"/>
      <w:r w:rsidRPr="0081126C">
        <w:t>, in particolare RNA-</w:t>
      </w:r>
      <w:proofErr w:type="spellStart"/>
      <w:r w:rsidRPr="0081126C">
        <w:t>sequencing</w:t>
      </w:r>
      <w:proofErr w:type="spellEnd"/>
      <w:r w:rsidRPr="0081126C">
        <w:t>, Whole-</w:t>
      </w:r>
      <w:proofErr w:type="spellStart"/>
      <w:r w:rsidRPr="0081126C">
        <w:t>Exome</w:t>
      </w:r>
      <w:proofErr w:type="spellEnd"/>
      <w:r w:rsidRPr="0081126C">
        <w:t xml:space="preserve"> </w:t>
      </w:r>
      <w:proofErr w:type="spellStart"/>
      <w:r w:rsidRPr="0081126C">
        <w:t>Sequencing</w:t>
      </w:r>
      <w:proofErr w:type="spellEnd"/>
      <w:r w:rsidRPr="0081126C">
        <w:t xml:space="preserve">, TCR </w:t>
      </w:r>
      <w:proofErr w:type="spellStart"/>
      <w:r w:rsidRPr="0081126C">
        <w:t>Sequencing</w:t>
      </w:r>
      <w:proofErr w:type="spellEnd"/>
      <w:r w:rsidRPr="0081126C">
        <w:t xml:space="preserve">, HLA </w:t>
      </w:r>
      <w:proofErr w:type="spellStart"/>
      <w:r w:rsidRPr="0081126C">
        <w:t>sequencing</w:t>
      </w:r>
      <w:proofErr w:type="spellEnd"/>
      <w:r w:rsidRPr="0081126C">
        <w:t xml:space="preserve">. Gestione flusso analitico da dato grezzo a tabelle di </w:t>
      </w:r>
      <w:proofErr w:type="spellStart"/>
      <w:r w:rsidRPr="0081126C">
        <w:t>features</w:t>
      </w:r>
      <w:proofErr w:type="spellEnd"/>
      <w:r w:rsidRPr="0081126C">
        <w:t xml:space="preserve">. Gestione stoccaggio dati nella </w:t>
      </w:r>
      <w:proofErr w:type="spellStart"/>
      <w:r w:rsidRPr="0081126C">
        <w:t>facility</w:t>
      </w:r>
      <w:proofErr w:type="spellEnd"/>
      <w:r w:rsidRPr="0081126C">
        <w:t xml:space="preserve"> bioinformatica IRE e del loro backup. Interazione con i laboratori per gestione dati e campioni del progetto multi-centrico ACC-</w:t>
      </w:r>
      <w:proofErr w:type="spellStart"/>
      <w:r w:rsidRPr="0081126C">
        <w:t>immuno</w:t>
      </w:r>
      <w:proofErr w:type="spellEnd"/>
      <w:r w:rsidRPr="0081126C">
        <w:t>.</w:t>
      </w:r>
    </w:p>
    <w:p w:rsidR="003F094A" w:rsidRPr="009307A7" w:rsidRDefault="002E44E2" w:rsidP="000C42A9">
      <w:pPr>
        <w:spacing w:line="360" w:lineRule="auto"/>
        <w:jc w:val="both"/>
      </w:pPr>
      <w:r w:rsidRPr="007435A9">
        <w:rPr>
          <w:b/>
        </w:rPr>
        <w:t>Compenso Lordo</w:t>
      </w:r>
      <w:r w:rsidR="00A677C0" w:rsidRPr="007435A9">
        <w:rPr>
          <w:b/>
        </w:rPr>
        <w:t xml:space="preserve">: </w:t>
      </w:r>
      <w:r w:rsidR="00A677C0" w:rsidRPr="007435A9">
        <w:t xml:space="preserve">€ </w:t>
      </w:r>
      <w:r w:rsidR="0081126C" w:rsidRPr="007435A9">
        <w:t>1</w:t>
      </w:r>
      <w:r w:rsidR="007442F8" w:rsidRPr="007435A9">
        <w:t>2</w:t>
      </w:r>
      <w:r w:rsidR="003F094A" w:rsidRPr="007435A9">
        <w:t>.</w:t>
      </w:r>
      <w:r w:rsidRPr="007435A9">
        <w:t>000</w:t>
      </w:r>
      <w:r w:rsidR="003F094A" w:rsidRPr="007435A9">
        <w:t>,</w:t>
      </w:r>
      <w:r w:rsidRPr="007435A9">
        <w:t>0</w:t>
      </w:r>
      <w:r w:rsidR="003F094A" w:rsidRPr="007435A9">
        <w:t>0</w:t>
      </w:r>
    </w:p>
    <w:p w:rsidR="00DE6334" w:rsidRPr="009307A7" w:rsidRDefault="00DE6334" w:rsidP="003F094A">
      <w:pPr>
        <w:spacing w:line="360" w:lineRule="auto"/>
        <w:jc w:val="center"/>
        <w:rPr>
          <w:b/>
          <w:sz w:val="22"/>
          <w:szCs w:val="22"/>
        </w:rPr>
      </w:pPr>
      <w:r w:rsidRPr="009307A7">
        <w:rPr>
          <w:b/>
          <w:sz w:val="22"/>
          <w:szCs w:val="22"/>
        </w:rPr>
        <w:t>Art. 1</w:t>
      </w:r>
    </w:p>
    <w:p w:rsidR="00B73988" w:rsidRPr="009307A7" w:rsidRDefault="00DE6334" w:rsidP="00313D9D">
      <w:pPr>
        <w:spacing w:line="360" w:lineRule="auto"/>
        <w:jc w:val="both"/>
      </w:pPr>
      <w:r w:rsidRPr="009307A7">
        <w:t>Possono partecipare al concorso gli</w:t>
      </w:r>
      <w:r w:rsidR="00A11505" w:rsidRPr="009307A7">
        <w:t xml:space="preserve"> aspiranti che sono in possesso</w:t>
      </w:r>
      <w:r w:rsidR="00BF02D8" w:rsidRPr="009307A7">
        <w:t xml:space="preserve"> del seguente titolo</w:t>
      </w:r>
      <w:r w:rsidRPr="009307A7">
        <w:t xml:space="preserve"> di studio: </w:t>
      </w:r>
    </w:p>
    <w:p w:rsidR="0081126C" w:rsidRPr="006554B4" w:rsidRDefault="0081126C" w:rsidP="0081126C">
      <w:r w:rsidRPr="006554B4">
        <w:t>Laurea Magistrale in Bioinformatica</w:t>
      </w:r>
    </w:p>
    <w:p w:rsidR="0081126C" w:rsidRPr="006554B4" w:rsidRDefault="0081126C" w:rsidP="0081126C"/>
    <w:p w:rsidR="005B120B" w:rsidRPr="00313D9D" w:rsidRDefault="00DE6334" w:rsidP="00313D9D">
      <w:pPr>
        <w:spacing w:line="360" w:lineRule="auto"/>
        <w:jc w:val="both"/>
      </w:pPr>
      <w:r w:rsidRPr="009307A7">
        <w:t>Nello specifico, i candidati devono possedere l</w:t>
      </w:r>
      <w:r w:rsidR="005D27D5" w:rsidRPr="009307A7">
        <w:t>a</w:t>
      </w:r>
      <w:r w:rsidRPr="009307A7">
        <w:t xml:space="preserve"> seguent</w:t>
      </w:r>
      <w:r w:rsidR="005D27D5" w:rsidRPr="009307A7">
        <w:t>e</w:t>
      </w:r>
      <w:r w:rsidRPr="009307A7">
        <w:t xml:space="preserve"> competenz</w:t>
      </w:r>
      <w:r w:rsidR="005D27D5" w:rsidRPr="009307A7">
        <w:t>a</w:t>
      </w:r>
      <w:r w:rsidRPr="00313D9D">
        <w:t xml:space="preserve"> ed esperienz</w:t>
      </w:r>
      <w:r w:rsidR="005D27D5">
        <w:t>a</w:t>
      </w:r>
      <w:r w:rsidRPr="00313D9D">
        <w:t>:</w:t>
      </w:r>
      <w:r w:rsidR="004C593F" w:rsidRPr="00313D9D">
        <w:t xml:space="preserve"> </w:t>
      </w:r>
    </w:p>
    <w:p w:rsidR="0081126C" w:rsidRDefault="0081126C" w:rsidP="0081126C">
      <w:pPr>
        <w:spacing w:line="360" w:lineRule="auto"/>
        <w:jc w:val="both"/>
        <w:rPr>
          <w:bCs/>
        </w:rPr>
      </w:pPr>
      <w:r w:rsidRPr="0081126C">
        <w:rPr>
          <w:bCs/>
        </w:rPr>
        <w:t xml:space="preserve">linguaggi di programmazione </w:t>
      </w:r>
      <w:proofErr w:type="spellStart"/>
      <w:r w:rsidRPr="0081126C">
        <w:rPr>
          <w:bCs/>
        </w:rPr>
        <w:t>scripting</w:t>
      </w:r>
      <w:proofErr w:type="spellEnd"/>
      <w:r w:rsidRPr="0081126C">
        <w:rPr>
          <w:bCs/>
        </w:rPr>
        <w:t xml:space="preserve"> (R, </w:t>
      </w:r>
      <w:proofErr w:type="spellStart"/>
      <w:r w:rsidRPr="0081126C">
        <w:rPr>
          <w:bCs/>
        </w:rPr>
        <w:t>Python</w:t>
      </w:r>
      <w:proofErr w:type="spellEnd"/>
      <w:r w:rsidRPr="0081126C">
        <w:rPr>
          <w:bCs/>
        </w:rPr>
        <w:t xml:space="preserve">), sistemi di sviluppo web (e.g. </w:t>
      </w:r>
      <w:proofErr w:type="spellStart"/>
      <w:r w:rsidRPr="0081126C">
        <w:rPr>
          <w:bCs/>
        </w:rPr>
        <w:t>Flask</w:t>
      </w:r>
      <w:proofErr w:type="spellEnd"/>
      <w:r w:rsidRPr="0081126C">
        <w:rPr>
          <w:bCs/>
        </w:rPr>
        <w:t xml:space="preserve">), analisi dati </w:t>
      </w:r>
      <w:proofErr w:type="spellStart"/>
      <w:r w:rsidRPr="0081126C">
        <w:rPr>
          <w:bCs/>
        </w:rPr>
        <w:t>Next</w:t>
      </w:r>
      <w:proofErr w:type="spellEnd"/>
      <w:r w:rsidRPr="0081126C">
        <w:rPr>
          <w:bCs/>
        </w:rPr>
        <w:t>-Generation-</w:t>
      </w:r>
      <w:proofErr w:type="spellStart"/>
      <w:r w:rsidRPr="0081126C">
        <w:rPr>
          <w:bCs/>
        </w:rPr>
        <w:t>Sequencing</w:t>
      </w:r>
      <w:proofErr w:type="spellEnd"/>
      <w:r w:rsidRPr="0081126C">
        <w:rPr>
          <w:bCs/>
        </w:rPr>
        <w:t xml:space="preserve"> via software di </w:t>
      </w:r>
      <w:proofErr w:type="spellStart"/>
      <w:r w:rsidRPr="0081126C">
        <w:rPr>
          <w:bCs/>
        </w:rPr>
        <w:t>Immuno</w:t>
      </w:r>
      <w:proofErr w:type="spellEnd"/>
      <w:r w:rsidRPr="0081126C">
        <w:rPr>
          <w:bCs/>
        </w:rPr>
        <w:t xml:space="preserve">-Informatica per </w:t>
      </w:r>
      <w:proofErr w:type="spellStart"/>
      <w:r w:rsidRPr="0081126C">
        <w:rPr>
          <w:bCs/>
        </w:rPr>
        <w:t>trascrittomica</w:t>
      </w:r>
      <w:proofErr w:type="spellEnd"/>
      <w:r w:rsidRPr="0081126C">
        <w:rPr>
          <w:bCs/>
        </w:rPr>
        <w:t xml:space="preserve"> (RNA-</w:t>
      </w:r>
      <w:proofErr w:type="spellStart"/>
      <w:r w:rsidRPr="0081126C">
        <w:rPr>
          <w:bCs/>
        </w:rPr>
        <w:t>seq</w:t>
      </w:r>
      <w:proofErr w:type="spellEnd"/>
      <w:r w:rsidRPr="0081126C">
        <w:rPr>
          <w:bCs/>
        </w:rPr>
        <w:t xml:space="preserve">). Esperienza di almeno 1 anno in laboratori di ricerca o gruppi di ricerca traslazionali, esperienza nel settore </w:t>
      </w:r>
      <w:proofErr w:type="spellStart"/>
      <w:r w:rsidRPr="0081126C">
        <w:rPr>
          <w:bCs/>
        </w:rPr>
        <w:t>bioinformatico</w:t>
      </w:r>
      <w:proofErr w:type="spellEnd"/>
      <w:r w:rsidRPr="0081126C">
        <w:rPr>
          <w:bCs/>
        </w:rPr>
        <w:t xml:space="preserve"> sarà valutata in maniera preferenziale.</w:t>
      </w:r>
    </w:p>
    <w:p w:rsidR="00310C37" w:rsidRPr="0081126C" w:rsidRDefault="00310C37" w:rsidP="0081126C">
      <w:pPr>
        <w:spacing w:line="360" w:lineRule="auto"/>
        <w:jc w:val="both"/>
        <w:rPr>
          <w:bCs/>
        </w:rPr>
      </w:pPr>
    </w:p>
    <w:p w:rsidR="00DE6334" w:rsidRPr="000C42A9" w:rsidRDefault="00DE6334" w:rsidP="0058737A">
      <w:pPr>
        <w:spacing w:line="360" w:lineRule="auto"/>
        <w:jc w:val="center"/>
        <w:rPr>
          <w:b/>
          <w:sz w:val="22"/>
          <w:szCs w:val="22"/>
        </w:rPr>
      </w:pPr>
      <w:r w:rsidRPr="000C42A9">
        <w:rPr>
          <w:b/>
          <w:sz w:val="22"/>
          <w:szCs w:val="22"/>
        </w:rPr>
        <w:lastRenderedPageBreak/>
        <w:t>Art. 2</w:t>
      </w:r>
    </w:p>
    <w:p w:rsidR="007C1F2D" w:rsidRDefault="00DE6334" w:rsidP="009307A7">
      <w:pPr>
        <w:spacing w:before="120"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w:t>
      </w:r>
      <w:r w:rsidRPr="0058737A">
        <w:t xml:space="preserve">frequentare </w:t>
      </w:r>
      <w:r w:rsidR="009307A7">
        <w:rPr>
          <w:rFonts w:asciiTheme="majorHAnsi" w:hAnsiTheme="majorHAnsi"/>
          <w:sz w:val="22"/>
          <w:szCs w:val="22"/>
        </w:rPr>
        <w:t xml:space="preserve">la UOSD Immunologia e Immunoterapia dei Tumori sotto la supervisione della Dr.ssa Paola </w:t>
      </w:r>
      <w:proofErr w:type="spellStart"/>
      <w:r w:rsidR="009307A7" w:rsidRPr="0081126C">
        <w:t>Nistico’</w:t>
      </w:r>
      <w:proofErr w:type="spellEnd"/>
      <w:r w:rsidR="009307A7" w:rsidRPr="0081126C">
        <w:t xml:space="preserve"> </w:t>
      </w:r>
      <w:r w:rsidR="0081126C" w:rsidRPr="0081126C">
        <w:t>del</w:t>
      </w:r>
      <w:r w:rsidR="0081126C">
        <w:t xml:space="preserve"> Dr. Matteo </w:t>
      </w:r>
      <w:proofErr w:type="spellStart"/>
      <w:r w:rsidR="0081126C">
        <w:t>Pallocca</w:t>
      </w:r>
      <w:proofErr w:type="spellEnd"/>
      <w:r w:rsidR="0081126C">
        <w:t xml:space="preserve"> </w:t>
      </w:r>
      <w:r w:rsidR="0081126C" w:rsidRPr="0081126C">
        <w:t xml:space="preserve">UOSD Biostatistica, Bioinformatica e </w:t>
      </w:r>
      <w:proofErr w:type="spellStart"/>
      <w:r w:rsidR="0081126C" w:rsidRPr="0081126C">
        <w:t>Clinical</w:t>
      </w:r>
      <w:proofErr w:type="spellEnd"/>
      <w:r w:rsidR="0081126C" w:rsidRPr="0081126C">
        <w:t xml:space="preserve"> Trial Center</w:t>
      </w:r>
      <w:r w:rsidR="0081126C">
        <w:t xml:space="preserve"> </w:t>
      </w:r>
      <w:r w:rsidR="00545036">
        <w:t>per</w:t>
      </w:r>
      <w:r w:rsidRPr="000A01FD">
        <w:t xml:space="preserve"> tut</w:t>
      </w:r>
      <w:r w:rsidR="004C593F" w:rsidRPr="000A01FD">
        <w:t>ta la durata del godimento della borsa medesima</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1B7A67" w:rsidP="009A4EEF">
      <w:pPr>
        <w:widowControl w:val="0"/>
        <w:autoSpaceDE w:val="0"/>
        <w:autoSpaceDN w:val="0"/>
        <w:adjustRightInd w:val="0"/>
        <w:spacing w:line="360" w:lineRule="auto"/>
        <w:jc w:val="both"/>
      </w:pPr>
      <w:r w:rsidRPr="000A01FD">
        <w:t>È</w:t>
      </w:r>
      <w:r w:rsidR="004C54E3"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 xml:space="preserve">l </w:t>
      </w:r>
      <w:r w:rsidR="000E12CC" w:rsidRPr="000A01FD">
        <w:lastRenderedPageBreak/>
        <w:t>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lastRenderedPageBreak/>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 SAR</w:t>
      </w:r>
    </w:p>
    <w:p w:rsidR="001D6346" w:rsidRDefault="00FD1469" w:rsidP="000C42A9">
      <w:pPr>
        <w:ind w:left="5664" w:firstLine="709"/>
        <w:jc w:val="both"/>
      </w:pPr>
      <w:r>
        <w:t>Dott</w:t>
      </w:r>
      <w:r w:rsidR="00BD18A1" w:rsidRPr="000A01FD">
        <w:t xml:space="preserve">.ssa </w:t>
      </w:r>
      <w:r w:rsidR="001D6346" w:rsidRPr="000A01FD">
        <w:t>Cinzia Bomboni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r w:rsidR="00310C37">
        <w:rPr>
          <w:b/>
        </w:rPr>
        <w:t>23/4/2020………</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r w:rsidR="00310C37">
        <w:rPr>
          <w:b/>
        </w:rPr>
        <w:t>8/5/2020</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8747C"/>
    <w:rsid w:val="001B72A0"/>
    <w:rsid w:val="001B7A67"/>
    <w:rsid w:val="001B7AA4"/>
    <w:rsid w:val="001D6346"/>
    <w:rsid w:val="001E0185"/>
    <w:rsid w:val="001E6437"/>
    <w:rsid w:val="002036FD"/>
    <w:rsid w:val="00205FBE"/>
    <w:rsid w:val="00256BE6"/>
    <w:rsid w:val="002820CE"/>
    <w:rsid w:val="00291400"/>
    <w:rsid w:val="0029375B"/>
    <w:rsid w:val="002C1907"/>
    <w:rsid w:val="002C4DF5"/>
    <w:rsid w:val="002E44E2"/>
    <w:rsid w:val="00310C37"/>
    <w:rsid w:val="00313D9D"/>
    <w:rsid w:val="003219EA"/>
    <w:rsid w:val="00342CEF"/>
    <w:rsid w:val="003672D1"/>
    <w:rsid w:val="003B1488"/>
    <w:rsid w:val="003D378A"/>
    <w:rsid w:val="003F094A"/>
    <w:rsid w:val="00415332"/>
    <w:rsid w:val="0042266A"/>
    <w:rsid w:val="00437933"/>
    <w:rsid w:val="0044203C"/>
    <w:rsid w:val="00467AB6"/>
    <w:rsid w:val="00472E46"/>
    <w:rsid w:val="00492F31"/>
    <w:rsid w:val="004B0B68"/>
    <w:rsid w:val="004C54E3"/>
    <w:rsid w:val="004C593F"/>
    <w:rsid w:val="004C5DAB"/>
    <w:rsid w:val="0052303A"/>
    <w:rsid w:val="00545036"/>
    <w:rsid w:val="0055055E"/>
    <w:rsid w:val="00564DB8"/>
    <w:rsid w:val="00581271"/>
    <w:rsid w:val="0058737A"/>
    <w:rsid w:val="00592C0F"/>
    <w:rsid w:val="00592D3E"/>
    <w:rsid w:val="005A5D6F"/>
    <w:rsid w:val="005B120B"/>
    <w:rsid w:val="005D27D5"/>
    <w:rsid w:val="006210CD"/>
    <w:rsid w:val="00622538"/>
    <w:rsid w:val="006554B4"/>
    <w:rsid w:val="00676BC5"/>
    <w:rsid w:val="006B5BE3"/>
    <w:rsid w:val="006C088C"/>
    <w:rsid w:val="006C37C4"/>
    <w:rsid w:val="006D5C0F"/>
    <w:rsid w:val="0071459E"/>
    <w:rsid w:val="007435A9"/>
    <w:rsid w:val="007442F8"/>
    <w:rsid w:val="007526E9"/>
    <w:rsid w:val="00754E11"/>
    <w:rsid w:val="00761771"/>
    <w:rsid w:val="0079663C"/>
    <w:rsid w:val="007B1287"/>
    <w:rsid w:val="007B20CB"/>
    <w:rsid w:val="007C1F2D"/>
    <w:rsid w:val="007C3DB2"/>
    <w:rsid w:val="007D1235"/>
    <w:rsid w:val="007D418E"/>
    <w:rsid w:val="007E73B5"/>
    <w:rsid w:val="00811258"/>
    <w:rsid w:val="0081126C"/>
    <w:rsid w:val="00832B57"/>
    <w:rsid w:val="0083749D"/>
    <w:rsid w:val="008461E0"/>
    <w:rsid w:val="00852093"/>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652C"/>
    <w:rsid w:val="00A56912"/>
    <w:rsid w:val="00A677C0"/>
    <w:rsid w:val="00A710FB"/>
    <w:rsid w:val="00A77574"/>
    <w:rsid w:val="00A82665"/>
    <w:rsid w:val="00A82823"/>
    <w:rsid w:val="00AC412A"/>
    <w:rsid w:val="00AC54F0"/>
    <w:rsid w:val="00AD44AE"/>
    <w:rsid w:val="00AF0273"/>
    <w:rsid w:val="00B027AA"/>
    <w:rsid w:val="00B232DC"/>
    <w:rsid w:val="00B609D8"/>
    <w:rsid w:val="00B73988"/>
    <w:rsid w:val="00BB1F2A"/>
    <w:rsid w:val="00BD18A1"/>
    <w:rsid w:val="00BF02D8"/>
    <w:rsid w:val="00BF6335"/>
    <w:rsid w:val="00C30F06"/>
    <w:rsid w:val="00C63720"/>
    <w:rsid w:val="00C7333E"/>
    <w:rsid w:val="00C73CF2"/>
    <w:rsid w:val="00C814D0"/>
    <w:rsid w:val="00C868DC"/>
    <w:rsid w:val="00CA19FD"/>
    <w:rsid w:val="00CE56DF"/>
    <w:rsid w:val="00CE7D0E"/>
    <w:rsid w:val="00D00D45"/>
    <w:rsid w:val="00D138FF"/>
    <w:rsid w:val="00D5109C"/>
    <w:rsid w:val="00D71915"/>
    <w:rsid w:val="00DD1EE6"/>
    <w:rsid w:val="00DE6334"/>
    <w:rsid w:val="00DE7E84"/>
    <w:rsid w:val="00DF3AF4"/>
    <w:rsid w:val="00E10542"/>
    <w:rsid w:val="00E44FC4"/>
    <w:rsid w:val="00E50681"/>
    <w:rsid w:val="00E6488A"/>
    <w:rsid w:val="00E7717D"/>
    <w:rsid w:val="00EE34CC"/>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5408"/>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ABB8F-6983-4B68-82DA-BB571B65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6</Pages>
  <Words>2078</Words>
  <Characters>11845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55</cp:revision>
  <cp:lastPrinted>2020-04-22T06:55:00Z</cp:lastPrinted>
  <dcterms:created xsi:type="dcterms:W3CDTF">2018-01-08T11:49:00Z</dcterms:created>
  <dcterms:modified xsi:type="dcterms:W3CDTF">2020-04-23T10:29:00Z</dcterms:modified>
</cp:coreProperties>
</file>