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466D17">
        <w:rPr>
          <w:rFonts w:asciiTheme="minorHAnsi" w:hAnsiTheme="minorHAnsi"/>
          <w:b/>
          <w:sz w:val="28"/>
          <w:szCs w:val="28"/>
        </w:rPr>
        <w:t>2</w:t>
      </w:r>
      <w:r w:rsidR="00C46BC7">
        <w:rPr>
          <w:rFonts w:asciiTheme="minorHAnsi" w:hAnsiTheme="minorHAnsi"/>
          <w:b/>
          <w:sz w:val="28"/>
          <w:szCs w:val="28"/>
        </w:rPr>
        <w:t>4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074AE0" w:rsidRPr="00074AE0" w:rsidRDefault="0075529B" w:rsidP="00074AE0">
      <w:pPr>
        <w:jc w:val="both"/>
      </w:pPr>
      <w:r w:rsidRPr="000D0158">
        <w:t xml:space="preserve">AVVISO PUBBLICO DI SELEZIONE PER IL CONFERIMENTO DI UN INCARICO DI LAVORO AUTONOMO DA ATTIVARE PER LE </w:t>
      </w:r>
      <w:r w:rsidR="00074AE0" w:rsidRPr="000D0158">
        <w:t>ESIGENZE DELLA U</w:t>
      </w:r>
      <w:r w:rsidR="003543C9">
        <w:t>.</w:t>
      </w:r>
      <w:r w:rsidR="00074AE0" w:rsidRPr="000D0158">
        <w:t>O</w:t>
      </w:r>
      <w:r w:rsidR="003543C9">
        <w:t>.</w:t>
      </w:r>
      <w:r w:rsidR="00074AE0" w:rsidRPr="000D0158">
        <w:t>C</w:t>
      </w:r>
      <w:r w:rsidR="003543C9">
        <w:t>.</w:t>
      </w:r>
      <w:r w:rsidR="00074AE0" w:rsidRPr="000D0158">
        <w:t xml:space="preserve"> </w:t>
      </w:r>
      <w:r w:rsidR="00074AE0" w:rsidRPr="003543C9">
        <w:t>RISORSE UMANE PER LA GESTIONE DEL PERSONALE DI RICERCA</w:t>
      </w:r>
      <w:r w:rsidR="00074AE0" w:rsidRPr="00074AE0">
        <w:t xml:space="preserve"> </w:t>
      </w:r>
    </w:p>
    <w:p w:rsidR="0075529B" w:rsidRPr="003543C9" w:rsidRDefault="0075529B" w:rsidP="00020984">
      <w:pPr>
        <w:jc w:val="both"/>
      </w:pPr>
    </w:p>
    <w:p w:rsidR="0075529B" w:rsidRPr="000D0158" w:rsidRDefault="0075529B" w:rsidP="0075529B">
      <w:pPr>
        <w:jc w:val="center"/>
        <w:rPr>
          <w:b/>
        </w:rPr>
      </w:pPr>
      <w:r w:rsidRPr="000D0158">
        <w:rPr>
          <w:b/>
        </w:rPr>
        <w:t>VISTO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l’articolo 7, comma 6 del decreto legislativo n. 165 del 2001, modificato dal decreto legislativo n. 75 del 2017 (Decreto Madia).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il Regolamento Aziendale sulle procedure selettive adottato con deliberazione n. 972 del 23 novembre 2017;</w:t>
      </w:r>
    </w:p>
    <w:p w:rsidR="00CE0032" w:rsidRPr="000D0158" w:rsidRDefault="00CE0032" w:rsidP="00B2583A">
      <w:pPr>
        <w:pStyle w:val="Paragrafoelenco"/>
        <w:numPr>
          <w:ilvl w:val="0"/>
          <w:numId w:val="16"/>
        </w:numPr>
        <w:jc w:val="both"/>
      </w:pPr>
      <w:r w:rsidRPr="000D0158">
        <w:t>Vista la disponibilità de</w:t>
      </w:r>
      <w:r w:rsidR="00074AE0">
        <w:t>l</w:t>
      </w:r>
      <w:r w:rsidRPr="000D0158">
        <w:t xml:space="preserve"> fond</w:t>
      </w:r>
      <w:r w:rsidR="00074AE0">
        <w:t>o</w:t>
      </w:r>
      <w:r w:rsidRPr="000D0158">
        <w:t xml:space="preserve"> </w:t>
      </w:r>
      <w:r w:rsidR="00074AE0">
        <w:t>Ricerca Corrente 2020 del quale è responsabile il Direttore Scientifico dell’Istituto Regina Elena (IRE)</w:t>
      </w:r>
      <w:r w:rsidRPr="000D0158">
        <w:t xml:space="preserve"> </w:t>
      </w:r>
      <w:r w:rsidR="00074AE0">
        <w:t xml:space="preserve">e del fondo Ricerca Corrente 2020 </w:t>
      </w:r>
      <w:r w:rsidRPr="000D0158">
        <w:t>de</w:t>
      </w:r>
      <w:r w:rsidR="000772C3" w:rsidRPr="000D0158">
        <w:t>l</w:t>
      </w:r>
      <w:r w:rsidRPr="000D0158">
        <w:t xml:space="preserve"> qual</w:t>
      </w:r>
      <w:r w:rsidR="000772C3" w:rsidRPr="000D0158">
        <w:t>e</w:t>
      </w:r>
      <w:r w:rsidRPr="000D0158">
        <w:t xml:space="preserve"> </w:t>
      </w:r>
      <w:r w:rsidR="000772C3" w:rsidRPr="000D0158">
        <w:t xml:space="preserve">è </w:t>
      </w:r>
      <w:r w:rsidRPr="000D0158">
        <w:t>responsabil</w:t>
      </w:r>
      <w:r w:rsidR="000772C3" w:rsidRPr="000D0158">
        <w:t>e</w:t>
      </w:r>
      <w:r w:rsidRPr="000D0158">
        <w:t xml:space="preserve"> il </w:t>
      </w:r>
      <w:r w:rsidR="00074AE0">
        <w:t>Direttore Scientifico dell’Istituto San Gallicano (ISG)</w:t>
      </w:r>
      <w:r w:rsidRPr="000D0158">
        <w:t>;</w:t>
      </w:r>
    </w:p>
    <w:p w:rsidR="000772C3" w:rsidRPr="000D0158" w:rsidRDefault="000772C3" w:rsidP="000772C3">
      <w:pPr>
        <w:ind w:left="142" w:right="-1"/>
        <w:jc w:val="center"/>
        <w:rPr>
          <w:b/>
        </w:rPr>
      </w:pPr>
      <w:r w:rsidRPr="000D0158">
        <w:rPr>
          <w:b/>
        </w:rPr>
        <w:t>CONSIDERATA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l’impossibilità oggettiva di utilizzare le risorse u</w:t>
      </w:r>
      <w:r w:rsidR="00B2583A" w:rsidRPr="000D0158">
        <w:t xml:space="preserve">mane disponibili all’interno degli </w:t>
      </w:r>
      <w:r w:rsidRPr="000D0158">
        <w:t xml:space="preserve">Istituti Fisioterapici </w:t>
      </w:r>
      <w:proofErr w:type="spellStart"/>
      <w:r w:rsidRPr="000D0158">
        <w:t>Ospitalieri</w:t>
      </w:r>
      <w:proofErr w:type="spellEnd"/>
      <w:r w:rsidRPr="000D0158">
        <w:t>;</w:t>
      </w:r>
    </w:p>
    <w:p w:rsidR="00FD71C0" w:rsidRPr="0098606A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CC34F2" w:rsidRDefault="0075529B" w:rsidP="0075529B">
      <w:pPr>
        <w:jc w:val="center"/>
        <w:rPr>
          <w:b/>
        </w:rPr>
      </w:pPr>
      <w:r w:rsidRPr="00CC34F2">
        <w:rPr>
          <w:b/>
        </w:rPr>
        <w:t>È INDETTA</w:t>
      </w:r>
    </w:p>
    <w:p w:rsidR="00074AE0" w:rsidRPr="003543C9" w:rsidRDefault="0075529B" w:rsidP="003543C9">
      <w:pPr>
        <w:shd w:val="clear" w:color="auto" w:fill="FFFFFF"/>
        <w:jc w:val="both"/>
        <w:textAlignment w:val="baseline"/>
      </w:pPr>
      <w:r w:rsidRPr="00CC34F2">
        <w:t xml:space="preserve">una procedura di valutazione comparativa per il conferimento di un incarico di lavoro autonomo di natura professionale per lo svolgimento </w:t>
      </w:r>
      <w:r w:rsidR="00753948" w:rsidRPr="00CC34F2">
        <w:t>della seguente attività:</w:t>
      </w:r>
      <w:r w:rsidR="0073511B" w:rsidRPr="00CC34F2">
        <w:t xml:space="preserve"> </w:t>
      </w:r>
      <w:r w:rsidR="00B2583A" w:rsidRPr="00CC34F2">
        <w:t>“</w:t>
      </w:r>
      <w:r w:rsidR="003543C9">
        <w:t xml:space="preserve"> </w:t>
      </w:r>
      <w:r w:rsidR="003543C9" w:rsidRPr="003543C9">
        <w:t xml:space="preserve">1 - redazione di opuscolo da distribuire ai ricercatori relativo agli istituti contrattuali a loro applicabili, anche con esempi pratici; 2 - redazione di </w:t>
      </w:r>
      <w:proofErr w:type="spellStart"/>
      <w:r w:rsidR="003543C9" w:rsidRPr="003543C9">
        <w:t>fac</w:t>
      </w:r>
      <w:proofErr w:type="spellEnd"/>
      <w:r w:rsidR="003543C9" w:rsidRPr="003543C9">
        <w:t xml:space="preserve"> simili di domande per gli istituti contrattuali applicabili solo ai ricercatori</w:t>
      </w:r>
      <w:r w:rsidR="003543C9">
        <w:t xml:space="preserve"> </w:t>
      </w:r>
      <w:r w:rsidR="003543C9" w:rsidRPr="003543C9">
        <w:t>;3 - gestione delle assenze/presenze </w:t>
      </w:r>
      <w:r w:rsidR="003543C9">
        <w:t>;</w:t>
      </w:r>
      <w:r w:rsidR="003543C9" w:rsidRPr="003543C9">
        <w:t xml:space="preserve"> 4 - attività di supporto al personale di ricerca in ordine agli istituti giuridici ed economici</w:t>
      </w:r>
      <w:r w:rsidR="00074AE0">
        <w:t>”</w:t>
      </w:r>
    </w:p>
    <w:p w:rsidR="003020A5" w:rsidRPr="00904388" w:rsidRDefault="003020A5" w:rsidP="00904388">
      <w:pPr>
        <w:spacing w:line="276" w:lineRule="auto"/>
        <w:jc w:val="both"/>
        <w:rPr>
          <w:rFonts w:ascii="Calibri" w:hAnsi="Calibri" w:cs="Calibri"/>
        </w:rPr>
      </w:pPr>
    </w:p>
    <w:p w:rsidR="0073511B" w:rsidRPr="00466D17" w:rsidRDefault="0073511B" w:rsidP="0073511B">
      <w:pPr>
        <w:spacing w:line="276" w:lineRule="auto"/>
        <w:jc w:val="both"/>
        <w:rPr>
          <w:sz w:val="18"/>
          <w:szCs w:val="18"/>
          <w:highlight w:val="yellow"/>
        </w:rPr>
      </w:pPr>
    </w:p>
    <w:p w:rsidR="00074AE0" w:rsidRPr="00074AE0" w:rsidRDefault="00074AE0" w:rsidP="00074AE0">
      <w:pPr>
        <w:spacing w:line="276" w:lineRule="auto"/>
        <w:contextualSpacing/>
        <w:jc w:val="both"/>
      </w:pPr>
      <w:r w:rsidRPr="00074AE0">
        <w:rPr>
          <w:b/>
        </w:rPr>
        <w:t>Responsabile progetto:</w:t>
      </w:r>
      <w:r w:rsidRPr="00074AE0">
        <w:t xml:space="preserve"> Direttore Scientifico IRE e Direttore Scientifico ISG</w:t>
      </w:r>
    </w:p>
    <w:p w:rsidR="00074AE0" w:rsidRPr="00074AE0" w:rsidRDefault="00074AE0" w:rsidP="00074AE0">
      <w:pPr>
        <w:spacing w:line="276" w:lineRule="auto"/>
        <w:contextualSpacing/>
        <w:jc w:val="both"/>
      </w:pPr>
      <w:r w:rsidRPr="00074AE0">
        <w:rPr>
          <w:b/>
        </w:rPr>
        <w:t>Sede di Riferimento:</w:t>
      </w:r>
      <w:r w:rsidRPr="00074AE0">
        <w:t xml:space="preserve"> </w:t>
      </w:r>
      <w:r w:rsidRPr="00074AE0">
        <w:rPr>
          <w:color w:val="000000"/>
          <w:shd w:val="clear" w:color="auto" w:fill="FFFFFF"/>
        </w:rPr>
        <w:t>U.O.C. Risorse Umane </w:t>
      </w:r>
    </w:p>
    <w:p w:rsidR="00074AE0" w:rsidRPr="00074AE0" w:rsidRDefault="00074AE0" w:rsidP="00074AE0">
      <w:pPr>
        <w:spacing w:line="276" w:lineRule="auto"/>
        <w:contextualSpacing/>
        <w:jc w:val="both"/>
        <w:rPr>
          <w:b/>
        </w:rPr>
      </w:pPr>
      <w:r w:rsidRPr="00074AE0">
        <w:rPr>
          <w:b/>
        </w:rPr>
        <w:t xml:space="preserve">Fondo IRE: </w:t>
      </w:r>
      <w:r w:rsidRPr="00074AE0">
        <w:t>2/3 Ricerca Corrente 2020</w:t>
      </w:r>
    </w:p>
    <w:p w:rsidR="00074AE0" w:rsidRPr="00074AE0" w:rsidRDefault="00074AE0" w:rsidP="00074AE0">
      <w:pPr>
        <w:spacing w:line="276" w:lineRule="auto"/>
        <w:contextualSpacing/>
        <w:jc w:val="both"/>
      </w:pPr>
      <w:r w:rsidRPr="00074AE0">
        <w:rPr>
          <w:b/>
        </w:rPr>
        <w:t xml:space="preserve">Fondo ISG: </w:t>
      </w:r>
      <w:r w:rsidRPr="00074AE0">
        <w:t>1/3 Ricerca Corrente 2020</w:t>
      </w:r>
    </w:p>
    <w:p w:rsidR="00293519" w:rsidRPr="00CC34F2" w:rsidRDefault="00293519" w:rsidP="00FD71C0">
      <w:pPr>
        <w:contextualSpacing/>
        <w:jc w:val="both"/>
      </w:pPr>
    </w:p>
    <w:p w:rsidR="003543C9" w:rsidRPr="003543C9" w:rsidRDefault="00AB466F" w:rsidP="003543C9">
      <w:pPr>
        <w:shd w:val="clear" w:color="auto" w:fill="FFFFFF"/>
        <w:textAlignment w:val="baseline"/>
      </w:pPr>
      <w:r w:rsidRPr="00D061C2">
        <w:rPr>
          <w:b/>
        </w:rPr>
        <w:t>Titolo di studio o accademici</w:t>
      </w:r>
      <w:r w:rsidRPr="00D061C2">
        <w:t>:</w:t>
      </w:r>
      <w:r w:rsidR="0073511B" w:rsidRPr="00CC34F2">
        <w:t xml:space="preserve"> </w:t>
      </w:r>
      <w:r w:rsidR="003543C9">
        <w:t>Laurea in giurisprudenza,</w:t>
      </w:r>
      <w:r w:rsidR="003543C9" w:rsidRPr="003543C9">
        <w:t xml:space="preserve"> economia e commercio o equipollenti, possesso di Partita IVA.</w:t>
      </w:r>
    </w:p>
    <w:p w:rsidR="00AB466F" w:rsidRPr="00CC34F2" w:rsidRDefault="00AB466F" w:rsidP="003543C9">
      <w:pPr>
        <w:spacing w:line="276" w:lineRule="auto"/>
      </w:pPr>
    </w:p>
    <w:p w:rsidR="00AB466F" w:rsidRPr="00CC34F2" w:rsidRDefault="00AB466F" w:rsidP="00FD71C0">
      <w:pPr>
        <w:jc w:val="both"/>
        <w:rPr>
          <w:sz w:val="18"/>
          <w:szCs w:val="18"/>
          <w:highlight w:val="yellow"/>
        </w:rPr>
      </w:pPr>
    </w:p>
    <w:p w:rsidR="003543C9" w:rsidRPr="003543C9" w:rsidRDefault="00AB466F" w:rsidP="003543C9">
      <w:pPr>
        <w:shd w:val="clear" w:color="auto" w:fill="FFFFFF"/>
        <w:jc w:val="both"/>
        <w:textAlignment w:val="baseline"/>
      </w:pPr>
      <w:r w:rsidRPr="00CC34F2">
        <w:rPr>
          <w:b/>
        </w:rPr>
        <w:t>Competenze ed Esperienze:</w:t>
      </w:r>
      <w:r w:rsidRPr="00CC34F2">
        <w:t xml:space="preserve"> </w:t>
      </w:r>
      <w:r w:rsidR="003543C9" w:rsidRPr="003543C9">
        <w:t>conoscenza della legislazione nazionale e regionale in materia sanitaria e dei CCNL della dirigenza e del comparto; conoscenza dell'organizzazione e funzionamento delle Aziende Ospedaliere e IRCCS; conoscenza dei provvedimenti amministrativi tipici delle amministrazioni sanitarie; conoscenze pacchetto office.</w:t>
      </w:r>
    </w:p>
    <w:p w:rsidR="00FD71C0" w:rsidRPr="00CC34F2" w:rsidRDefault="00FD71C0" w:rsidP="00FD71C0">
      <w:pPr>
        <w:pStyle w:val="Paragrafoelenco1"/>
        <w:spacing w:line="276" w:lineRule="auto"/>
        <w:ind w:left="0"/>
        <w:jc w:val="both"/>
      </w:pPr>
    </w:p>
    <w:p w:rsidR="000C503D" w:rsidRPr="00CC34F2" w:rsidRDefault="000C503D" w:rsidP="002C3CDE">
      <w:pPr>
        <w:jc w:val="both"/>
        <w:rPr>
          <w:sz w:val="18"/>
          <w:szCs w:val="18"/>
        </w:rPr>
      </w:pPr>
    </w:p>
    <w:p w:rsidR="000C503D" w:rsidRPr="00CC34F2" w:rsidRDefault="00297338">
      <w:pPr>
        <w:jc w:val="both"/>
      </w:pPr>
      <w:r w:rsidRPr="00CC34F2">
        <w:rPr>
          <w:b/>
        </w:rPr>
        <w:t>Durata dell'incarico:</w:t>
      </w:r>
      <w:r w:rsidRPr="00CC34F2">
        <w:t xml:space="preserve"> L’attività oggetto della collaborazione avrà</w:t>
      </w:r>
      <w:r w:rsidR="00D46A0E" w:rsidRPr="00CC34F2">
        <w:t xml:space="preserve"> decorrenza </w:t>
      </w:r>
      <w:r w:rsidR="00B2583A" w:rsidRPr="00CC34F2">
        <w:t xml:space="preserve">dal </w:t>
      </w:r>
      <w:r w:rsidRPr="00CC34F2">
        <w:t xml:space="preserve">primo giorno utile immediatamente successivo alla data di adozione del provvedimento, da individuarsi in ogni caso nel 1° o nel 16° giorno di ciascun mese, e </w:t>
      </w:r>
      <w:r w:rsidR="00FD71C0" w:rsidRPr="00CC34F2">
        <w:t>per 12 mesi</w:t>
      </w:r>
      <w:r w:rsidR="00B2583A" w:rsidRPr="00CC34F2">
        <w:t>.</w:t>
      </w:r>
    </w:p>
    <w:p w:rsidR="00CE0032" w:rsidRPr="00CC34F2" w:rsidRDefault="00CE0032">
      <w:pPr>
        <w:jc w:val="both"/>
        <w:rPr>
          <w:sz w:val="18"/>
          <w:szCs w:val="18"/>
          <w:highlight w:val="yellow"/>
        </w:rPr>
      </w:pPr>
    </w:p>
    <w:p w:rsidR="00267295" w:rsidRDefault="00297338" w:rsidP="00267295">
      <w:pPr>
        <w:jc w:val="both"/>
      </w:pPr>
      <w:r w:rsidRPr="00CC34F2">
        <w:rPr>
          <w:b/>
        </w:rPr>
        <w:t>Compenso:</w:t>
      </w:r>
      <w:r w:rsidRPr="00CC34F2">
        <w:t xml:space="preserve"> </w:t>
      </w:r>
      <w:r w:rsidR="00115417" w:rsidRPr="00115417">
        <w:t>La spesa complessiva per la durata dell’incarico sarà pari a € 28.000,00 Iva e Rivalsa inclusa</w:t>
      </w:r>
      <w:r w:rsidR="00267295" w:rsidRPr="00CC34F2">
        <w:t>, da corrispondere in ratei mensili posticipati e previa emissione di apposita fattura</w:t>
      </w:r>
      <w:r w:rsidR="0039682B" w:rsidRPr="00CC34F2">
        <w:t xml:space="preserve"> elettronica</w:t>
      </w:r>
      <w:r w:rsidR="00267295" w:rsidRPr="00CC34F2">
        <w:t>.</w:t>
      </w:r>
    </w:p>
    <w:p w:rsidR="00115417" w:rsidRDefault="00115417" w:rsidP="00267295">
      <w:pPr>
        <w:jc w:val="both"/>
      </w:pPr>
    </w:p>
    <w:p w:rsidR="00115417" w:rsidRDefault="00115417" w:rsidP="00267295">
      <w:pPr>
        <w:jc w:val="both"/>
      </w:pPr>
    </w:p>
    <w:p w:rsidR="00115417" w:rsidRPr="00CC34F2" w:rsidRDefault="00115417" w:rsidP="00267295">
      <w:pPr>
        <w:jc w:val="both"/>
      </w:pPr>
    </w:p>
    <w:p w:rsidR="00D009E1" w:rsidRPr="00CC34F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CC34F2" w:rsidRDefault="00297338">
      <w:pPr>
        <w:autoSpaceDE w:val="0"/>
        <w:jc w:val="both"/>
        <w:rPr>
          <w:b/>
        </w:rPr>
      </w:pPr>
      <w:r w:rsidRPr="00CC34F2">
        <w:rPr>
          <w:b/>
        </w:rPr>
        <w:lastRenderedPageBreak/>
        <w:t>REQUISITI GENERALI:</w:t>
      </w:r>
    </w:p>
    <w:p w:rsidR="000C503D" w:rsidRPr="00CC34F2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C34F2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essere nel pieno godimento dei diritti civili e politici;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CC34F2" w:rsidRDefault="009642EE" w:rsidP="00FB11C3">
      <w:pPr>
        <w:jc w:val="both"/>
        <w:rPr>
          <w:sz w:val="18"/>
          <w:szCs w:val="18"/>
        </w:rPr>
      </w:pPr>
    </w:p>
    <w:p w:rsidR="002935BC" w:rsidRPr="00CC34F2" w:rsidRDefault="00FB11C3" w:rsidP="002935BC">
      <w:pPr>
        <w:jc w:val="both"/>
      </w:pPr>
      <w:r w:rsidRPr="00CC34F2">
        <w:t>Tutti i requisiti devono essere posseduti alla data di scadenza del termine stabilito nell’avviso di selezione per la presentazione della domanda di ammissione.</w:t>
      </w:r>
      <w:r w:rsidR="00ED2259" w:rsidRPr="00CC34F2">
        <w:t xml:space="preserve"> </w:t>
      </w:r>
      <w:r w:rsidR="002935BC" w:rsidRPr="00CC34F2">
        <w:t>Il possesso della Partita Iva è obbligatorio al momento del conferimento dell’incarico</w:t>
      </w:r>
      <w:r w:rsidR="00293519" w:rsidRPr="00CC34F2">
        <w:t>;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</w:pPr>
      <w:r w:rsidRPr="00CC34F2">
        <w:t>I candidati devono presentare domanda entro le ore 12.00 del quindicesimo giorno dalla data di pubblicazione del presente bando di concorso. La domanda deve essere spedita tramite: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PEC al seguente indirizzo </w:t>
      </w:r>
      <w:hyperlink r:id="rId8" w:history="1">
        <w:r w:rsidRPr="00CC34F2">
          <w:rPr>
            <w:rStyle w:val="Collegamentoipertestuale"/>
          </w:rPr>
          <w:t>sar@cert.ifo.it</w:t>
        </w:r>
      </w:hyperlink>
      <w:r w:rsidRPr="00CC34F2">
        <w:t>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>a mano all’Ufficio Protocollo dell’Azienda (dal lunedì al venerdì dalle ore 9,00 alle ore 12,00), att.ne Ufficio SAR;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per posta, a mezzo di raccomandata A.R. a: Ufficio Protocollo – att.ne Ufficio SAR- Via Elio </w:t>
      </w:r>
      <w:proofErr w:type="spellStart"/>
      <w:r w:rsidRPr="00CC34F2">
        <w:t>Chianesi</w:t>
      </w:r>
      <w:proofErr w:type="spellEnd"/>
      <w:r w:rsidRPr="00CC34F2">
        <w:t xml:space="preserve"> 53, 00144 Roma, purché pervenga all’Azienda, a pena di esclusione, entro le ore 12, del 15° giorno successivo a quello di pubblicazione dell’avviso.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CC34F2" w:rsidRDefault="00FB11C3" w:rsidP="00FB11C3">
      <w:pPr>
        <w:jc w:val="both"/>
      </w:pPr>
      <w:r w:rsidRPr="00CC34F2">
        <w:t xml:space="preserve">Qualunque sia la modalità di presentazione della candidatura, nell’oggetto della mail o sulla busta di trasmissione, </w:t>
      </w:r>
      <w:r w:rsidRPr="00CC34F2">
        <w:rPr>
          <w:b/>
        </w:rPr>
        <w:t>occorre indicare il numero e la data</w:t>
      </w:r>
      <w:r w:rsidRPr="00CC34F2">
        <w:t xml:space="preserve"> di selezione pubblica alla quale s’intende partecipare.</w:t>
      </w:r>
    </w:p>
    <w:p w:rsidR="00CE0032" w:rsidRPr="00CC34F2" w:rsidRDefault="00CE0032" w:rsidP="00CE0032">
      <w:pPr>
        <w:autoSpaceDE w:val="0"/>
        <w:jc w:val="both"/>
      </w:pPr>
      <w:r w:rsidRPr="00CC34F2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CC34F2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CC34F2">
        <w:t xml:space="preserve">L’Avviso sarà pubblicato, sul sito istituzionale </w:t>
      </w:r>
      <w:hyperlink r:id="rId9" w:tgtFrame="_blank" w:tooltip="blocked::http://www.ifo.it/" w:history="1">
        <w:r w:rsidRPr="00CC34F2">
          <w:t>www.ifo.it</w:t>
        </w:r>
      </w:hyperlink>
      <w:r w:rsidRPr="00CC34F2">
        <w:t xml:space="preserve"> alla sezione “amministrazione</w:t>
      </w:r>
      <w:r w:rsidRPr="00FD71C0">
        <w:t xml:space="preserve">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10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293519" w:rsidRPr="00302CA6" w:rsidRDefault="00293519" w:rsidP="0029351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293519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293519" w:rsidRPr="004C5DAB" w:rsidRDefault="00293519" w:rsidP="0029351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533419">
        <w:lastRenderedPageBreak/>
        <w:t xml:space="preserve">Le domande e la documentazione presentate saranno valutate da un'apposita Commissione esaminatrice, che procederà alla valutazione comparativa mediante l'esame dei titoli dei candidati </w:t>
      </w:r>
      <w:r w:rsidR="002935BC">
        <w:t xml:space="preserve">ed </w:t>
      </w:r>
      <w:r w:rsidR="002935BC" w:rsidRPr="00302CA6">
        <w:t xml:space="preserve">eventuale </w:t>
      </w:r>
      <w:r w:rsidR="002935BC" w:rsidRPr="00C84324">
        <w:t>colloquio seguendo criteri e procedure interne</w:t>
      </w:r>
      <w:r w:rsidRPr="00ED225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F50440" w:rsidRDefault="00F50440" w:rsidP="0094555B">
      <w:pPr>
        <w:jc w:val="both"/>
        <w:rPr>
          <w:b/>
          <w:i/>
        </w:rPr>
      </w:pPr>
    </w:p>
    <w:p w:rsidR="00F50440" w:rsidRDefault="00F50440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</w:t>
      </w:r>
      <w:r w:rsidR="00696263">
        <w:rPr>
          <w:rFonts w:ascii="Times New Roman" w:hAnsi="Times New Roman" w:cs="Times New Roman"/>
          <w:sz w:val="24"/>
          <w:szCs w:val="24"/>
        </w:rPr>
        <w:t>21/4/2020</w:t>
      </w:r>
      <w:r w:rsidR="008A1A57">
        <w:rPr>
          <w:rFonts w:ascii="Times New Roman" w:hAnsi="Times New Roman" w:cs="Times New Roman"/>
          <w:sz w:val="24"/>
          <w:szCs w:val="24"/>
        </w:rPr>
        <w:t>_________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</w:t>
      </w:r>
      <w:r w:rsidR="00696263">
        <w:rPr>
          <w:rFonts w:ascii="Times New Roman" w:hAnsi="Times New Roman" w:cs="Times New Roman"/>
          <w:sz w:val="24"/>
          <w:szCs w:val="24"/>
        </w:rPr>
        <w:t>6/5/2020</w:t>
      </w:r>
      <w:bookmarkStart w:id="0" w:name="_GoBack"/>
      <w:bookmarkEnd w:id="0"/>
      <w:r w:rsidRPr="00533419">
        <w:rPr>
          <w:rFonts w:ascii="Times New Roman" w:hAnsi="Times New Roman" w:cs="Times New Roman"/>
          <w:sz w:val="24"/>
          <w:szCs w:val="24"/>
        </w:rPr>
        <w:t>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96DAF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4AE0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0158"/>
    <w:rsid w:val="000D72EB"/>
    <w:rsid w:val="000E30CB"/>
    <w:rsid w:val="000E386B"/>
    <w:rsid w:val="000E6B14"/>
    <w:rsid w:val="00104CD6"/>
    <w:rsid w:val="001121A2"/>
    <w:rsid w:val="001136EF"/>
    <w:rsid w:val="00115417"/>
    <w:rsid w:val="0011669D"/>
    <w:rsid w:val="00133728"/>
    <w:rsid w:val="00141941"/>
    <w:rsid w:val="00145DB1"/>
    <w:rsid w:val="001557A9"/>
    <w:rsid w:val="00166432"/>
    <w:rsid w:val="00166461"/>
    <w:rsid w:val="00175B51"/>
    <w:rsid w:val="00176A2F"/>
    <w:rsid w:val="001810B8"/>
    <w:rsid w:val="0018667B"/>
    <w:rsid w:val="001B6DFB"/>
    <w:rsid w:val="001E1E19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4B5F"/>
    <w:rsid w:val="0026070C"/>
    <w:rsid w:val="00266B24"/>
    <w:rsid w:val="00267295"/>
    <w:rsid w:val="00273E94"/>
    <w:rsid w:val="002758B3"/>
    <w:rsid w:val="00284F2E"/>
    <w:rsid w:val="00286C2A"/>
    <w:rsid w:val="00290A98"/>
    <w:rsid w:val="00293519"/>
    <w:rsid w:val="002935BC"/>
    <w:rsid w:val="002947FD"/>
    <w:rsid w:val="00296536"/>
    <w:rsid w:val="00296ED5"/>
    <w:rsid w:val="00297338"/>
    <w:rsid w:val="002B732C"/>
    <w:rsid w:val="002C3CDE"/>
    <w:rsid w:val="003020A5"/>
    <w:rsid w:val="00336A38"/>
    <w:rsid w:val="003543C9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892"/>
    <w:rsid w:val="003F7267"/>
    <w:rsid w:val="00406B24"/>
    <w:rsid w:val="00412933"/>
    <w:rsid w:val="004217E8"/>
    <w:rsid w:val="0043436C"/>
    <w:rsid w:val="00450D21"/>
    <w:rsid w:val="00466D17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03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87312"/>
    <w:rsid w:val="00696263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64DF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1A57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04388"/>
    <w:rsid w:val="00910C43"/>
    <w:rsid w:val="0091366F"/>
    <w:rsid w:val="00916A46"/>
    <w:rsid w:val="00925267"/>
    <w:rsid w:val="00931F4E"/>
    <w:rsid w:val="009364AC"/>
    <w:rsid w:val="00941BE9"/>
    <w:rsid w:val="00941F31"/>
    <w:rsid w:val="0094455B"/>
    <w:rsid w:val="0094555B"/>
    <w:rsid w:val="0095708C"/>
    <w:rsid w:val="009642EE"/>
    <w:rsid w:val="009715C6"/>
    <w:rsid w:val="0098606A"/>
    <w:rsid w:val="00992492"/>
    <w:rsid w:val="00996DAF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0A2C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6BC7"/>
    <w:rsid w:val="00C52FE3"/>
    <w:rsid w:val="00C537D8"/>
    <w:rsid w:val="00C66863"/>
    <w:rsid w:val="00CA0778"/>
    <w:rsid w:val="00CA57B2"/>
    <w:rsid w:val="00CB29FA"/>
    <w:rsid w:val="00CB667E"/>
    <w:rsid w:val="00CC043C"/>
    <w:rsid w:val="00CC34F2"/>
    <w:rsid w:val="00CE0032"/>
    <w:rsid w:val="00CE306E"/>
    <w:rsid w:val="00CE599D"/>
    <w:rsid w:val="00CF30B2"/>
    <w:rsid w:val="00D0011A"/>
    <w:rsid w:val="00D009E1"/>
    <w:rsid w:val="00D061C2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A5897"/>
    <w:rsid w:val="00DB2E7C"/>
    <w:rsid w:val="00DB65A6"/>
    <w:rsid w:val="00DB7A6D"/>
    <w:rsid w:val="00DC5830"/>
    <w:rsid w:val="00DC6DDA"/>
    <w:rsid w:val="00DD1615"/>
    <w:rsid w:val="00DD7EF1"/>
    <w:rsid w:val="00E17DA1"/>
    <w:rsid w:val="00E20027"/>
    <w:rsid w:val="00E55779"/>
    <w:rsid w:val="00E62DA6"/>
    <w:rsid w:val="00E65619"/>
    <w:rsid w:val="00E76F72"/>
    <w:rsid w:val="00E85739"/>
    <w:rsid w:val="00E920F2"/>
    <w:rsid w:val="00E937AD"/>
    <w:rsid w:val="00E97E63"/>
    <w:rsid w:val="00EC2FC2"/>
    <w:rsid w:val="00EC4C5F"/>
    <w:rsid w:val="00ED2259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20F"/>
    <w:rsid w:val="00F26915"/>
    <w:rsid w:val="00F3739B"/>
    <w:rsid w:val="00F44508"/>
    <w:rsid w:val="00F45BB9"/>
    <w:rsid w:val="00F50440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E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0DC9B"/>
  <w15:docId w15:val="{F73153DE-5E9E-44E7-B4C0-0C745D6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FA0D-90A9-4271-B291-77CE838D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1031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18</cp:revision>
  <cp:lastPrinted>2020-01-07T11:42:00Z</cp:lastPrinted>
  <dcterms:created xsi:type="dcterms:W3CDTF">2020-02-07T10:17:00Z</dcterms:created>
  <dcterms:modified xsi:type="dcterms:W3CDTF">2020-04-20T07:24:00Z</dcterms:modified>
</cp:coreProperties>
</file>