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7" w:rsidRDefault="00791A9F" w:rsidP="00791A9F">
      <w:pPr>
        <w:jc w:val="center"/>
        <w:rPr>
          <w:b/>
        </w:rPr>
      </w:pPr>
      <w:r>
        <w:rPr>
          <w:b/>
        </w:rPr>
        <w:t>ALLEGATO 1</w:t>
      </w:r>
    </w:p>
    <w:p w:rsidR="00791A9F" w:rsidRDefault="00791A9F" w:rsidP="00791A9F">
      <w:pPr>
        <w:jc w:val="center"/>
        <w:rPr>
          <w:b/>
        </w:rPr>
      </w:pPr>
    </w:p>
    <w:p w:rsidR="0009054F" w:rsidRDefault="0009054F" w:rsidP="0009054F">
      <w:pPr>
        <w:jc w:val="both"/>
        <w:rPr>
          <w:b/>
        </w:rPr>
      </w:pPr>
      <w:r>
        <w:rPr>
          <w:b/>
        </w:rPr>
        <w:t>SISTEMA DI CHIUSURA VASCOLARE ARTERIOSO E VENOSO MYNX-GRIP</w:t>
      </w:r>
    </w:p>
    <w:p w:rsidR="0009054F" w:rsidRDefault="0009054F" w:rsidP="0009054F">
      <w:pPr>
        <w:jc w:val="both"/>
        <w:rPr>
          <w:b/>
        </w:rPr>
      </w:pPr>
      <w:r>
        <w:rPr>
          <w:b/>
        </w:rPr>
        <w:t xml:space="preserve">N. PEZZI ANNO: 100 </w:t>
      </w:r>
    </w:p>
    <w:p w:rsidR="0009054F" w:rsidRDefault="0009054F" w:rsidP="0009054F">
      <w:pPr>
        <w:jc w:val="both"/>
        <w:rPr>
          <w:b/>
        </w:rPr>
      </w:pPr>
      <w:r>
        <w:rPr>
          <w:b/>
        </w:rPr>
        <w:t>IMPORTO A BASE D’ASTA: EURO 15.000,00 IVA AL 22% ESCLUSA</w:t>
      </w:r>
      <w:bookmarkStart w:id="0" w:name="_GoBack"/>
      <w:bookmarkEnd w:id="0"/>
    </w:p>
    <w:p w:rsidR="0009054F" w:rsidRDefault="0009054F" w:rsidP="0009054F">
      <w:pPr>
        <w:jc w:val="both"/>
        <w:rPr>
          <w:b/>
        </w:rPr>
      </w:pPr>
      <w:r>
        <w:rPr>
          <w:b/>
        </w:rPr>
        <w:t>DURATA DELL’APPALTO: 12 MESI</w:t>
      </w:r>
    </w:p>
    <w:sectPr w:rsidR="00090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9054F"/>
    <w:rsid w:val="000D4C87"/>
    <w:rsid w:val="00633A05"/>
    <w:rsid w:val="00673AB8"/>
    <w:rsid w:val="00791A9F"/>
    <w:rsid w:val="007E1C80"/>
    <w:rsid w:val="00E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75DA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4</cp:revision>
  <dcterms:created xsi:type="dcterms:W3CDTF">2020-05-26T11:25:00Z</dcterms:created>
  <dcterms:modified xsi:type="dcterms:W3CDTF">2020-05-26T11:28:00Z</dcterms:modified>
</cp:coreProperties>
</file>