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6"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AF15DA" w:rsidRDefault="00AF15DA"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EA3369">
      <w:pPr>
        <w:pStyle w:val="usoboll1"/>
        <w:spacing w:line="360" w:lineRule="auto"/>
        <w:jc w:val="center"/>
        <w:rPr>
          <w:b/>
          <w:i/>
          <w:sz w:val="72"/>
          <w:szCs w:val="72"/>
          <w:u w:val="single"/>
        </w:rPr>
      </w:pPr>
      <w:r>
        <w:rPr>
          <w:b/>
          <w:i/>
          <w:sz w:val="72"/>
          <w:szCs w:val="72"/>
          <w:u w:val="single"/>
        </w:rPr>
        <w:t>ALLEGATO 3</w:t>
      </w: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5D0A40">
      <w:pPr>
        <w:autoSpaceDE w:val="0"/>
        <w:autoSpaceDN w:val="0"/>
        <w:adjustRightInd w:val="0"/>
        <w:spacing w:line="276" w:lineRule="auto"/>
        <w:jc w:val="center"/>
        <w:rPr>
          <w:b/>
          <w:bCs/>
          <w:sz w:val="32"/>
          <w:szCs w:val="32"/>
        </w:rPr>
      </w:pPr>
    </w:p>
    <w:p w:rsidR="00EA3369" w:rsidRDefault="00EA3369" w:rsidP="00EA3369">
      <w:pPr>
        <w:autoSpaceDE w:val="0"/>
        <w:autoSpaceDN w:val="0"/>
        <w:adjustRightInd w:val="0"/>
        <w:spacing w:line="276" w:lineRule="auto"/>
        <w:rPr>
          <w:b/>
          <w:bCs/>
          <w:sz w:val="32"/>
          <w:szCs w:val="32"/>
        </w:rPr>
      </w:pPr>
    </w:p>
    <w:p w:rsidR="00EA3369" w:rsidRPr="0097023C" w:rsidRDefault="00EA3369" w:rsidP="005D0A40">
      <w:pPr>
        <w:autoSpaceDE w:val="0"/>
        <w:autoSpaceDN w:val="0"/>
        <w:adjustRightInd w:val="0"/>
        <w:spacing w:line="276" w:lineRule="auto"/>
        <w:jc w:val="center"/>
        <w:rPr>
          <w:b/>
          <w:bCs/>
          <w:sz w:val="32"/>
          <w:szCs w:val="32"/>
        </w:rPr>
      </w:pP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lastRenderedPageBreak/>
        <w:t>DOC</w:t>
      </w:r>
      <w:r w:rsidR="009E6F29">
        <w:rPr>
          <w:b/>
          <w:bCs/>
          <w:sz w:val="32"/>
          <w:szCs w:val="32"/>
          <w:u w:val="single"/>
        </w:rPr>
        <w:t>UMENTO DI GARA UNICO EUROPEO (D</w:t>
      </w:r>
      <w:r w:rsidRPr="0097023C">
        <w:rPr>
          <w:b/>
          <w:bCs/>
          <w:sz w:val="32"/>
          <w:szCs w:val="32"/>
          <w:u w:val="single"/>
        </w:rPr>
        <w:t>G</w:t>
      </w:r>
      <w:r w:rsidR="009E6F29">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w:t>
            </w:r>
            <w:r w:rsidR="004108EE">
              <w:t xml:space="preserve">           </w:t>
            </w:r>
            <w:r w:rsidRPr="000E7FD8">
              <w:t xml:space="preserve"> Data </w:t>
            </w:r>
          </w:p>
          <w:p w:rsidR="005D0A40" w:rsidRPr="000E7FD8" w:rsidRDefault="005D0A40" w:rsidP="004108EE">
            <w:pPr>
              <w:spacing w:after="0" w:line="240" w:lineRule="auto"/>
              <w:rPr>
                <w:b/>
                <w:bCs/>
              </w:rPr>
            </w:pPr>
            <w:r w:rsidRPr="000E7FD8">
              <w:t xml:space="preserve">Numero dell’avviso nella GU S: </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857A29" w:rsidRDefault="00E40D9C" w:rsidP="00857A29">
            <w:pPr>
              <w:spacing w:line="276" w:lineRule="auto"/>
              <w:rPr>
                <w:i/>
                <w:color w:val="000000"/>
              </w:rPr>
            </w:pPr>
            <w:r>
              <w:t xml:space="preserve"> </w:t>
            </w:r>
            <w:r w:rsidR="00240321">
              <w:t>“</w:t>
            </w:r>
            <w:r w:rsidR="00240321">
              <w:rPr>
                <w:i/>
                <w:color w:val="000000"/>
              </w:rPr>
              <w:t xml:space="preserve">sistema </w:t>
            </w:r>
            <w:r w:rsidR="000300EA">
              <w:rPr>
                <w:i/>
                <w:color w:val="000000"/>
              </w:rPr>
              <w:t>per la raccol</w:t>
            </w:r>
            <w:r w:rsidR="004900C1">
              <w:rPr>
                <w:i/>
                <w:color w:val="000000"/>
              </w:rPr>
              <w:t>ta di emocomponenti in aferesi con separatore cellulare a flusso continuo</w:t>
            </w:r>
            <w:r w:rsidR="00240321">
              <w:rPr>
                <w:i/>
                <w:color w:val="000000"/>
              </w:rPr>
              <w:t>”</w:t>
            </w:r>
            <w:r w:rsidR="00240321">
              <w:rPr>
                <w:color w:val="000000"/>
              </w:rPr>
              <w:t xml:space="preserve"> occorrente </w:t>
            </w:r>
            <w:r w:rsidR="007F5C56">
              <w:rPr>
                <w:color w:val="000000"/>
              </w:rPr>
              <w:t xml:space="preserve">alla UOSD </w:t>
            </w:r>
            <w:proofErr w:type="spellStart"/>
            <w:r w:rsidR="007F5C56">
              <w:rPr>
                <w:color w:val="000000"/>
              </w:rPr>
              <w:t>Immunotrasfusionale</w:t>
            </w:r>
            <w:proofErr w:type="spellEnd"/>
            <w:r w:rsidR="007F5C56">
              <w:rPr>
                <w:color w:val="000000"/>
              </w:rPr>
              <w:t xml:space="preserve"> degli IFO per il periodo di tre anni </w:t>
            </w:r>
            <w:r w:rsidR="00A62EED">
              <w:rPr>
                <w:color w:val="000000"/>
              </w:rPr>
              <w:t>+ 1 di eventuale proroga</w:t>
            </w:r>
            <w:bookmarkStart w:id="0" w:name="_GoBack"/>
            <w:bookmarkEnd w:id="0"/>
          </w:p>
          <w:p w:rsidR="005D0A40" w:rsidRPr="000E7FD8" w:rsidRDefault="005D0A40" w:rsidP="00ED7CEB">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E40D9C" w:rsidRDefault="005D0A40" w:rsidP="00A511CF">
            <w:pPr>
              <w:spacing w:after="0" w:line="240" w:lineRule="auto"/>
            </w:pPr>
            <w:r w:rsidRPr="00E40D9C">
              <w:t>CIG</w:t>
            </w:r>
            <w:r w:rsidR="00E40D9C">
              <w:t>: vedi D</w:t>
            </w:r>
            <w:r w:rsidR="00E40D9C" w:rsidRPr="00E40D9C">
              <w:t>isciplinare di gara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E40D9C" w:rsidP="004108EE">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w:t>
            </w:r>
            <w:r w:rsidR="002944B6">
              <w:t>giudice delegato ai sensi dell’</w:t>
            </w:r>
            <w:r w:rsidRPr="000E7FD8">
              <w:t>articolo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la partecipazione alla procedura di affidamento </w:t>
            </w:r>
            <w:r w:rsidRPr="000E7FD8">
              <w:lastRenderedPageBreak/>
              <w:t>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2944B6" w:rsidP="00A511CF">
            <w:pPr>
              <w:autoSpaceDE w:val="0"/>
              <w:autoSpaceDN w:val="0"/>
              <w:adjustRightInd w:val="0"/>
              <w:spacing w:after="0" w:line="240" w:lineRule="auto"/>
            </w:pPr>
            <w:r>
              <w:rPr>
                <w:b/>
              </w:rPr>
              <w:t>In caso affermativo</w:t>
            </w:r>
            <w:r w:rsidR="00A511CF" w:rsidRPr="000E7FD8">
              <w:t>:</w:t>
            </w:r>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w:t>
            </w:r>
            <w:r w:rsidRPr="000E7FD8">
              <w:lastRenderedPageBreak/>
              <w:t>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57A29" w:rsidRDefault="00861ADF" w:rsidP="00857A29">
            <w:pPr>
              <w:spacing w:line="276" w:lineRule="auto"/>
              <w:rPr>
                <w:i/>
                <w:color w:val="000000"/>
              </w:rPr>
            </w:pPr>
            <w:r>
              <w:t>1</w:t>
            </w:r>
            <w:r w:rsidR="00A511CF" w:rsidRPr="000E7FD8">
              <w:t xml:space="preserve">)  Il </w:t>
            </w:r>
            <w:r w:rsidR="00A511CF" w:rsidRPr="000E7FD8">
              <w:rPr>
                <w:b/>
              </w:rPr>
              <w:t xml:space="preserve">fatturato </w:t>
            </w:r>
            <w:r>
              <w:rPr>
                <w:b/>
              </w:rPr>
              <w:t>minimo</w:t>
            </w:r>
            <w:r>
              <w:t xml:space="preserve"> specifico nel settore di attività oggetto </w:t>
            </w:r>
            <w:proofErr w:type="gramStart"/>
            <w:r>
              <w:t xml:space="preserve">dell’appalto </w:t>
            </w:r>
            <w:r w:rsidR="00857A29">
              <w:rPr>
                <w:i/>
                <w:color w:val="000000"/>
              </w:rPr>
              <w:t xml:space="preserve"> </w:t>
            </w:r>
            <w:r w:rsidR="00857A29">
              <w:t>r</w:t>
            </w:r>
            <w:r>
              <w:t>elativo</w:t>
            </w:r>
            <w:proofErr w:type="gramEnd"/>
            <w:r>
              <w:t xml:space="preserve"> agli ultimi tre esercizi finanziari, pari al doppio dell’importo 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7F5C56">
            <w:pPr>
              <w:spacing w:after="0" w:line="240" w:lineRule="auto"/>
              <w:ind w:left="426" w:hanging="426"/>
            </w:pPr>
            <w:r w:rsidRPr="000E7FD8">
              <w:t xml:space="preserve">10) L'operatore economico </w:t>
            </w:r>
            <w:r w:rsidR="001231F2">
              <w:t xml:space="preserve">ha effettuato almeno 2 forniture di prodotti analoghi a quelli oggetto dell’appalto nel triennio antecedente le date della presente </w:t>
            </w:r>
            <w:r w:rsidR="007F5C56">
              <w:t xml:space="preserve">procedura di gara </w:t>
            </w:r>
            <w:r w:rsidR="001231F2">
              <w:t xml:space="preserve"> e di importi ciascuno almeno pari al 50% di quello 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lastRenderedPageBreak/>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95" w:rsidRDefault="002E4C95" w:rsidP="005D0A40">
      <w:pPr>
        <w:spacing w:after="0" w:line="240" w:lineRule="auto"/>
      </w:pPr>
      <w:r>
        <w:separator/>
      </w:r>
    </w:p>
  </w:endnote>
  <w:endnote w:type="continuationSeparator" w:id="0">
    <w:p w:rsidR="002E4C95" w:rsidRDefault="002E4C95"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95" w:rsidRDefault="002E4C95" w:rsidP="005D0A40">
      <w:pPr>
        <w:spacing w:after="0" w:line="240" w:lineRule="auto"/>
      </w:pPr>
      <w:r>
        <w:separator/>
      </w:r>
    </w:p>
  </w:footnote>
  <w:footnote w:type="continuationSeparator" w:id="0">
    <w:p w:rsidR="002E4C95" w:rsidRDefault="002E4C95" w:rsidP="005D0A40">
      <w:pPr>
        <w:spacing w:after="0" w:line="240" w:lineRule="auto"/>
      </w:pPr>
      <w:r>
        <w:continuationSeparator/>
      </w:r>
    </w:p>
  </w:footnote>
  <w:footnote w:id="1">
    <w:p w:rsidR="00861ADF" w:rsidRPr="00144D55" w:rsidRDefault="00861ADF"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861ADF" w:rsidRPr="002877FA" w:rsidRDefault="00861ADF"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861ADF" w:rsidRDefault="00861ADF" w:rsidP="00AF15DA">
      <w:pPr>
        <w:pStyle w:val="Testonotaapidipagina"/>
      </w:pPr>
      <w:r>
        <w:rPr>
          <w:rStyle w:val="Rimandonotaapidipagina"/>
        </w:rPr>
        <w:footnoteRef/>
      </w:r>
      <w:r>
        <w:t xml:space="preserve"> I riferimenti e l’eventuale classificazione sono indicati nella certificazione.</w:t>
      </w:r>
    </w:p>
  </w:footnote>
  <w:footnote w:id="4">
    <w:p w:rsidR="00861ADF" w:rsidRDefault="00861ADF" w:rsidP="00AF15DA">
      <w:pPr>
        <w:pStyle w:val="Testonotaapidipagina"/>
      </w:pPr>
      <w:r>
        <w:rPr>
          <w:rStyle w:val="Rimandonotaapidipagina"/>
        </w:rPr>
        <w:footnoteRef/>
      </w:r>
      <w:r>
        <w:t xml:space="preserve"> Specificamente, nell’ambito di un raggruppamento, consorzio, joint-venture o altro.</w:t>
      </w:r>
    </w:p>
  </w:footnote>
  <w:footnote w:id="5">
    <w:p w:rsidR="00861ADF" w:rsidRDefault="00861ADF" w:rsidP="00AF15DA">
      <w:pPr>
        <w:pStyle w:val="Testonotaapidipagina"/>
      </w:pPr>
      <w:r>
        <w:rPr>
          <w:rStyle w:val="Rimandonotaapidipagina"/>
        </w:rPr>
        <w:footnoteRef/>
      </w:r>
      <w:r>
        <w:t xml:space="preserve"> </w:t>
      </w:r>
      <w:r w:rsidRPr="00D37F60">
        <w:t>Ripetere tante volte quanto necessario.</w:t>
      </w:r>
    </w:p>
  </w:footnote>
  <w:footnote w:id="6">
    <w:p w:rsidR="00861ADF" w:rsidRDefault="00861ADF" w:rsidP="00AF15DA">
      <w:pPr>
        <w:pStyle w:val="Testonotaapidipagina"/>
      </w:pPr>
      <w:r>
        <w:rPr>
          <w:rStyle w:val="Rimandonotaapidipagina"/>
        </w:rPr>
        <w:footnoteRef/>
      </w:r>
      <w:r>
        <w:t xml:space="preserve"> Ripetere tante volte quanto necessario.</w:t>
      </w:r>
    </w:p>
  </w:footnote>
  <w:footnote w:id="7">
    <w:p w:rsidR="00861ADF" w:rsidRDefault="00861ADF" w:rsidP="00A511CF">
      <w:pPr>
        <w:pStyle w:val="Testonotaapidipagina"/>
      </w:pPr>
      <w:r>
        <w:rPr>
          <w:rStyle w:val="Rimandonotaapidipagina"/>
        </w:rPr>
        <w:footnoteRef/>
      </w:r>
      <w:r>
        <w:t xml:space="preserve"> Ripetere tante volte quanto necessario.</w:t>
      </w:r>
    </w:p>
  </w:footnote>
  <w:footnote w:id="8">
    <w:p w:rsidR="00861ADF" w:rsidRDefault="00861ADF" w:rsidP="00A511CF">
      <w:pPr>
        <w:pStyle w:val="Testonotaapidipagina"/>
      </w:pPr>
      <w:r>
        <w:rPr>
          <w:rStyle w:val="Rimandonotaapidipagina"/>
        </w:rPr>
        <w:footnoteRef/>
      </w:r>
      <w:r>
        <w:t xml:space="preserve"> Ripetere tante volte quanto necessario.</w:t>
      </w:r>
    </w:p>
  </w:footnote>
  <w:footnote w:id="9">
    <w:p w:rsidR="00861ADF" w:rsidRDefault="00861ADF"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861ADF" w:rsidRDefault="00861ADF"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861ADF" w:rsidRDefault="00861ADF" w:rsidP="00A511CF">
      <w:pPr>
        <w:pStyle w:val="Testonotaapidipagina"/>
      </w:pPr>
      <w:r>
        <w:rPr>
          <w:rStyle w:val="Rimandonotaapidipagina"/>
        </w:rPr>
        <w:footnoteRef/>
      </w:r>
      <w:r>
        <w:t xml:space="preserve"> Ripetere tante volte quanto necessario.</w:t>
      </w:r>
    </w:p>
  </w:footnote>
  <w:footnote w:id="12">
    <w:p w:rsidR="00861ADF" w:rsidRDefault="00861ADF" w:rsidP="00A511CF">
      <w:pPr>
        <w:pStyle w:val="Testonotaapidipagina"/>
      </w:pPr>
      <w:r>
        <w:rPr>
          <w:rStyle w:val="Rimandonotaapidipagina"/>
        </w:rPr>
        <w:footnoteRef/>
      </w:r>
      <w:r>
        <w:t xml:space="preserve"> </w:t>
      </w:r>
      <w:r w:rsidRPr="003D0A4D">
        <w:t>Cfr. articolo 57, paragrafo 4, della direttiva 2014/24/UE.</w:t>
      </w:r>
    </w:p>
  </w:footnote>
  <w:footnote w:id="13">
    <w:p w:rsidR="00861ADF" w:rsidRDefault="00861ADF"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861ADF" w:rsidRDefault="00861ADF"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861ADF" w:rsidRDefault="00861ADF" w:rsidP="00A511CF">
      <w:pPr>
        <w:pStyle w:val="Testonotaapidipagina"/>
      </w:pPr>
      <w:r>
        <w:rPr>
          <w:rStyle w:val="Rimandonotaapidipagina"/>
        </w:rPr>
        <w:footnoteRef/>
      </w:r>
      <w:r>
        <w:t xml:space="preserve"> Ripetere tante volte quanto necessario. </w:t>
      </w:r>
    </w:p>
  </w:footnote>
  <w:footnote w:id="16">
    <w:p w:rsidR="00861ADF" w:rsidRDefault="00861ADF"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0A40"/>
    <w:rsid w:val="00007BBA"/>
    <w:rsid w:val="000300EA"/>
    <w:rsid w:val="0004037B"/>
    <w:rsid w:val="00044D56"/>
    <w:rsid w:val="00044EAE"/>
    <w:rsid w:val="00055F9D"/>
    <w:rsid w:val="00090B81"/>
    <w:rsid w:val="001231F2"/>
    <w:rsid w:val="00182409"/>
    <w:rsid w:val="00195150"/>
    <w:rsid w:val="001A55E9"/>
    <w:rsid w:val="001B0E9B"/>
    <w:rsid w:val="001F0113"/>
    <w:rsid w:val="001F37A6"/>
    <w:rsid w:val="00240321"/>
    <w:rsid w:val="002545D1"/>
    <w:rsid w:val="002736E1"/>
    <w:rsid w:val="0029030E"/>
    <w:rsid w:val="002944B6"/>
    <w:rsid w:val="002E4C95"/>
    <w:rsid w:val="003400A0"/>
    <w:rsid w:val="00384589"/>
    <w:rsid w:val="003A2991"/>
    <w:rsid w:val="003D6520"/>
    <w:rsid w:val="003E3B8B"/>
    <w:rsid w:val="00407A58"/>
    <w:rsid w:val="004108EE"/>
    <w:rsid w:val="004613E5"/>
    <w:rsid w:val="004900C1"/>
    <w:rsid w:val="005170C4"/>
    <w:rsid w:val="005A3BF4"/>
    <w:rsid w:val="005B3BD5"/>
    <w:rsid w:val="005D0A40"/>
    <w:rsid w:val="0064442A"/>
    <w:rsid w:val="006E54B8"/>
    <w:rsid w:val="00703142"/>
    <w:rsid w:val="00732C49"/>
    <w:rsid w:val="00753CEA"/>
    <w:rsid w:val="007549D4"/>
    <w:rsid w:val="007C6BAD"/>
    <w:rsid w:val="007F5C56"/>
    <w:rsid w:val="00857A29"/>
    <w:rsid w:val="00861ADF"/>
    <w:rsid w:val="00894329"/>
    <w:rsid w:val="008962EA"/>
    <w:rsid w:val="008A1D0A"/>
    <w:rsid w:val="0097023C"/>
    <w:rsid w:val="009958C8"/>
    <w:rsid w:val="009E6F29"/>
    <w:rsid w:val="00A37E2E"/>
    <w:rsid w:val="00A511CF"/>
    <w:rsid w:val="00A62EED"/>
    <w:rsid w:val="00AF15DA"/>
    <w:rsid w:val="00B447F5"/>
    <w:rsid w:val="00B5511D"/>
    <w:rsid w:val="00B65785"/>
    <w:rsid w:val="00C26F64"/>
    <w:rsid w:val="00C27E00"/>
    <w:rsid w:val="00D254E0"/>
    <w:rsid w:val="00DA611E"/>
    <w:rsid w:val="00DC1DAC"/>
    <w:rsid w:val="00E40D27"/>
    <w:rsid w:val="00E40D9C"/>
    <w:rsid w:val="00EA3369"/>
    <w:rsid w:val="00EB57EE"/>
    <w:rsid w:val="00ED7CEB"/>
    <w:rsid w:val="00FC2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6D0A"/>
  <w15:docId w15:val="{EC3301DA-7C9B-4749-972F-F3F57B08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customStyle="1" w:styleId="usoboll1">
    <w:name w:val="usoboll1"/>
    <w:basedOn w:val="Normale"/>
    <w:rsid w:val="00EA3369"/>
    <w:pPr>
      <w:widowControl w:val="0"/>
      <w:spacing w:after="0" w:line="482"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4383</Words>
  <Characters>24988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37</cp:revision>
  <cp:lastPrinted>2018-03-09T09:04:00Z</cp:lastPrinted>
  <dcterms:created xsi:type="dcterms:W3CDTF">2018-01-29T09:29:00Z</dcterms:created>
  <dcterms:modified xsi:type="dcterms:W3CDTF">2020-06-08T12:13:00Z</dcterms:modified>
</cp:coreProperties>
</file>