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Pr="00CC7CD6" w:rsidRDefault="00CC7CD6" w:rsidP="00A11505">
      <w:pPr>
        <w:rPr>
          <w:b/>
        </w:rPr>
      </w:pPr>
      <w:r w:rsidRPr="00CC7CD6">
        <w:rPr>
          <w:b/>
        </w:rPr>
        <w:t xml:space="preserve">Bando n. </w:t>
      </w:r>
      <w:r w:rsidR="00696884">
        <w:rPr>
          <w:b/>
        </w:rPr>
        <w:t>1</w:t>
      </w:r>
      <w:r w:rsidR="008F3363">
        <w:rPr>
          <w:b/>
        </w:rPr>
        <w:t>9</w:t>
      </w:r>
      <w:r w:rsidRPr="00CC7CD6">
        <w:rPr>
          <w:b/>
        </w:rPr>
        <w:t>/20</w:t>
      </w:r>
      <w:r w:rsidR="00696884">
        <w:rPr>
          <w:b/>
        </w:rPr>
        <w:t>20</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AB0FD4" w:rsidRDefault="00DE6334" w:rsidP="00EC13BC">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8F3363">
        <w:t>B</w:t>
      </w:r>
      <w:r w:rsidR="006F0A64">
        <w:t xml:space="preserve"> per </w:t>
      </w:r>
      <w:r w:rsidR="00696884">
        <w:t>la gestione amministrativa dei progetti IRE</w:t>
      </w:r>
      <w:r w:rsidR="00F47ED4">
        <w:t xml:space="preserve"> presso la UO</w:t>
      </w:r>
      <w:r w:rsidR="00696884">
        <w:t xml:space="preserve">SD Servizio Amministrativo per la Ricerca </w:t>
      </w:r>
      <w:r w:rsidR="00F47ED4">
        <w:t xml:space="preserve"> </w:t>
      </w:r>
      <w:r w:rsidR="00F47ED4" w:rsidRPr="005D54A6">
        <w:t>(</w:t>
      </w:r>
      <w:r w:rsidR="00696884">
        <w:t>SAR</w:t>
      </w:r>
      <w:r w:rsidR="00F47ED4">
        <w:t xml:space="preserve">.) sotto la supervisione </w:t>
      </w:r>
      <w:r w:rsidR="00696884">
        <w:t>della Dr.ssa Cinzia Bomboni</w:t>
      </w:r>
      <w:r w:rsidR="00F47ED4">
        <w:t>.</w:t>
      </w:r>
    </w:p>
    <w:p w:rsidR="00EC13BC" w:rsidRPr="00EC13BC" w:rsidRDefault="00EC13BC" w:rsidP="00EC13BC">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Default="00A677C0" w:rsidP="00063E39">
      <w:pPr>
        <w:spacing w:line="360" w:lineRule="auto"/>
        <w:jc w:val="both"/>
      </w:pPr>
      <w:r w:rsidRPr="001E0185">
        <w:rPr>
          <w:b/>
        </w:rPr>
        <w:t>Durata:</w:t>
      </w:r>
      <w:r w:rsidRPr="001E0185">
        <w:t xml:space="preserve"> </w:t>
      </w:r>
      <w:r w:rsidR="00CA19FD" w:rsidRPr="001E0185">
        <w:t>1</w:t>
      </w:r>
      <w:r w:rsidR="001920B5">
        <w:t>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EC13BC" w:rsidRPr="001E0185" w:rsidRDefault="00EC13BC" w:rsidP="00063E39">
      <w:pPr>
        <w:spacing w:line="360" w:lineRule="auto"/>
        <w:jc w:val="both"/>
      </w:pPr>
    </w:p>
    <w:p w:rsidR="001725EA" w:rsidRPr="00F73145" w:rsidRDefault="00A677C0" w:rsidP="00696884">
      <w:pPr>
        <w:spacing w:line="360" w:lineRule="auto"/>
        <w:jc w:val="both"/>
      </w:pPr>
      <w:r w:rsidRPr="001E0185">
        <w:rPr>
          <w:b/>
        </w:rPr>
        <w:t>Attività da svolgere:</w:t>
      </w:r>
      <w:r w:rsidR="00A11505">
        <w:rPr>
          <w:b/>
        </w:rPr>
        <w:t xml:space="preserve"> </w:t>
      </w:r>
      <w:r w:rsidR="00696884" w:rsidRPr="00696884">
        <w:t xml:space="preserve">Supporto alla rendicontazione analitica e Audit degli enti finanziatori, in modo particolare dei fondi erogati  dall’Associazione Italiana per la Ricerca sul Cancro (AIRC);realizzazione di prospetti </w:t>
      </w:r>
      <w:proofErr w:type="spellStart"/>
      <w:r w:rsidR="00696884" w:rsidRPr="00696884">
        <w:t>finanziari;analisi</w:t>
      </w:r>
      <w:proofErr w:type="spellEnd"/>
      <w:r w:rsidR="00696884" w:rsidRPr="00696884">
        <w:t xml:space="preserve"> e riclassificazione dei dati finanziari riguardanti i </w:t>
      </w:r>
      <w:proofErr w:type="spellStart"/>
      <w:r w:rsidR="00696884" w:rsidRPr="00696884">
        <w:t>finanziamenti;stesura</w:t>
      </w:r>
      <w:proofErr w:type="spellEnd"/>
      <w:r w:rsidR="00696884" w:rsidRPr="00696884">
        <w:t xml:space="preserve"> ed invio di report finanziari alle Istituzioni </w:t>
      </w:r>
      <w:proofErr w:type="spellStart"/>
      <w:r w:rsidR="00696884" w:rsidRPr="00696884">
        <w:t>finanziatrici;interscambio</w:t>
      </w:r>
      <w:proofErr w:type="spellEnd"/>
      <w:r w:rsidR="00696884" w:rsidRPr="00696884">
        <w:t xml:space="preserve"> di dati ed informazioni di carattere finanziario con l’Amministrazione degli IFO; elaborazione di database finanziari e di schede finanziarie;</w:t>
      </w:r>
    </w:p>
    <w:p w:rsidR="00F73145" w:rsidRPr="00CC7CD6" w:rsidRDefault="00F73145" w:rsidP="00A13804">
      <w:pPr>
        <w:spacing w:line="360" w:lineRule="auto"/>
        <w:jc w:val="both"/>
        <w:rPr>
          <w:b/>
          <w:sz w:val="16"/>
          <w:szCs w:val="16"/>
        </w:rPr>
      </w:pPr>
    </w:p>
    <w:p w:rsidR="00CC7CD6" w:rsidRDefault="006F0A64" w:rsidP="00CC7CD6">
      <w:pPr>
        <w:spacing w:line="360" w:lineRule="auto"/>
        <w:jc w:val="both"/>
      </w:pPr>
      <w:r>
        <w:rPr>
          <w:b/>
        </w:rPr>
        <w:t>Spesa Complessiva</w:t>
      </w:r>
      <w:r w:rsidR="00A677C0" w:rsidRPr="000A01FD">
        <w:rPr>
          <w:b/>
        </w:rPr>
        <w:t>:</w:t>
      </w:r>
      <w:r w:rsidR="00A677C0" w:rsidRPr="000A01FD">
        <w:t xml:space="preserve"> € </w:t>
      </w:r>
      <w:r>
        <w:t>19.352,52</w:t>
      </w:r>
    </w:p>
    <w:p w:rsidR="00EC13BC" w:rsidRDefault="00EC13BC" w:rsidP="00EC13BC">
      <w:pPr>
        <w:spacing w:line="360" w:lineRule="auto"/>
        <w:jc w:val="both"/>
      </w:pPr>
      <w:r w:rsidRPr="00EC13BC">
        <w:rPr>
          <w:b/>
        </w:rPr>
        <w:t>Fondo</w:t>
      </w:r>
      <w:r>
        <w:t xml:space="preserve">: </w:t>
      </w:r>
      <w:r w:rsidR="00696884">
        <w:t>Costi indiretti AIRC</w:t>
      </w:r>
      <w:r w:rsidR="006F0A64">
        <w:t xml:space="preserve"> 2019-</w:t>
      </w:r>
      <w:r w:rsidR="00696884">
        <w:t xml:space="preserve"> 2020</w:t>
      </w:r>
      <w:r w:rsidRPr="00EA716C">
        <w:t xml:space="preserve"> </w:t>
      </w:r>
      <w:r w:rsidR="006F0A64">
        <w:t>ad esaurimento</w:t>
      </w:r>
    </w:p>
    <w:p w:rsidR="00DE6334" w:rsidRPr="00CC7CD6" w:rsidRDefault="00DE6334" w:rsidP="00CC7CD6">
      <w:pPr>
        <w:jc w:val="center"/>
        <w:rPr>
          <w:b/>
        </w:rPr>
      </w:pPr>
      <w:r w:rsidRPr="00CC7CD6">
        <w:rPr>
          <w:b/>
        </w:rPr>
        <w:t>Art. 1</w:t>
      </w:r>
    </w:p>
    <w:p w:rsidR="00B73988" w:rsidRPr="000A01FD" w:rsidRDefault="00DE6334" w:rsidP="00CC7CD6">
      <w:pPr>
        <w:spacing w:line="360" w:lineRule="auto"/>
        <w:jc w:val="both"/>
      </w:pPr>
      <w:r w:rsidRPr="0058002A">
        <w:rPr>
          <w:b/>
        </w:rPr>
        <w:t>Possono partecipare al concorso gli</w:t>
      </w:r>
      <w:r w:rsidR="00A11505" w:rsidRPr="0058002A">
        <w:rPr>
          <w:b/>
        </w:rPr>
        <w:t xml:space="preserve"> aspiranti che sono in possesso</w:t>
      </w:r>
      <w:r w:rsidR="00BF02D8" w:rsidRPr="0058002A">
        <w:rPr>
          <w:b/>
        </w:rPr>
        <w:t xml:space="preserve"> del seguente titolo</w:t>
      </w:r>
      <w:r w:rsidRPr="006F54BE">
        <w:rPr>
          <w:b/>
        </w:rPr>
        <w:t xml:space="preserve"> di studio:</w:t>
      </w:r>
      <w:r w:rsidRPr="000A01FD">
        <w:t xml:space="preserve"> </w:t>
      </w:r>
    </w:p>
    <w:p w:rsidR="000F3578" w:rsidRDefault="00696884" w:rsidP="00CC7CD6">
      <w:pPr>
        <w:spacing w:line="360" w:lineRule="auto"/>
        <w:jc w:val="both"/>
      </w:pPr>
      <w:r w:rsidRPr="00F4517F">
        <w:t>Laurea in Giurisprudenza, Economia e Commercio, Scienze Politiche o equipollenti</w:t>
      </w:r>
      <w:r w:rsidR="0058002A">
        <w:t>;</w:t>
      </w: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1E50B1" w:rsidRDefault="00696884" w:rsidP="00696884">
      <w:pPr>
        <w:spacing w:line="360" w:lineRule="auto"/>
        <w:jc w:val="both"/>
        <w:rPr>
          <w:lang w:eastAsia="en-US"/>
        </w:rPr>
      </w:pPr>
      <w:r w:rsidRPr="00696884">
        <w:rPr>
          <w:lang w:eastAsia="en-US"/>
        </w:rPr>
        <w:t>Laureati che abbiano acquisito il titolo di studio richiesto per l’accesso al bando da non più di 5 anni, che siano in possesso di una documentata esperienza post-laurea da almeno 1 anno nell’ambito della ricerca presso strutture pubbliche o private</w:t>
      </w:r>
      <w:r w:rsidRPr="00696884">
        <w:t>,</w:t>
      </w:r>
      <w:r w:rsidRPr="00696884">
        <w:rPr>
          <w:lang w:eastAsia="en-US"/>
        </w:rPr>
        <w:t xml:space="preserve"> </w:t>
      </w:r>
      <w:r w:rsidRPr="00696884">
        <w:t xml:space="preserve">esperienza nella gestione e rendicontazione di progetti di ricerca; stesura di atti amministrativi; nozioni di contabilità; </w:t>
      </w:r>
      <w:r w:rsidRPr="00696884">
        <w:rPr>
          <w:lang w:eastAsia="en-US"/>
        </w:rPr>
        <w:t>Buona conoscenza della lingua inglese e degli applicativi informatici più diffusi</w:t>
      </w:r>
      <w:r w:rsidR="0058002A" w:rsidRPr="00F47ED4">
        <w:t>;</w:t>
      </w:r>
    </w:p>
    <w:p w:rsidR="00DE6334" w:rsidRPr="000A01FD" w:rsidRDefault="00DE6334" w:rsidP="001B7AA4">
      <w:pPr>
        <w:spacing w:line="360" w:lineRule="auto"/>
        <w:jc w:val="center"/>
        <w:rPr>
          <w:b/>
        </w:rPr>
      </w:pPr>
      <w:r w:rsidRPr="000A01FD">
        <w:rPr>
          <w:b/>
        </w:rPr>
        <w:lastRenderedPageBreak/>
        <w:t>Art. 2</w:t>
      </w:r>
    </w:p>
    <w:p w:rsidR="007C1F2D" w:rsidRDefault="00DE6334" w:rsidP="00EA716C">
      <w:pPr>
        <w:spacing w:line="360" w:lineRule="auto"/>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696884">
        <w:t>la UOSD Servizi</w:t>
      </w:r>
      <w:r w:rsidR="00696884">
        <w:t>o Amministrativo per la Ricerca</w:t>
      </w:r>
      <w:r w:rsidR="00696884">
        <w:t xml:space="preserve"> </w:t>
      </w:r>
      <w:r w:rsidR="00696884" w:rsidRPr="005D54A6">
        <w:t>(</w:t>
      </w:r>
      <w:r w:rsidR="00696884">
        <w:t xml:space="preserve">SAR.) </w:t>
      </w:r>
      <w:r w:rsidR="00B73988" w:rsidRPr="002064F9">
        <w:t xml:space="preserve">dell’Istituto </w:t>
      </w:r>
      <w:r w:rsidRPr="000A01FD">
        <w:t>secondo le indicazioni concordate da</w:t>
      </w:r>
      <w:r w:rsidR="00F33D39">
        <w:t>l</w:t>
      </w:r>
      <w:r w:rsidRPr="000A01FD">
        <w:t xml:space="preserve"> Responsabil</w:t>
      </w:r>
      <w:r w:rsidR="00F33D39">
        <w:t>e</w:t>
      </w:r>
      <w:r w:rsidRPr="000A01FD">
        <w:t xml:space="preserve"> del progetto </w:t>
      </w:r>
      <w:r w:rsidR="00696884">
        <w:t xml:space="preserve">sotto la supervisione della Dr.ssa Cinzia </w:t>
      </w:r>
      <w:proofErr w:type="spellStart"/>
      <w:r w:rsidR="00696884">
        <w:t>Bomboni.</w:t>
      </w:r>
      <w:r w:rsidRPr="000A01FD">
        <w:t>per</w:t>
      </w:r>
      <w:proofErr w:type="spellEnd"/>
      <w:r w:rsidRPr="000A01FD">
        <w:t xml:space="preserve">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w:t>
      </w:r>
      <w:bookmarkStart w:id="0" w:name="_GoBack"/>
      <w:bookmarkEnd w:id="0"/>
      <w:r>
        <w:t>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w:t>
      </w:r>
      <w:r w:rsidRPr="000A01FD">
        <w:lastRenderedPageBreak/>
        <w:t xml:space="preserve">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5E281E" w:rsidRDefault="005E281E" w:rsidP="00CC7CD6">
      <w:pPr>
        <w:jc w:val="center"/>
        <w:rPr>
          <w:b/>
        </w:rPr>
      </w:pP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 xml:space="preserve">are della borsa dovrà </w:t>
      </w:r>
      <w:r w:rsidR="00467AB6" w:rsidRPr="000A01FD">
        <w:lastRenderedPageBreak/>
        <w:t>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 xml:space="preserve">A tale proposito, i vincitori delle borse sono tenuti a rilasciare conforme responsabile </w:t>
      </w:r>
      <w:r w:rsidRPr="000A01FD">
        <w:lastRenderedPageBreak/>
        <w:t>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CC7CD6">
      <w:pPr>
        <w:ind w:left="5664" w:firstLine="709"/>
        <w:jc w:val="both"/>
      </w:pPr>
      <w:r w:rsidRPr="000A01FD">
        <w:t>Firma Dirigente UO SAR</w:t>
      </w:r>
    </w:p>
    <w:p w:rsidR="001D6346" w:rsidRDefault="00FD1469" w:rsidP="00CC7CD6">
      <w:pPr>
        <w:ind w:left="5664" w:firstLine="709"/>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76FA9"/>
    <w:rsid w:val="0007734A"/>
    <w:rsid w:val="00094EC7"/>
    <w:rsid w:val="000A01FD"/>
    <w:rsid w:val="000A402B"/>
    <w:rsid w:val="000C3888"/>
    <w:rsid w:val="000E12CC"/>
    <w:rsid w:val="000F3578"/>
    <w:rsid w:val="00115DD8"/>
    <w:rsid w:val="00117499"/>
    <w:rsid w:val="0012025E"/>
    <w:rsid w:val="00122811"/>
    <w:rsid w:val="0012745F"/>
    <w:rsid w:val="00141144"/>
    <w:rsid w:val="001567B6"/>
    <w:rsid w:val="001653ED"/>
    <w:rsid w:val="001725EA"/>
    <w:rsid w:val="00173949"/>
    <w:rsid w:val="001920B5"/>
    <w:rsid w:val="001A2E40"/>
    <w:rsid w:val="001B72A0"/>
    <w:rsid w:val="001B7AA4"/>
    <w:rsid w:val="001D6346"/>
    <w:rsid w:val="001E0185"/>
    <w:rsid w:val="001E50B1"/>
    <w:rsid w:val="001E6437"/>
    <w:rsid w:val="002036FD"/>
    <w:rsid w:val="00205F5D"/>
    <w:rsid w:val="00205FBE"/>
    <w:rsid w:val="002064F9"/>
    <w:rsid w:val="00212954"/>
    <w:rsid w:val="00256BE6"/>
    <w:rsid w:val="00275D9D"/>
    <w:rsid w:val="002820CE"/>
    <w:rsid w:val="00291400"/>
    <w:rsid w:val="002C4DF5"/>
    <w:rsid w:val="003209B1"/>
    <w:rsid w:val="003219EA"/>
    <w:rsid w:val="00342CEF"/>
    <w:rsid w:val="003672D1"/>
    <w:rsid w:val="003B1488"/>
    <w:rsid w:val="003D59A7"/>
    <w:rsid w:val="00415332"/>
    <w:rsid w:val="0042027D"/>
    <w:rsid w:val="0042266A"/>
    <w:rsid w:val="00437933"/>
    <w:rsid w:val="0044203C"/>
    <w:rsid w:val="00450FAE"/>
    <w:rsid w:val="00467AB6"/>
    <w:rsid w:val="00472E46"/>
    <w:rsid w:val="00492F31"/>
    <w:rsid w:val="004B0B68"/>
    <w:rsid w:val="004C54E3"/>
    <w:rsid w:val="004C593F"/>
    <w:rsid w:val="004C5DAB"/>
    <w:rsid w:val="0051437C"/>
    <w:rsid w:val="0055055E"/>
    <w:rsid w:val="005510A0"/>
    <w:rsid w:val="005532C8"/>
    <w:rsid w:val="0058002A"/>
    <w:rsid w:val="00592C0F"/>
    <w:rsid w:val="00592D3E"/>
    <w:rsid w:val="005B120B"/>
    <w:rsid w:val="005E1168"/>
    <w:rsid w:val="005E281E"/>
    <w:rsid w:val="00600995"/>
    <w:rsid w:val="0060537C"/>
    <w:rsid w:val="006210CD"/>
    <w:rsid w:val="00622538"/>
    <w:rsid w:val="00676BC5"/>
    <w:rsid w:val="00696884"/>
    <w:rsid w:val="006C088C"/>
    <w:rsid w:val="006D3CF3"/>
    <w:rsid w:val="006D5C0F"/>
    <w:rsid w:val="006F0A64"/>
    <w:rsid w:val="006F54BE"/>
    <w:rsid w:val="00757A27"/>
    <w:rsid w:val="00761771"/>
    <w:rsid w:val="00763D75"/>
    <w:rsid w:val="0079663C"/>
    <w:rsid w:val="007B1287"/>
    <w:rsid w:val="007B20CB"/>
    <w:rsid w:val="007B73C5"/>
    <w:rsid w:val="007C1F2D"/>
    <w:rsid w:val="007C3DB2"/>
    <w:rsid w:val="007D1235"/>
    <w:rsid w:val="007D418E"/>
    <w:rsid w:val="00811258"/>
    <w:rsid w:val="008461E0"/>
    <w:rsid w:val="00852093"/>
    <w:rsid w:val="00897B2D"/>
    <w:rsid w:val="008D3106"/>
    <w:rsid w:val="008F0BDC"/>
    <w:rsid w:val="008F3363"/>
    <w:rsid w:val="00907718"/>
    <w:rsid w:val="00934249"/>
    <w:rsid w:val="00935D34"/>
    <w:rsid w:val="0096134D"/>
    <w:rsid w:val="00964D9A"/>
    <w:rsid w:val="0097391C"/>
    <w:rsid w:val="00991118"/>
    <w:rsid w:val="009A4EEF"/>
    <w:rsid w:val="009B19ED"/>
    <w:rsid w:val="009B4141"/>
    <w:rsid w:val="009B4F25"/>
    <w:rsid w:val="009B754A"/>
    <w:rsid w:val="009C7137"/>
    <w:rsid w:val="009C7C48"/>
    <w:rsid w:val="009F2A56"/>
    <w:rsid w:val="009F48A4"/>
    <w:rsid w:val="00A11505"/>
    <w:rsid w:val="00A13804"/>
    <w:rsid w:val="00A41C15"/>
    <w:rsid w:val="00A5652C"/>
    <w:rsid w:val="00A56912"/>
    <w:rsid w:val="00A677C0"/>
    <w:rsid w:val="00A710FB"/>
    <w:rsid w:val="00A77574"/>
    <w:rsid w:val="00A81A5C"/>
    <w:rsid w:val="00A82665"/>
    <w:rsid w:val="00A82823"/>
    <w:rsid w:val="00A82E7B"/>
    <w:rsid w:val="00AB0FD4"/>
    <w:rsid w:val="00AC412A"/>
    <w:rsid w:val="00AD44AE"/>
    <w:rsid w:val="00AE1631"/>
    <w:rsid w:val="00B027AA"/>
    <w:rsid w:val="00B232DC"/>
    <w:rsid w:val="00B53A37"/>
    <w:rsid w:val="00B609D8"/>
    <w:rsid w:val="00B7394B"/>
    <w:rsid w:val="00B73988"/>
    <w:rsid w:val="00B9532C"/>
    <w:rsid w:val="00BB1F2A"/>
    <w:rsid w:val="00BC594A"/>
    <w:rsid w:val="00BD18A1"/>
    <w:rsid w:val="00BE0497"/>
    <w:rsid w:val="00BE2BFC"/>
    <w:rsid w:val="00BF02D8"/>
    <w:rsid w:val="00C63720"/>
    <w:rsid w:val="00C7333E"/>
    <w:rsid w:val="00C73CF2"/>
    <w:rsid w:val="00C814D0"/>
    <w:rsid w:val="00C868DC"/>
    <w:rsid w:val="00CA19FD"/>
    <w:rsid w:val="00CB5823"/>
    <w:rsid w:val="00CC5F31"/>
    <w:rsid w:val="00CC7CD6"/>
    <w:rsid w:val="00CE56DF"/>
    <w:rsid w:val="00CE7D0E"/>
    <w:rsid w:val="00D00D45"/>
    <w:rsid w:val="00D138FF"/>
    <w:rsid w:val="00D5109C"/>
    <w:rsid w:val="00DD1EE6"/>
    <w:rsid w:val="00DE6334"/>
    <w:rsid w:val="00DE7E84"/>
    <w:rsid w:val="00DF07EF"/>
    <w:rsid w:val="00DF3AF4"/>
    <w:rsid w:val="00E2227B"/>
    <w:rsid w:val="00E44FC4"/>
    <w:rsid w:val="00E6488A"/>
    <w:rsid w:val="00E7717D"/>
    <w:rsid w:val="00EA716C"/>
    <w:rsid w:val="00EC13BC"/>
    <w:rsid w:val="00ED6CE3"/>
    <w:rsid w:val="00F00F81"/>
    <w:rsid w:val="00F06FBC"/>
    <w:rsid w:val="00F16EA5"/>
    <w:rsid w:val="00F20C7D"/>
    <w:rsid w:val="00F23F57"/>
    <w:rsid w:val="00F2576D"/>
    <w:rsid w:val="00F30767"/>
    <w:rsid w:val="00F33D39"/>
    <w:rsid w:val="00F47ED4"/>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7EE82"/>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646FF-F63F-436D-BBA1-7FF32C4E3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6</Pages>
  <Words>2140</Words>
  <Characters>12199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FONSI MARIA ASSUNTA</cp:lastModifiedBy>
  <cp:revision>58</cp:revision>
  <cp:lastPrinted>2020-06-11T12:44:00Z</cp:lastPrinted>
  <dcterms:created xsi:type="dcterms:W3CDTF">2018-01-08T11:49:00Z</dcterms:created>
  <dcterms:modified xsi:type="dcterms:W3CDTF">2020-06-11T13:05:00Z</dcterms:modified>
</cp:coreProperties>
</file>