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123E33">
        <w:rPr>
          <w:rFonts w:asciiTheme="minorHAnsi" w:hAnsiTheme="minorHAnsi"/>
          <w:b/>
          <w:sz w:val="28"/>
          <w:szCs w:val="28"/>
        </w:rPr>
        <w:t>33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492986" w:rsidRDefault="0075529B" w:rsidP="008E0EE4">
      <w:pPr>
        <w:spacing w:after="120" w:line="276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 xml:space="preserve">DELLA </w:t>
      </w:r>
      <w:r w:rsidR="008E0EE4" w:rsidRPr="00492986">
        <w:t>UOC DERMATOLOGIA CLINICA (AMBULATORIO PSORIASI)</w:t>
      </w:r>
      <w:r w:rsidR="008E0EE4" w:rsidRPr="009E337A">
        <w:t xml:space="preserve"> DELL’ </w:t>
      </w:r>
      <w:r w:rsidR="00D1284C" w:rsidRPr="009E337A">
        <w:t>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8E0EE4" w:rsidRPr="008E0EE4">
        <w:t>13/RS/353 dei</w:t>
      </w:r>
      <w:r w:rsidRPr="009E337A">
        <w:t xml:space="preserve"> qual</w:t>
      </w:r>
      <w:r w:rsidR="008E0EE4">
        <w:t>i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Dr. Claudio Bonifati</w:t>
      </w:r>
      <w:r w:rsidR="00D1284C" w:rsidRPr="008E0EE4"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0A5" w:rsidRPr="00302CA6" w:rsidRDefault="0075529B" w:rsidP="0046006F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2068B1" w:rsidRPr="002068B1">
        <w:t>i) rilevamento di peso, altezza, circonferenza vita, circonferenza fianchi, abitudini alimentari e stile di vita; ii) consulenza nutrizionale; iii) inserimento in apposito database</w:t>
      </w:r>
      <w:r w:rsidR="007C36F3">
        <w:t xml:space="preserve"> elettronico dei dati su citati</w:t>
      </w:r>
      <w:r w:rsidR="00B2583A" w:rsidRPr="00302CA6">
        <w:t>.</w:t>
      </w:r>
      <w:r w:rsidR="003020A5" w:rsidRPr="00302CA6">
        <w:rPr>
          <w:bCs/>
        </w:rPr>
        <w:t xml:space="preserve"> </w:t>
      </w:r>
    </w:p>
    <w:p w:rsidR="0073511B" w:rsidRPr="00302CA6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Pr="00302CA6">
        <w:t xml:space="preserve"> Dr. Claudio Bonifati</w:t>
      </w:r>
    </w:p>
    <w:p w:rsidR="00302CA6" w:rsidRPr="00302CA6" w:rsidRDefault="00302CA6" w:rsidP="00302CA6">
      <w:pPr>
        <w:jc w:val="both"/>
      </w:pPr>
      <w:r w:rsidRPr="00302CA6">
        <w:rPr>
          <w:b/>
        </w:rPr>
        <w:t>Sede di Riferimento:</w:t>
      </w:r>
      <w:r w:rsidRPr="00302CA6">
        <w:t xml:space="preserve"> UOC Dermatologia Clinica (Ambulatorio Psoriasi)</w:t>
      </w:r>
    </w:p>
    <w:p w:rsidR="00302CA6" w:rsidRPr="00302CA6" w:rsidRDefault="00302CA6" w:rsidP="00302CA6">
      <w:pPr>
        <w:ind w:left="-851" w:firstLine="851"/>
        <w:rPr>
          <w:b/>
        </w:rPr>
      </w:pPr>
      <w:r w:rsidRPr="00302CA6">
        <w:rPr>
          <w:b/>
        </w:rPr>
        <w:t xml:space="preserve">Fondo: </w:t>
      </w:r>
      <w:r w:rsidRPr="00302CA6">
        <w:rPr>
          <w:rFonts w:eastAsia="SimHei"/>
        </w:rPr>
        <w:t xml:space="preserve">Merck </w:t>
      </w:r>
      <w:proofErr w:type="spellStart"/>
      <w:r w:rsidRPr="00302CA6">
        <w:rPr>
          <w:rFonts w:eastAsia="SimHei"/>
        </w:rPr>
        <w:t>Sharpe</w:t>
      </w:r>
      <w:proofErr w:type="spellEnd"/>
      <w:r w:rsidRPr="00302CA6">
        <w:rPr>
          <w:rFonts w:eastAsia="SimHei"/>
        </w:rPr>
        <w:t xml:space="preserve"> &amp; </w:t>
      </w:r>
      <w:proofErr w:type="spellStart"/>
      <w:r w:rsidRPr="00302CA6">
        <w:rPr>
          <w:rFonts w:eastAsia="SimHei"/>
        </w:rPr>
        <w:t>Dohme</w:t>
      </w:r>
      <w:proofErr w:type="spellEnd"/>
      <w:r w:rsidR="00F00320">
        <w:rPr>
          <w:rFonts w:eastAsia="SimHei"/>
        </w:rPr>
        <w:t xml:space="preserve"> </w:t>
      </w:r>
      <w:r w:rsidRPr="00302CA6">
        <w:rPr>
          <w:rFonts w:eastAsia="SimHei"/>
        </w:rPr>
        <w:t xml:space="preserve">13/RS/353 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302CA6" w:rsidRPr="00302CA6" w:rsidRDefault="0046006F" w:rsidP="002068B1">
      <w:pPr>
        <w:spacing w:line="276" w:lineRule="auto"/>
      </w:pPr>
      <w:r w:rsidRPr="00302CA6">
        <w:rPr>
          <w:b/>
        </w:rPr>
        <w:t>Titolo di studio o accademici:</w:t>
      </w:r>
      <w:r w:rsidRPr="00302CA6">
        <w:t xml:space="preserve"> </w:t>
      </w:r>
      <w:r w:rsidR="002068B1" w:rsidRPr="002068B1">
        <w:t>Laurea Magistrale in Scienze dell’alimentazione e nutrizione umana</w:t>
      </w:r>
    </w:p>
    <w:p w:rsidR="007C36F3" w:rsidRPr="007C36F3" w:rsidRDefault="007C36F3" w:rsidP="007C36F3">
      <w:pPr>
        <w:spacing w:line="360" w:lineRule="auto"/>
        <w:contextualSpacing/>
        <w:jc w:val="both"/>
        <w:rPr>
          <w:rFonts w:eastAsia="SimHei"/>
        </w:rPr>
      </w:pPr>
      <w:r w:rsidRPr="00F00320">
        <w:rPr>
          <w:b/>
        </w:rPr>
        <w:t>Requisiti di ammissione</w:t>
      </w:r>
      <w:r w:rsidRPr="001D592D">
        <w:rPr>
          <w:rFonts w:ascii="Calibri" w:hAnsi="Calibri"/>
          <w:b/>
        </w:rPr>
        <w:t xml:space="preserve">: </w:t>
      </w:r>
      <w:r w:rsidRPr="007C36F3">
        <w:t>possesso di partita IVA e iscrizione all’albo dei biologi</w:t>
      </w:r>
    </w:p>
    <w:p w:rsidR="009E337A" w:rsidRPr="00302CA6" w:rsidRDefault="009E337A" w:rsidP="00FD71C0">
      <w:pPr>
        <w:pStyle w:val="Paragrafoelenco1"/>
        <w:spacing w:line="276" w:lineRule="auto"/>
        <w:ind w:left="0"/>
        <w:jc w:val="both"/>
        <w:rPr>
          <w:rFonts w:eastAsia="Times New Roman"/>
          <w:b/>
        </w:rPr>
      </w:pPr>
    </w:p>
    <w:p w:rsidR="00302CA6" w:rsidRPr="00302CA6" w:rsidRDefault="00AB466F" w:rsidP="00302CA6">
      <w:pPr>
        <w:pStyle w:val="Paragrafoelenco1"/>
        <w:ind w:left="0"/>
        <w:jc w:val="both"/>
      </w:pPr>
      <w:r w:rsidRPr="00302CA6">
        <w:rPr>
          <w:rFonts w:eastAsia="Times New Roman"/>
          <w:b/>
        </w:rPr>
        <w:t xml:space="preserve">Competenze ed Esperienze: </w:t>
      </w:r>
      <w:r w:rsidR="00302CA6" w:rsidRPr="00302CA6">
        <w:t>Esperienza di almeno due anni presso centri ospedalieri o universitari dedicati allo studio ed alla cura della malattia psoriasica.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  <w:bookmarkStart w:id="0" w:name="_GoBack"/>
      <w:bookmarkEnd w:id="0"/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 xml:space="preserve">primo giorno utile immediatamente successivo alla data di adozione del provvedimento, da individuarsi in ogni caso nel 1° o nel 16° giorno di ciascun mese, e </w:t>
      </w:r>
      <w:r w:rsidR="00FD71C0" w:rsidRPr="00302CA6">
        <w:t>per 12 mesi</w:t>
      </w:r>
      <w:r w:rsidR="00B2583A" w:rsidRPr="00302CA6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267295" w:rsidRPr="00302CA6">
        <w:t xml:space="preserve">La spesa complessiva per la durata dell’incarico sarà pari a </w:t>
      </w:r>
      <w:r w:rsidR="00C50F8A" w:rsidRPr="004D0C6B">
        <w:t xml:space="preserve">€ </w:t>
      </w:r>
      <w:r w:rsidR="004D0C6B" w:rsidRPr="004D0C6B">
        <w:t xml:space="preserve">10.598,70 </w:t>
      </w:r>
      <w:r w:rsidR="00267295" w:rsidRPr="00302CA6">
        <w:t xml:space="preserve">Iva e Rivalsa inclusa,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4D0C6B" w:rsidRPr="00302CA6" w:rsidRDefault="004D0C6B" w:rsidP="004D0C6B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4D0C6B" w:rsidRPr="00302CA6" w:rsidRDefault="004D0C6B" w:rsidP="004D0C6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4D0C6B" w:rsidRPr="00302CA6" w:rsidRDefault="004D0C6B" w:rsidP="004D0C6B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4D0C6B" w:rsidRPr="00302CA6" w:rsidRDefault="004D0C6B" w:rsidP="004D0C6B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4D0C6B" w:rsidRPr="00302CA6" w:rsidRDefault="004D0C6B" w:rsidP="004D0C6B">
      <w:pPr>
        <w:jc w:val="both"/>
        <w:rPr>
          <w:sz w:val="18"/>
          <w:szCs w:val="18"/>
        </w:rPr>
      </w:pPr>
    </w:p>
    <w:p w:rsidR="004D0C6B" w:rsidRPr="00965620" w:rsidRDefault="004D0C6B" w:rsidP="004D0C6B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965620">
        <w:t>Il possesso della Partita Iva è obbligatorio al momento del conferimento dell’incarico</w:t>
      </w:r>
    </w:p>
    <w:p w:rsidR="004D0C6B" w:rsidRPr="00965620" w:rsidRDefault="004D0C6B" w:rsidP="004D0C6B">
      <w:pPr>
        <w:rPr>
          <w:sz w:val="18"/>
          <w:szCs w:val="18"/>
        </w:rPr>
      </w:pPr>
    </w:p>
    <w:p w:rsidR="004D0C6B" w:rsidRPr="00302CA6" w:rsidRDefault="004D0C6B" w:rsidP="004D0C6B">
      <w:pPr>
        <w:widowControl w:val="0"/>
        <w:autoSpaceDE w:val="0"/>
        <w:autoSpaceDN w:val="0"/>
        <w:adjustRightInd w:val="0"/>
        <w:jc w:val="both"/>
      </w:pPr>
      <w:r w:rsidRPr="00965620">
        <w:t>I candidati devono presentare domanda entro le ore 12.00 del quindicesimo giorno dalla</w:t>
      </w:r>
      <w:r w:rsidRPr="00302CA6">
        <w:t xml:space="preserve"> data di pubblicazione del presente bando di concorso. La domanda deve essere spedita tramite:</w:t>
      </w:r>
    </w:p>
    <w:p w:rsidR="004D0C6B" w:rsidRPr="00302CA6" w:rsidRDefault="004D0C6B" w:rsidP="004D0C6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4D0C6B" w:rsidRPr="00302CA6" w:rsidRDefault="004D0C6B" w:rsidP="004D0C6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4D0C6B" w:rsidRPr="00302CA6" w:rsidRDefault="004D0C6B" w:rsidP="004D0C6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4D0C6B" w:rsidRPr="00302CA6" w:rsidRDefault="004D0C6B" w:rsidP="004D0C6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4D0C6B" w:rsidRPr="00302CA6" w:rsidRDefault="004D0C6B" w:rsidP="004D0C6B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4D0C6B" w:rsidRPr="00302CA6" w:rsidRDefault="004D0C6B" w:rsidP="004D0C6B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4D0C6B" w:rsidRPr="00302CA6" w:rsidRDefault="004D0C6B" w:rsidP="004D0C6B">
      <w:pPr>
        <w:autoSpaceDE w:val="0"/>
        <w:jc w:val="both"/>
        <w:rPr>
          <w:sz w:val="18"/>
          <w:szCs w:val="18"/>
        </w:rPr>
      </w:pPr>
    </w:p>
    <w:p w:rsidR="004D0C6B" w:rsidRPr="00302CA6" w:rsidRDefault="004D0C6B" w:rsidP="004D0C6B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4D0C6B" w:rsidRPr="00302CA6" w:rsidRDefault="004D0C6B" w:rsidP="004D0C6B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4D0C6B" w:rsidRPr="00302CA6" w:rsidRDefault="004D0C6B" w:rsidP="004D0C6B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4D0C6B" w:rsidRPr="00302CA6" w:rsidRDefault="004D0C6B" w:rsidP="004D0C6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4D0C6B" w:rsidRPr="00302CA6" w:rsidRDefault="004D0C6B" w:rsidP="004D0C6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4D0C6B" w:rsidRDefault="004D0C6B" w:rsidP="004D0C6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4D0C6B" w:rsidRPr="004C5DAB" w:rsidRDefault="004D0C6B" w:rsidP="004D0C6B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4D0C6B" w:rsidRPr="00302CA6" w:rsidRDefault="004D0C6B" w:rsidP="004D0C6B">
      <w:pPr>
        <w:pStyle w:val="Paragrafoelenco"/>
        <w:ind w:left="0"/>
        <w:jc w:val="both"/>
        <w:rPr>
          <w:sz w:val="18"/>
          <w:szCs w:val="18"/>
        </w:rPr>
      </w:pPr>
    </w:p>
    <w:p w:rsidR="004D0C6B" w:rsidRPr="00302CA6" w:rsidRDefault="004D0C6B" w:rsidP="004D0C6B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4D0C6B" w:rsidRPr="00302CA6" w:rsidRDefault="004D0C6B" w:rsidP="004D0C6B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4D0C6B" w:rsidRPr="00302CA6" w:rsidRDefault="004D0C6B" w:rsidP="004D0C6B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4D0C6B" w:rsidRPr="00302CA6" w:rsidRDefault="004D0C6B" w:rsidP="004D0C6B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4D0C6B" w:rsidRPr="00302CA6" w:rsidRDefault="004D0C6B" w:rsidP="004D0C6B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4D0C6B" w:rsidRPr="00302CA6" w:rsidRDefault="004D0C6B" w:rsidP="004D0C6B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4D0C6B" w:rsidRPr="00302CA6" w:rsidRDefault="004D0C6B" w:rsidP="004D0C6B">
      <w:pPr>
        <w:pStyle w:val="Paragrafoelenco"/>
        <w:ind w:left="0"/>
        <w:jc w:val="both"/>
        <w:rPr>
          <w:sz w:val="18"/>
          <w:szCs w:val="18"/>
        </w:rPr>
      </w:pPr>
    </w:p>
    <w:p w:rsidR="004D0C6B" w:rsidRPr="00302CA6" w:rsidRDefault="004D0C6B" w:rsidP="004D0C6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4D0C6B" w:rsidRPr="00302CA6" w:rsidRDefault="004D0C6B" w:rsidP="004D0C6B">
      <w:pPr>
        <w:jc w:val="both"/>
        <w:outlineLvl w:val="0"/>
        <w:rPr>
          <w:sz w:val="18"/>
          <w:szCs w:val="18"/>
        </w:rPr>
      </w:pPr>
    </w:p>
    <w:p w:rsidR="004D0C6B" w:rsidRPr="00302CA6" w:rsidRDefault="004D0C6B" w:rsidP="004D0C6B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4D0C6B" w:rsidRDefault="004D0C6B" w:rsidP="004D0C6B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4D0C6B" w:rsidRPr="00302CA6" w:rsidRDefault="004D0C6B" w:rsidP="004D0C6B">
      <w:pPr>
        <w:jc w:val="both"/>
        <w:rPr>
          <w:b/>
          <w:i/>
        </w:rPr>
      </w:pPr>
    </w:p>
    <w:p w:rsidR="004D0C6B" w:rsidRPr="00302CA6" w:rsidRDefault="004D0C6B" w:rsidP="004D0C6B">
      <w:pPr>
        <w:jc w:val="both"/>
        <w:rPr>
          <w:sz w:val="18"/>
          <w:szCs w:val="18"/>
        </w:rPr>
      </w:pPr>
    </w:p>
    <w:p w:rsidR="004D0C6B" w:rsidRPr="00302CA6" w:rsidRDefault="004D0C6B" w:rsidP="004D0C6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4D0C6B" w:rsidRPr="00302CA6" w:rsidRDefault="004D0C6B" w:rsidP="004D0C6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4D0C6B" w:rsidRPr="00302CA6" w:rsidRDefault="004D0C6B" w:rsidP="004D0C6B">
      <w:pPr>
        <w:jc w:val="both"/>
        <w:rPr>
          <w:sz w:val="14"/>
          <w:szCs w:val="14"/>
        </w:rPr>
      </w:pPr>
    </w:p>
    <w:p w:rsidR="004D0C6B" w:rsidRPr="00302CA6" w:rsidRDefault="004D0C6B" w:rsidP="004D0C6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4D0C6B" w:rsidRPr="00302CA6" w:rsidRDefault="004D0C6B" w:rsidP="004D0C6B">
      <w:pPr>
        <w:jc w:val="both"/>
        <w:rPr>
          <w:sz w:val="14"/>
          <w:szCs w:val="14"/>
        </w:rPr>
      </w:pPr>
    </w:p>
    <w:p w:rsidR="004D0C6B" w:rsidRPr="00302CA6" w:rsidRDefault="004D0C6B" w:rsidP="004D0C6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4D0C6B" w:rsidRPr="00302CA6" w:rsidRDefault="004D0C6B" w:rsidP="004D0C6B">
      <w:pPr>
        <w:jc w:val="both"/>
        <w:rPr>
          <w:b/>
          <w:i/>
          <w:sz w:val="14"/>
          <w:szCs w:val="14"/>
        </w:rPr>
      </w:pPr>
    </w:p>
    <w:p w:rsidR="004D0C6B" w:rsidRPr="00533419" w:rsidRDefault="004D0C6B" w:rsidP="004D0C6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94555B" w:rsidRPr="00533419" w:rsidRDefault="0094555B" w:rsidP="004D0C6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6323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23E33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068B1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2CA6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2986"/>
    <w:rsid w:val="00496C3C"/>
    <w:rsid w:val="004C37C8"/>
    <w:rsid w:val="004D0C6B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36F3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65620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0320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0958E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BE9A-B3DE-4A8A-A528-DB0D5966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34</cp:revision>
  <cp:lastPrinted>2020-09-18T08:43:00Z</cp:lastPrinted>
  <dcterms:created xsi:type="dcterms:W3CDTF">2017-10-23T08:19:00Z</dcterms:created>
  <dcterms:modified xsi:type="dcterms:W3CDTF">2020-09-18T08:44:00Z</dcterms:modified>
</cp:coreProperties>
</file>