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FE50E6">
        <w:rPr>
          <w:b/>
        </w:rPr>
        <w:t>31</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CA260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FE50E6">
        <w:t>C</w:t>
      </w:r>
      <w:r w:rsidR="00B73988" w:rsidRPr="00313D9D">
        <w:t>,</w:t>
      </w:r>
      <w:r w:rsidR="00A677C0" w:rsidRPr="00313D9D">
        <w:t xml:space="preserve"> nell’ambito del</w:t>
      </w:r>
      <w:r w:rsidR="004A31FC">
        <w:t xml:space="preserve"> progetto di ricerca dal titolo</w:t>
      </w:r>
      <w:r w:rsidR="004A31FC">
        <w:rPr>
          <w:rFonts w:asciiTheme="majorHAnsi" w:hAnsiTheme="majorHAnsi"/>
          <w:sz w:val="22"/>
          <w:szCs w:val="22"/>
        </w:rPr>
        <w:t xml:space="preserve">: </w:t>
      </w:r>
      <w:r w:rsidR="00FE50E6" w:rsidRPr="009611D1">
        <w:rPr>
          <w:rFonts w:asciiTheme="majorHAnsi" w:hAnsiTheme="majorHAnsi"/>
        </w:rPr>
        <w:t>“</w:t>
      </w:r>
      <w:proofErr w:type="spellStart"/>
      <w:r w:rsidR="00FE50E6" w:rsidRPr="009611D1">
        <w:rPr>
          <w:rFonts w:asciiTheme="majorHAnsi" w:hAnsiTheme="majorHAnsi"/>
          <w:i/>
        </w:rPr>
        <w:t>hMENA</w:t>
      </w:r>
      <w:proofErr w:type="spellEnd"/>
      <w:r w:rsidR="00FE50E6" w:rsidRPr="009611D1">
        <w:rPr>
          <w:rFonts w:asciiTheme="majorHAnsi" w:hAnsiTheme="majorHAnsi"/>
          <w:i/>
        </w:rPr>
        <w:t xml:space="preserve"> </w:t>
      </w:r>
      <w:proofErr w:type="spellStart"/>
      <w:r w:rsidR="00FE50E6" w:rsidRPr="009611D1">
        <w:rPr>
          <w:rFonts w:asciiTheme="majorHAnsi" w:hAnsiTheme="majorHAnsi"/>
          <w:i/>
        </w:rPr>
        <w:t>splicing</w:t>
      </w:r>
      <w:proofErr w:type="spellEnd"/>
      <w:r w:rsidR="00FE50E6" w:rsidRPr="009611D1">
        <w:rPr>
          <w:rFonts w:asciiTheme="majorHAnsi" w:hAnsiTheme="majorHAnsi"/>
          <w:i/>
        </w:rPr>
        <w:t xml:space="preserve"> in the </w:t>
      </w:r>
      <w:proofErr w:type="spellStart"/>
      <w:r w:rsidR="00FE50E6" w:rsidRPr="009611D1">
        <w:rPr>
          <w:rFonts w:asciiTheme="majorHAnsi" w:hAnsiTheme="majorHAnsi"/>
          <w:i/>
        </w:rPr>
        <w:t>dialogue</w:t>
      </w:r>
      <w:proofErr w:type="spellEnd"/>
      <w:r w:rsidR="00FE50E6" w:rsidRPr="009611D1">
        <w:rPr>
          <w:rFonts w:asciiTheme="majorHAnsi" w:hAnsiTheme="majorHAnsi"/>
          <w:i/>
        </w:rPr>
        <w:t xml:space="preserve"> </w:t>
      </w:r>
      <w:proofErr w:type="spellStart"/>
      <w:r w:rsidR="00FE50E6" w:rsidRPr="009611D1">
        <w:rPr>
          <w:rFonts w:asciiTheme="majorHAnsi" w:hAnsiTheme="majorHAnsi"/>
          <w:i/>
        </w:rPr>
        <w:t>between</w:t>
      </w:r>
      <w:proofErr w:type="spellEnd"/>
      <w:r w:rsidR="00FE50E6" w:rsidRPr="009611D1">
        <w:rPr>
          <w:rFonts w:asciiTheme="majorHAnsi" w:hAnsiTheme="majorHAnsi"/>
          <w:i/>
        </w:rPr>
        <w:t xml:space="preserve"> </w:t>
      </w:r>
      <w:proofErr w:type="spellStart"/>
      <w:r w:rsidR="00FE50E6" w:rsidRPr="009611D1">
        <w:rPr>
          <w:rFonts w:asciiTheme="majorHAnsi" w:hAnsiTheme="majorHAnsi"/>
          <w:i/>
        </w:rPr>
        <w:t>tumor</w:t>
      </w:r>
      <w:proofErr w:type="spellEnd"/>
      <w:r w:rsidR="00FE50E6" w:rsidRPr="009611D1">
        <w:rPr>
          <w:rFonts w:asciiTheme="majorHAnsi" w:hAnsiTheme="majorHAnsi"/>
          <w:i/>
        </w:rPr>
        <w:t xml:space="preserve">, ECM, </w:t>
      </w:r>
      <w:proofErr w:type="spellStart"/>
      <w:r w:rsidR="00FE50E6" w:rsidRPr="009611D1">
        <w:rPr>
          <w:rFonts w:asciiTheme="majorHAnsi" w:hAnsiTheme="majorHAnsi"/>
          <w:i/>
        </w:rPr>
        <w:t>CAFs</w:t>
      </w:r>
      <w:proofErr w:type="spellEnd"/>
      <w:r w:rsidR="00FE50E6" w:rsidRPr="009611D1">
        <w:rPr>
          <w:rFonts w:asciiTheme="majorHAnsi" w:hAnsiTheme="majorHAnsi"/>
          <w:i/>
        </w:rPr>
        <w:t xml:space="preserve"> and immune </w:t>
      </w:r>
      <w:proofErr w:type="spellStart"/>
      <w:r w:rsidR="00FE50E6" w:rsidRPr="009611D1">
        <w:rPr>
          <w:rFonts w:asciiTheme="majorHAnsi" w:hAnsiTheme="majorHAnsi"/>
          <w:i/>
        </w:rPr>
        <w:t>cells</w:t>
      </w:r>
      <w:proofErr w:type="spellEnd"/>
      <w:r w:rsidR="00FE50E6" w:rsidRPr="009611D1">
        <w:rPr>
          <w:rFonts w:asciiTheme="majorHAnsi" w:hAnsiTheme="majorHAnsi"/>
          <w:i/>
        </w:rPr>
        <w:t xml:space="preserve">: </w:t>
      </w:r>
      <w:proofErr w:type="spellStart"/>
      <w:r w:rsidR="00FE50E6" w:rsidRPr="009611D1">
        <w:rPr>
          <w:rFonts w:asciiTheme="majorHAnsi" w:hAnsiTheme="majorHAnsi"/>
          <w:i/>
        </w:rPr>
        <w:t>Role</w:t>
      </w:r>
      <w:proofErr w:type="spellEnd"/>
      <w:r w:rsidR="00FE50E6" w:rsidRPr="009611D1">
        <w:rPr>
          <w:rFonts w:asciiTheme="majorHAnsi" w:hAnsiTheme="majorHAnsi"/>
          <w:i/>
        </w:rPr>
        <w:t xml:space="preserve"> in NSCLC </w:t>
      </w:r>
      <w:proofErr w:type="spellStart"/>
      <w:r w:rsidR="00FE50E6" w:rsidRPr="009611D1">
        <w:rPr>
          <w:rFonts w:asciiTheme="majorHAnsi" w:hAnsiTheme="majorHAnsi"/>
          <w:i/>
        </w:rPr>
        <w:t>progression</w:t>
      </w:r>
      <w:proofErr w:type="spellEnd"/>
      <w:r w:rsidR="00FE50E6" w:rsidRPr="009611D1">
        <w:rPr>
          <w:rFonts w:asciiTheme="majorHAnsi" w:hAnsiTheme="majorHAnsi"/>
          <w:i/>
        </w:rPr>
        <w:t xml:space="preserve"> and </w:t>
      </w:r>
      <w:proofErr w:type="spellStart"/>
      <w:r w:rsidR="00FE50E6" w:rsidRPr="009611D1">
        <w:rPr>
          <w:rFonts w:asciiTheme="majorHAnsi" w:hAnsiTheme="majorHAnsi"/>
          <w:i/>
        </w:rPr>
        <w:t>drug-resistance</w:t>
      </w:r>
      <w:proofErr w:type="spellEnd"/>
      <w:r w:rsidR="004A31FC">
        <w:rPr>
          <w:rFonts w:asciiTheme="majorHAnsi" w:hAnsiTheme="majorHAnsi"/>
        </w:rPr>
        <w:t>"</w:t>
      </w:r>
      <w:r w:rsidR="002C1907" w:rsidRPr="009307A7">
        <w:rPr>
          <w:rFonts w:asciiTheme="majorHAnsi" w:hAnsiTheme="majorHAnsi"/>
          <w:sz w:val="22"/>
          <w:szCs w:val="22"/>
        </w:rPr>
        <w:t xml:space="preserve">, </w:t>
      </w:r>
      <w:r w:rsidR="00592D3E" w:rsidRPr="009307A7">
        <w:rPr>
          <w:i/>
        </w:rPr>
        <w:t xml:space="preserve"> </w:t>
      </w:r>
      <w:r w:rsidR="007526E9" w:rsidRPr="009307A7">
        <w:t xml:space="preserve">sul fondo </w:t>
      </w:r>
      <w:proofErr w:type="spellStart"/>
      <w:r w:rsidR="005D27D5" w:rsidRPr="009307A7">
        <w:t>Cod</w:t>
      </w:r>
      <w:proofErr w:type="spellEnd"/>
      <w:r w:rsidR="005D27D5" w:rsidRPr="009307A7">
        <w:t xml:space="preserve"> IFO </w:t>
      </w:r>
      <w:r w:rsidR="00CA260E" w:rsidRPr="00CA260E">
        <w:t>20/30/R/04</w:t>
      </w:r>
      <w:r w:rsidR="00D71915">
        <w:t xml:space="preserve"> </w:t>
      </w:r>
      <w:r w:rsidR="00AB1B5A">
        <w:t>di cui è</w:t>
      </w:r>
      <w:r w:rsidR="002C1907" w:rsidRPr="009307A7">
        <w:t xml:space="preserve"> </w:t>
      </w:r>
      <w:r w:rsidR="00CA260E">
        <w:t>responsabile</w:t>
      </w:r>
      <w:r w:rsidR="00E10542" w:rsidRPr="009307A7">
        <w:t xml:space="preserve"> </w:t>
      </w:r>
      <w:r w:rsidR="002C1907" w:rsidRPr="009307A7">
        <w:rPr>
          <w:rFonts w:asciiTheme="majorHAnsi" w:hAnsiTheme="majorHAnsi"/>
          <w:sz w:val="22"/>
          <w:szCs w:val="22"/>
        </w:rPr>
        <w:t>la Dr.ssa Paola Nisticò</w:t>
      </w:r>
      <w:r w:rsidR="002C1907" w:rsidRPr="009307A7">
        <w:rPr>
          <w:rStyle w:val="Collegamentoipertestuale"/>
          <w:rFonts w:asciiTheme="majorHAnsi" w:hAnsiTheme="majorHAnsi"/>
          <w:color w:val="auto"/>
          <w:sz w:val="22"/>
          <w:szCs w:val="22"/>
        </w:rPr>
        <w:t>.</w:t>
      </w:r>
    </w:p>
    <w:p w:rsidR="005D27D5" w:rsidRPr="009307A7" w:rsidRDefault="005D27D5" w:rsidP="000C42A9">
      <w:pPr>
        <w:spacing w:line="360" w:lineRule="auto"/>
        <w:jc w:val="both"/>
        <w:rPr>
          <w:sz w:val="16"/>
          <w:szCs w:val="16"/>
        </w:rPr>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AC54F0" w:rsidRPr="009307A7" w:rsidRDefault="00AC54F0" w:rsidP="000C42A9">
      <w:pPr>
        <w:spacing w:line="360" w:lineRule="auto"/>
        <w:jc w:val="both"/>
      </w:pPr>
    </w:p>
    <w:p w:rsidR="00063E39" w:rsidRPr="009307A7" w:rsidRDefault="00A677C0" w:rsidP="000C42A9">
      <w:pPr>
        <w:spacing w:line="360" w:lineRule="auto"/>
        <w:jc w:val="both"/>
      </w:pPr>
      <w:r w:rsidRPr="009307A7">
        <w:rPr>
          <w:b/>
        </w:rPr>
        <w:t>Durata:</w:t>
      </w:r>
      <w:r w:rsidRPr="009307A7">
        <w:t xml:space="preserve"> </w:t>
      </w:r>
      <w:r w:rsidR="00FE50E6">
        <w:t xml:space="preserve">4,5 </w:t>
      </w:r>
      <w:r w:rsidR="00CA19FD" w:rsidRPr="009307A7">
        <w:t>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9307A7" w:rsidRDefault="00AC54F0" w:rsidP="000C42A9">
      <w:pPr>
        <w:spacing w:line="360" w:lineRule="auto"/>
        <w:jc w:val="both"/>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FE50E6" w:rsidRDefault="00FE50E6" w:rsidP="00FE50E6">
      <w:pPr>
        <w:spacing w:line="360" w:lineRule="auto"/>
        <w:jc w:val="both"/>
      </w:pPr>
      <w:r>
        <w:t>Valutare le modulazioni molecolari, fenotipiche e funzionali di linfociti T isolati da tessuti tumorali e dal sangue periferico di pazienti, affetti da carcinoma polmonare non a piccole cellule, e trattati con inibitori dei check-point immunologici.</w:t>
      </w:r>
    </w:p>
    <w:p w:rsidR="00CA260E" w:rsidRDefault="00CA260E" w:rsidP="000C42A9">
      <w:pPr>
        <w:spacing w:line="360" w:lineRule="auto"/>
        <w:jc w:val="both"/>
      </w:pPr>
      <w:r w:rsidRPr="00CA260E">
        <w:t>.</w:t>
      </w:r>
      <w:r w:rsidR="00FE50E6" w:rsidRPr="00FE50E6">
        <w:t xml:space="preserve"> </w:t>
      </w:r>
      <w:bookmarkStart w:id="0" w:name="_GoBack"/>
      <w:bookmarkEnd w:id="0"/>
    </w:p>
    <w:p w:rsidR="003F094A" w:rsidRPr="009307A7" w:rsidRDefault="002E44E2" w:rsidP="000C42A9">
      <w:pPr>
        <w:spacing w:line="360" w:lineRule="auto"/>
        <w:jc w:val="both"/>
      </w:pPr>
      <w:r w:rsidRPr="009307A7">
        <w:rPr>
          <w:b/>
        </w:rPr>
        <w:t>Compenso Lordo</w:t>
      </w:r>
      <w:r w:rsidR="00A677C0" w:rsidRPr="009307A7">
        <w:rPr>
          <w:b/>
        </w:rPr>
        <w:t xml:space="preserve">: </w:t>
      </w:r>
      <w:r w:rsidR="00A677C0" w:rsidRPr="009307A7">
        <w:t xml:space="preserve">€ </w:t>
      </w:r>
      <w:r w:rsidR="00CA260E">
        <w:t>9</w:t>
      </w:r>
      <w:r w:rsidR="003F094A" w:rsidRPr="009307A7">
        <w:t>.</w:t>
      </w:r>
      <w:r w:rsidRPr="009307A7">
        <w:t>000</w:t>
      </w:r>
      <w:r w:rsidR="003F094A" w:rsidRPr="009307A7">
        <w:t>,</w:t>
      </w:r>
      <w:r w:rsidRPr="009307A7">
        <w:t>0</w:t>
      </w:r>
      <w:r w:rsidR="003F094A" w:rsidRPr="009307A7">
        <w:t>0</w:t>
      </w:r>
    </w:p>
    <w:p w:rsidR="00DE6334" w:rsidRPr="009307A7" w:rsidRDefault="00DE6334" w:rsidP="003F094A">
      <w:pPr>
        <w:spacing w:line="360" w:lineRule="auto"/>
        <w:jc w:val="center"/>
        <w:rPr>
          <w:b/>
          <w:sz w:val="22"/>
          <w:szCs w:val="22"/>
        </w:rPr>
      </w:pPr>
      <w:r w:rsidRPr="009307A7">
        <w:rPr>
          <w:b/>
          <w:sz w:val="22"/>
          <w:szCs w:val="22"/>
        </w:rPr>
        <w:t>Art. 1</w:t>
      </w:r>
    </w:p>
    <w:p w:rsidR="00B73988" w:rsidRPr="00FE50E6" w:rsidRDefault="00DE6334" w:rsidP="00313D9D">
      <w:pPr>
        <w:spacing w:line="360" w:lineRule="auto"/>
        <w:jc w:val="both"/>
        <w:rPr>
          <w:b/>
        </w:rPr>
      </w:pPr>
      <w:r w:rsidRPr="00FE50E6">
        <w:rPr>
          <w:b/>
        </w:rPr>
        <w:t>Possono partecipare al concorso gli</w:t>
      </w:r>
      <w:r w:rsidR="00A11505" w:rsidRPr="00FE50E6">
        <w:rPr>
          <w:b/>
        </w:rPr>
        <w:t xml:space="preserve"> aspiranti che sono in possesso</w:t>
      </w:r>
      <w:r w:rsidR="00BF02D8" w:rsidRPr="00FE50E6">
        <w:rPr>
          <w:b/>
        </w:rPr>
        <w:t xml:space="preserve"> del seguente titolo</w:t>
      </w:r>
      <w:r w:rsidRPr="00FE50E6">
        <w:rPr>
          <w:b/>
        </w:rPr>
        <w:t xml:space="preserve"> di studio: </w:t>
      </w:r>
    </w:p>
    <w:p w:rsidR="00FE50E6" w:rsidRPr="009611D1" w:rsidRDefault="00FE50E6" w:rsidP="00FE50E6">
      <w:pPr>
        <w:spacing w:line="360" w:lineRule="auto"/>
        <w:rPr>
          <w:bCs/>
        </w:rPr>
      </w:pPr>
      <w:r w:rsidRPr="009611D1">
        <w:rPr>
          <w:bCs/>
        </w:rPr>
        <w:t>Laurea in Scienze Biologiche e/o Laurea Mag</w:t>
      </w:r>
      <w:r>
        <w:rPr>
          <w:bCs/>
        </w:rPr>
        <w:t>istrale in Biologia e Tecnologie Cellulari o Genetica e Biologia Molecolare.</w:t>
      </w:r>
      <w:r w:rsidRPr="009611D1">
        <w:rPr>
          <w:bCs/>
        </w:rPr>
        <w:t xml:space="preserve"> Dottorato di ricerca </w:t>
      </w:r>
    </w:p>
    <w:p w:rsidR="005B120B" w:rsidRPr="00FE50E6" w:rsidRDefault="00DE6334" w:rsidP="00313D9D">
      <w:pPr>
        <w:spacing w:line="360" w:lineRule="auto"/>
        <w:jc w:val="both"/>
        <w:rPr>
          <w:b/>
        </w:rPr>
      </w:pPr>
      <w:r w:rsidRPr="00FE50E6">
        <w:rPr>
          <w:b/>
        </w:rPr>
        <w:t>Nello specifico, i candidati devono possedere l</w:t>
      </w:r>
      <w:r w:rsidR="005D27D5" w:rsidRPr="00FE50E6">
        <w:rPr>
          <w:b/>
        </w:rPr>
        <w:t>a</w:t>
      </w:r>
      <w:r w:rsidRPr="00FE50E6">
        <w:rPr>
          <w:b/>
        </w:rPr>
        <w:t xml:space="preserve"> seguent</w:t>
      </w:r>
      <w:r w:rsidR="005D27D5" w:rsidRPr="00FE50E6">
        <w:rPr>
          <w:b/>
        </w:rPr>
        <w:t>e</w:t>
      </w:r>
      <w:r w:rsidRPr="00FE50E6">
        <w:rPr>
          <w:b/>
        </w:rPr>
        <w:t xml:space="preserve"> competenz</w:t>
      </w:r>
      <w:r w:rsidR="005D27D5" w:rsidRPr="00FE50E6">
        <w:rPr>
          <w:b/>
        </w:rPr>
        <w:t>a</w:t>
      </w:r>
      <w:r w:rsidRPr="00FE50E6">
        <w:rPr>
          <w:b/>
        </w:rPr>
        <w:t xml:space="preserve"> ed esperienz</w:t>
      </w:r>
      <w:r w:rsidR="005D27D5" w:rsidRPr="00FE50E6">
        <w:rPr>
          <w:b/>
        </w:rPr>
        <w:t>a</w:t>
      </w:r>
      <w:r w:rsidRPr="00FE50E6">
        <w:rPr>
          <w:b/>
        </w:rPr>
        <w:t>:</w:t>
      </w:r>
      <w:r w:rsidR="004C593F" w:rsidRPr="00FE50E6">
        <w:rPr>
          <w:b/>
        </w:rPr>
        <w:t xml:space="preserve"> </w:t>
      </w:r>
    </w:p>
    <w:p w:rsidR="00FE50E6" w:rsidRPr="009611D1" w:rsidRDefault="00FE50E6" w:rsidP="00FE50E6">
      <w:pPr>
        <w:spacing w:line="360" w:lineRule="auto"/>
        <w:jc w:val="both"/>
        <w:rPr>
          <w:bCs/>
        </w:rPr>
      </w:pPr>
      <w:r w:rsidRPr="009611D1">
        <w:rPr>
          <w:bCs/>
        </w:rPr>
        <w:t>Esperienza almeno triennale</w:t>
      </w:r>
      <w:r>
        <w:rPr>
          <w:bCs/>
        </w:rPr>
        <w:t xml:space="preserve"> </w:t>
      </w:r>
      <w:r w:rsidRPr="009611D1">
        <w:rPr>
          <w:bCs/>
        </w:rPr>
        <w:t xml:space="preserve">presso laboratori di ricerca all’estero nel campo dell’Immunologia dei </w:t>
      </w:r>
      <w:r w:rsidR="00E330F0">
        <w:rPr>
          <w:bCs/>
        </w:rPr>
        <w:t xml:space="preserve">tumori. </w:t>
      </w:r>
      <w:r w:rsidRPr="009611D1">
        <w:rPr>
          <w:bCs/>
        </w:rPr>
        <w:t>Competenza</w:t>
      </w:r>
      <w:r>
        <w:rPr>
          <w:bCs/>
        </w:rPr>
        <w:t xml:space="preserve"> nel</w:t>
      </w:r>
      <w:r w:rsidRPr="009611D1">
        <w:rPr>
          <w:bCs/>
        </w:rPr>
        <w:t xml:space="preserve"> clonaggio del T </w:t>
      </w:r>
      <w:proofErr w:type="spellStart"/>
      <w:r w:rsidRPr="009611D1">
        <w:rPr>
          <w:bCs/>
        </w:rPr>
        <w:t>cell</w:t>
      </w:r>
      <w:proofErr w:type="spellEnd"/>
      <w:r w:rsidRPr="009611D1">
        <w:rPr>
          <w:bCs/>
        </w:rPr>
        <w:t xml:space="preserve"> </w:t>
      </w:r>
      <w:proofErr w:type="spellStart"/>
      <w:r w:rsidRPr="009611D1">
        <w:rPr>
          <w:bCs/>
        </w:rPr>
        <w:t>receptor</w:t>
      </w:r>
      <w:proofErr w:type="spellEnd"/>
      <w:r>
        <w:rPr>
          <w:bCs/>
        </w:rPr>
        <w:t xml:space="preserve"> e nello studio del repertorio in tessuti tumorali e in linfociti del sangue periferico.</w:t>
      </w:r>
      <w:r w:rsidRPr="009611D1">
        <w:rPr>
          <w:bCs/>
        </w:rPr>
        <w:t xml:space="preserve"> </w:t>
      </w:r>
      <w:r>
        <w:rPr>
          <w:bCs/>
        </w:rPr>
        <w:t xml:space="preserve">Competenza in analisi di </w:t>
      </w:r>
      <w:proofErr w:type="spellStart"/>
      <w:r>
        <w:rPr>
          <w:bCs/>
        </w:rPr>
        <w:t>citofluorimetria</w:t>
      </w:r>
      <w:proofErr w:type="spellEnd"/>
      <w:r>
        <w:rPr>
          <w:bCs/>
        </w:rPr>
        <w:t xml:space="preserve"> a flusso multicolore e </w:t>
      </w:r>
      <w:r>
        <w:rPr>
          <w:bCs/>
        </w:rPr>
        <w:lastRenderedPageBreak/>
        <w:t>uso di software specifici. Competenza nello studio di modulazione di popolazioni linfocitarie T in corso di terapia con inibitori dei checkpoint immunologici.</w:t>
      </w:r>
    </w:p>
    <w:p w:rsidR="00DE6334" w:rsidRPr="000C42A9" w:rsidRDefault="00DE6334" w:rsidP="0058737A">
      <w:pPr>
        <w:spacing w:line="360" w:lineRule="auto"/>
        <w:jc w:val="center"/>
        <w:rPr>
          <w:b/>
          <w:sz w:val="22"/>
          <w:szCs w:val="22"/>
        </w:rPr>
      </w:pPr>
      <w:r w:rsidRPr="000C42A9">
        <w:rPr>
          <w:b/>
          <w:sz w:val="22"/>
          <w:szCs w:val="22"/>
        </w:rPr>
        <w:t>Art. 2</w:t>
      </w:r>
    </w:p>
    <w:p w:rsidR="007C1F2D" w:rsidRPr="00C82CEF" w:rsidRDefault="00DE6334" w:rsidP="00C82CEF">
      <w:pPr>
        <w:spacing w:line="360" w:lineRule="auto"/>
        <w:jc w:val="both"/>
      </w:pPr>
      <w:r w:rsidRPr="00C82CEF">
        <w:t>I</w:t>
      </w:r>
      <w:r w:rsidR="00A710FB" w:rsidRPr="00C82CEF">
        <w:t>l</w:t>
      </w:r>
      <w:r w:rsidRPr="00C82CEF">
        <w:t xml:space="preserve"> </w:t>
      </w:r>
      <w:r w:rsidR="00A710FB" w:rsidRPr="00C82CEF">
        <w:t>vincitore della borsa</w:t>
      </w:r>
      <w:r w:rsidRPr="00C82CEF">
        <w:t xml:space="preserve"> di s</w:t>
      </w:r>
      <w:r w:rsidR="00A710FB" w:rsidRPr="00C82CEF">
        <w:t xml:space="preserve">tudio </w:t>
      </w:r>
      <w:r w:rsidR="00F20C7D" w:rsidRPr="00C82CEF">
        <w:t>è</w:t>
      </w:r>
      <w:r w:rsidR="00A710FB" w:rsidRPr="00C82CEF">
        <w:t xml:space="preserve"> tenuto</w:t>
      </w:r>
      <w:r w:rsidRPr="00C82CEF">
        <w:t xml:space="preserve"> a frequentare </w:t>
      </w:r>
      <w:r w:rsidR="009307A7" w:rsidRPr="00C82CEF">
        <w:t xml:space="preserve">la UOSD Immunologia e Immunoterapia dei Tumori sotto la supervisione della Dr.ssa Paola </w:t>
      </w:r>
      <w:proofErr w:type="spellStart"/>
      <w:r w:rsidR="009307A7" w:rsidRPr="00C82CEF">
        <w:t>Nistico’</w:t>
      </w:r>
      <w:proofErr w:type="spellEnd"/>
      <w:r w:rsidR="009307A7" w:rsidRPr="00C82CEF">
        <w:t xml:space="preserve"> </w:t>
      </w:r>
      <w:r w:rsidR="00545036" w:rsidRPr="00C82CEF">
        <w:t>per</w:t>
      </w:r>
      <w:r w:rsidRPr="00C82CEF">
        <w:t xml:space="preserve"> tut</w:t>
      </w:r>
      <w:r w:rsidR="004C593F" w:rsidRPr="00C82CEF">
        <w:t>ta la durata del godimento della borsa medesima</w:t>
      </w:r>
      <w:r w:rsidRPr="00C82CEF">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w:t>
      </w:r>
      <w:r w:rsidRPr="000A01FD">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9375B" w:rsidRDefault="0029375B"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FE50E6">
      <w:pPr>
        <w:tabs>
          <w:tab w:val="left" w:pos="5625"/>
        </w:tabs>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 xml:space="preserve">Firma Dirigente </w:t>
      </w:r>
      <w:r w:rsidR="00FE50E6">
        <w:t xml:space="preserve">f.f. </w:t>
      </w:r>
      <w:r w:rsidRPr="000A01FD">
        <w:t>UO</w:t>
      </w:r>
      <w:r w:rsidR="00FE50E6">
        <w:t>SD</w:t>
      </w:r>
      <w:r w:rsidRPr="000A01FD">
        <w:t xml:space="preserve"> SAR</w:t>
      </w:r>
    </w:p>
    <w:p w:rsidR="001D6346" w:rsidRDefault="00FE50E6" w:rsidP="000C42A9">
      <w:pPr>
        <w:ind w:left="5664" w:firstLine="709"/>
        <w:jc w:val="both"/>
      </w:pPr>
      <w:r>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A31FC"/>
    <w:rsid w:val="004B0B68"/>
    <w:rsid w:val="004C54E3"/>
    <w:rsid w:val="004C593F"/>
    <w:rsid w:val="004C5DAB"/>
    <w:rsid w:val="00545036"/>
    <w:rsid w:val="0055055E"/>
    <w:rsid w:val="00564DB8"/>
    <w:rsid w:val="0058737A"/>
    <w:rsid w:val="00592C0F"/>
    <w:rsid w:val="00592D3E"/>
    <w:rsid w:val="005A5D6F"/>
    <w:rsid w:val="005B120B"/>
    <w:rsid w:val="005D27D5"/>
    <w:rsid w:val="00606F89"/>
    <w:rsid w:val="006210CD"/>
    <w:rsid w:val="00622538"/>
    <w:rsid w:val="00676BC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548"/>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F0273"/>
    <w:rsid w:val="00B027AA"/>
    <w:rsid w:val="00B232DC"/>
    <w:rsid w:val="00B609D8"/>
    <w:rsid w:val="00B73988"/>
    <w:rsid w:val="00BB1F2A"/>
    <w:rsid w:val="00BD18A1"/>
    <w:rsid w:val="00BF02D8"/>
    <w:rsid w:val="00BF6335"/>
    <w:rsid w:val="00C63720"/>
    <w:rsid w:val="00C7333E"/>
    <w:rsid w:val="00C73CF2"/>
    <w:rsid w:val="00C77AEE"/>
    <w:rsid w:val="00C814D0"/>
    <w:rsid w:val="00C82CEF"/>
    <w:rsid w:val="00C868DC"/>
    <w:rsid w:val="00CA19FD"/>
    <w:rsid w:val="00CA260E"/>
    <w:rsid w:val="00CE56DF"/>
    <w:rsid w:val="00CE7D0E"/>
    <w:rsid w:val="00D00D45"/>
    <w:rsid w:val="00D138FF"/>
    <w:rsid w:val="00D5109C"/>
    <w:rsid w:val="00D71915"/>
    <w:rsid w:val="00DD1EE6"/>
    <w:rsid w:val="00DE6334"/>
    <w:rsid w:val="00DE7E84"/>
    <w:rsid w:val="00DF3AF4"/>
    <w:rsid w:val="00E10542"/>
    <w:rsid w:val="00E330F0"/>
    <w:rsid w:val="00E44FC4"/>
    <w:rsid w:val="00E6488A"/>
    <w:rsid w:val="00E73316"/>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 w:val="00FE5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B680"/>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BCFC4-ADA0-4BA6-BD78-2926A977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2078</Words>
  <Characters>11846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58</cp:revision>
  <cp:lastPrinted>2020-10-13T08:30:00Z</cp:lastPrinted>
  <dcterms:created xsi:type="dcterms:W3CDTF">2018-01-08T11:49:00Z</dcterms:created>
  <dcterms:modified xsi:type="dcterms:W3CDTF">2020-10-13T08:30:00Z</dcterms:modified>
</cp:coreProperties>
</file>