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96318A" w:rsidRDefault="00753948" w:rsidP="00B85929">
      <w:pPr>
        <w:jc w:val="center"/>
        <w:rPr>
          <w:b/>
          <w:sz w:val="28"/>
          <w:szCs w:val="28"/>
        </w:rPr>
      </w:pPr>
      <w:r w:rsidRPr="0096318A">
        <w:rPr>
          <w:b/>
          <w:sz w:val="28"/>
          <w:szCs w:val="28"/>
        </w:rPr>
        <w:t>SP n</w:t>
      </w:r>
      <w:r w:rsidR="00601110" w:rsidRPr="0096318A">
        <w:rPr>
          <w:b/>
          <w:sz w:val="28"/>
          <w:szCs w:val="28"/>
        </w:rPr>
        <w:t xml:space="preserve">. </w:t>
      </w:r>
      <w:r w:rsidR="003169ED" w:rsidRPr="0096318A">
        <w:rPr>
          <w:b/>
          <w:sz w:val="28"/>
          <w:szCs w:val="28"/>
        </w:rPr>
        <w:t>4</w:t>
      </w:r>
      <w:r w:rsidR="0096318A" w:rsidRPr="0096318A">
        <w:rPr>
          <w:b/>
          <w:sz w:val="28"/>
          <w:szCs w:val="28"/>
        </w:rPr>
        <w:t>1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823354" w:rsidRPr="00B123F7" w:rsidRDefault="0075529B" w:rsidP="00823354">
      <w:pPr>
        <w:jc w:val="both"/>
        <w:rPr>
          <w:color w:val="000000" w:themeColor="text1"/>
          <w:w w:val="104"/>
        </w:rPr>
      </w:pPr>
      <w:r w:rsidRPr="00B123F7">
        <w:rPr>
          <w:color w:val="000000" w:themeColor="text1"/>
        </w:rPr>
        <w:t xml:space="preserve">AVVISO PUBBLICO DI SELEZIONE PER IL CONFERIMENTO DI UN INCARICO DI LAVORO AUTONOMO PROFESSIONALE DA ATTIVARE </w:t>
      </w:r>
      <w:r w:rsidR="00610282" w:rsidRPr="00B123F7">
        <w:rPr>
          <w:color w:val="000000" w:themeColor="text1"/>
        </w:rPr>
        <w:t xml:space="preserve">NELL'AMBITO DELLE ATTIVITÀ </w:t>
      </w:r>
      <w:r w:rsidR="00F247B4" w:rsidRPr="00B123F7">
        <w:rPr>
          <w:color w:val="000000" w:themeColor="text1"/>
        </w:rPr>
        <w:t>PROGETTUALI "</w:t>
      </w:r>
      <w:r w:rsidR="00F247B4" w:rsidRPr="00B123F7">
        <w:rPr>
          <w:color w:val="000000" w:themeColor="text1"/>
          <w:w w:val="111"/>
        </w:rPr>
        <w:t xml:space="preserve"> PROGETTO</w:t>
      </w:r>
      <w:r w:rsidR="00F247B4" w:rsidRPr="00B123F7">
        <w:rPr>
          <w:color w:val="000000" w:themeColor="text1"/>
          <w:spacing w:val="8"/>
          <w:w w:val="111"/>
        </w:rPr>
        <w:t xml:space="preserve"> </w:t>
      </w:r>
      <w:r w:rsidR="00F247B4" w:rsidRPr="00B123F7">
        <w:rPr>
          <w:color w:val="000000" w:themeColor="text1"/>
        </w:rPr>
        <w:t>DI</w:t>
      </w:r>
      <w:r w:rsidR="00F247B4" w:rsidRPr="00B123F7">
        <w:rPr>
          <w:color w:val="000000" w:themeColor="text1"/>
          <w:spacing w:val="2"/>
        </w:rPr>
        <w:t xml:space="preserve"> </w:t>
      </w:r>
      <w:r w:rsidR="00F247B4" w:rsidRPr="00B123F7">
        <w:rPr>
          <w:color w:val="000000" w:themeColor="text1"/>
        </w:rPr>
        <w:t>RICERCA</w:t>
      </w:r>
      <w:r w:rsidR="00F247B4" w:rsidRPr="00B123F7">
        <w:rPr>
          <w:color w:val="000000" w:themeColor="text1"/>
          <w:spacing w:val="22"/>
        </w:rPr>
        <w:t xml:space="preserve"> </w:t>
      </w:r>
      <w:r w:rsidR="00F247B4" w:rsidRPr="00B123F7">
        <w:rPr>
          <w:color w:val="000000" w:themeColor="text1"/>
        </w:rPr>
        <w:t>OPERATIVA PER</w:t>
      </w:r>
      <w:r w:rsidR="00F247B4" w:rsidRPr="00B123F7">
        <w:rPr>
          <w:color w:val="000000" w:themeColor="text1"/>
          <w:spacing w:val="18"/>
        </w:rPr>
        <w:t xml:space="preserve"> </w:t>
      </w:r>
      <w:r w:rsidR="00F247B4" w:rsidRPr="00B123F7">
        <w:rPr>
          <w:color w:val="000000" w:themeColor="text1"/>
        </w:rPr>
        <w:t>IA</w:t>
      </w:r>
      <w:r w:rsidR="00F247B4" w:rsidRPr="00B123F7">
        <w:rPr>
          <w:color w:val="000000" w:themeColor="text1"/>
          <w:spacing w:val="2"/>
        </w:rPr>
        <w:t xml:space="preserve"> </w:t>
      </w:r>
      <w:r w:rsidR="00F247B4" w:rsidRPr="00B123F7">
        <w:rPr>
          <w:color w:val="000000" w:themeColor="text1"/>
        </w:rPr>
        <w:t>PROMOZIONE DELLA</w:t>
      </w:r>
      <w:r w:rsidR="00F247B4" w:rsidRPr="00B123F7">
        <w:rPr>
          <w:color w:val="000000" w:themeColor="text1"/>
          <w:spacing w:val="16"/>
        </w:rPr>
        <w:t xml:space="preserve"> </w:t>
      </w:r>
      <w:r w:rsidR="00F247B4" w:rsidRPr="00B123F7">
        <w:rPr>
          <w:color w:val="000000" w:themeColor="text1"/>
          <w:w w:val="104"/>
        </w:rPr>
        <w:t xml:space="preserve">COOPERAZIONE </w:t>
      </w:r>
      <w:r w:rsidR="00F247B4" w:rsidRPr="00B123F7">
        <w:rPr>
          <w:color w:val="000000" w:themeColor="text1"/>
        </w:rPr>
        <w:t>SCIENTIFICA</w:t>
      </w:r>
      <w:r w:rsidR="00F247B4" w:rsidRPr="00B123F7">
        <w:rPr>
          <w:color w:val="000000" w:themeColor="text1"/>
          <w:spacing w:val="44"/>
        </w:rPr>
        <w:t xml:space="preserve"> </w:t>
      </w:r>
      <w:r w:rsidR="00F247B4" w:rsidRPr="00B123F7">
        <w:rPr>
          <w:color w:val="000000" w:themeColor="text1"/>
        </w:rPr>
        <w:t>IN</w:t>
      </w:r>
      <w:r w:rsidR="00F247B4" w:rsidRPr="00B123F7">
        <w:rPr>
          <w:color w:val="000000" w:themeColor="text1"/>
          <w:spacing w:val="19"/>
        </w:rPr>
        <w:t xml:space="preserve"> </w:t>
      </w:r>
      <w:r w:rsidR="00F247B4" w:rsidRPr="00B123F7">
        <w:rPr>
          <w:color w:val="000000" w:themeColor="text1"/>
          <w:w w:val="104"/>
        </w:rPr>
        <w:t>TIGRAY-ETIOPIA</w:t>
      </w:r>
      <w:r w:rsidR="00F247B4" w:rsidRPr="00B123F7">
        <w:rPr>
          <w:color w:val="000000" w:themeColor="text1"/>
          <w:spacing w:val="-6"/>
          <w:w w:val="104"/>
        </w:rPr>
        <w:t>"</w:t>
      </w:r>
      <w:r w:rsidR="00F247B4" w:rsidRPr="00B123F7">
        <w:rPr>
          <w:color w:val="000000" w:themeColor="text1"/>
          <w:w w:val="171"/>
        </w:rPr>
        <w:t>,</w:t>
      </w:r>
      <w:r w:rsidR="00F247B4" w:rsidRPr="00B123F7">
        <w:rPr>
          <w:color w:val="000000" w:themeColor="text1"/>
          <w:spacing w:val="-29"/>
        </w:rPr>
        <w:t xml:space="preserve"> </w:t>
      </w:r>
      <w:r w:rsidR="00F247B4" w:rsidRPr="00B123F7">
        <w:rPr>
          <w:color w:val="000000" w:themeColor="text1"/>
        </w:rPr>
        <w:t>FINANZIATO</w:t>
      </w:r>
      <w:r w:rsidR="00F247B4" w:rsidRPr="00B123F7">
        <w:rPr>
          <w:color w:val="000000" w:themeColor="text1"/>
          <w:spacing w:val="58"/>
        </w:rPr>
        <w:t xml:space="preserve"> </w:t>
      </w:r>
      <w:r w:rsidR="00F247B4" w:rsidRPr="00B123F7">
        <w:rPr>
          <w:color w:val="000000" w:themeColor="text1"/>
        </w:rPr>
        <w:t>DALLA</w:t>
      </w:r>
      <w:r w:rsidR="00F247B4" w:rsidRPr="00B123F7">
        <w:rPr>
          <w:color w:val="000000" w:themeColor="text1"/>
          <w:spacing w:val="22"/>
        </w:rPr>
        <w:t xml:space="preserve"> </w:t>
      </w:r>
      <w:r w:rsidR="00F247B4" w:rsidRPr="00B123F7">
        <w:rPr>
          <w:color w:val="000000" w:themeColor="text1"/>
        </w:rPr>
        <w:t>REGIONE</w:t>
      </w:r>
      <w:r w:rsidR="00F247B4" w:rsidRPr="00B123F7">
        <w:rPr>
          <w:color w:val="000000" w:themeColor="text1"/>
          <w:spacing w:val="2"/>
        </w:rPr>
        <w:t xml:space="preserve"> </w:t>
      </w:r>
      <w:r w:rsidR="00F247B4" w:rsidRPr="00B123F7">
        <w:rPr>
          <w:color w:val="000000" w:themeColor="text1"/>
          <w:w w:val="98"/>
        </w:rPr>
        <w:t>LAZIO,</w:t>
      </w:r>
      <w:r w:rsidR="00F247B4" w:rsidRPr="00B123F7">
        <w:rPr>
          <w:color w:val="000000" w:themeColor="text1"/>
          <w:spacing w:val="-19"/>
          <w:w w:val="98"/>
        </w:rPr>
        <w:t xml:space="preserve"> </w:t>
      </w:r>
      <w:r w:rsidR="00F247B4" w:rsidRPr="00B123F7">
        <w:rPr>
          <w:color w:val="000000" w:themeColor="text1"/>
        </w:rPr>
        <w:t>COD.</w:t>
      </w:r>
      <w:r w:rsidR="00F247B4" w:rsidRPr="00B123F7">
        <w:rPr>
          <w:color w:val="000000" w:themeColor="text1"/>
          <w:spacing w:val="17"/>
        </w:rPr>
        <w:t xml:space="preserve"> </w:t>
      </w:r>
      <w:r w:rsidR="00F247B4" w:rsidRPr="00B123F7">
        <w:rPr>
          <w:color w:val="000000" w:themeColor="text1"/>
        </w:rPr>
        <w:t>PROG</w:t>
      </w:r>
      <w:r w:rsidR="00F247B4" w:rsidRPr="00B123F7">
        <w:rPr>
          <w:color w:val="000000" w:themeColor="text1"/>
          <w:w w:val="104"/>
        </w:rPr>
        <w:t>. 19/14/G/18, CUP H16C19000070002</w:t>
      </w:r>
    </w:p>
    <w:p w:rsidR="0075529B" w:rsidRPr="00601110" w:rsidRDefault="0075529B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CE0032" w:rsidRDefault="00053555" w:rsidP="00B2583A">
      <w:pPr>
        <w:pStyle w:val="Paragrafoelenco"/>
        <w:numPr>
          <w:ilvl w:val="0"/>
          <w:numId w:val="16"/>
        </w:numPr>
        <w:jc w:val="both"/>
      </w:pPr>
      <w:r w:rsidRPr="00B2583A">
        <w:t xml:space="preserve">Vista la disponibilità del fondo </w:t>
      </w:r>
      <w:proofErr w:type="spellStart"/>
      <w:r>
        <w:t>Cd</w:t>
      </w:r>
      <w:proofErr w:type="spellEnd"/>
      <w:r>
        <w:t>. IFO</w:t>
      </w:r>
      <w:r w:rsidRPr="001F0BAE">
        <w:t xml:space="preserve"> </w:t>
      </w:r>
      <w:r w:rsidR="00F247B4" w:rsidRPr="00F247B4">
        <w:rPr>
          <w:color w:val="1A1A1A"/>
          <w:w w:val="104"/>
        </w:rPr>
        <w:t>19/14/G/18</w:t>
      </w:r>
      <w:r w:rsidR="00F247B4">
        <w:rPr>
          <w:color w:val="1A1A1A"/>
          <w:w w:val="104"/>
        </w:rPr>
        <w:t xml:space="preserve"> </w:t>
      </w:r>
      <w:r w:rsidRPr="00B2583A">
        <w:t xml:space="preserve">del quale è responsabile il </w:t>
      </w:r>
      <w:r>
        <w:t>Prof Aldo Morrone Direttore Scientifico dell’Istituto San Gallicano (ISG)</w:t>
      </w:r>
      <w:r w:rsidR="00CE0032" w:rsidRPr="00B2583A">
        <w:t>;</w:t>
      </w:r>
    </w:p>
    <w:p w:rsidR="002212B6" w:rsidRDefault="002212B6" w:rsidP="002212B6">
      <w:pPr>
        <w:pStyle w:val="Paragrafoelenco"/>
        <w:ind w:left="360"/>
        <w:jc w:val="both"/>
      </w:pP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Pr="00601110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066BE1" w:rsidRPr="00457385" w:rsidRDefault="0075529B" w:rsidP="00457385">
      <w:pPr>
        <w:widowControl w:val="0"/>
        <w:autoSpaceDE w:val="0"/>
        <w:autoSpaceDN w:val="0"/>
        <w:adjustRightInd w:val="0"/>
        <w:spacing w:line="276" w:lineRule="auto"/>
        <w:ind w:left="119" w:right="122" w:hanging="5"/>
        <w:jc w:val="both"/>
        <w:rPr>
          <w:color w:val="000000"/>
        </w:rPr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B2583A" w:rsidRPr="00F247B4">
        <w:t>“</w:t>
      </w:r>
      <w:r w:rsidR="003169ED" w:rsidRPr="003169ED">
        <w:rPr>
          <w:color w:val="1A1A1A"/>
        </w:rPr>
        <w:t>Collaborazione</w:t>
      </w:r>
      <w:r w:rsidR="003169ED" w:rsidRPr="003169ED">
        <w:rPr>
          <w:color w:val="1A1A1A"/>
          <w:spacing w:val="28"/>
        </w:rPr>
        <w:t xml:space="preserve"> </w:t>
      </w:r>
      <w:r w:rsidR="003169ED" w:rsidRPr="003169ED">
        <w:rPr>
          <w:color w:val="1A1A1A"/>
        </w:rPr>
        <w:t xml:space="preserve">alla ricerca traslazionale </w:t>
      </w:r>
      <w:r w:rsidR="003169ED" w:rsidRPr="003169ED">
        <w:rPr>
          <w:color w:val="1A1A1A"/>
          <w:w w:val="106"/>
        </w:rPr>
        <w:t xml:space="preserve">relativamente </w:t>
      </w:r>
      <w:r w:rsidR="003169ED" w:rsidRPr="003169ED">
        <w:rPr>
          <w:color w:val="1A1A1A"/>
        </w:rPr>
        <w:t xml:space="preserve">alle </w:t>
      </w:r>
      <w:r w:rsidR="003169ED" w:rsidRPr="003169ED">
        <w:rPr>
          <w:color w:val="1A1A1A"/>
          <w:w w:val="106"/>
        </w:rPr>
        <w:t>patologie dermatologiche</w:t>
      </w:r>
      <w:r w:rsidR="003169ED" w:rsidRPr="003169ED">
        <w:rPr>
          <w:color w:val="1A1A1A"/>
          <w:spacing w:val="39"/>
          <w:w w:val="106"/>
        </w:rPr>
        <w:t xml:space="preserve"> </w:t>
      </w:r>
      <w:r w:rsidR="003169ED" w:rsidRPr="003169ED">
        <w:rPr>
          <w:color w:val="1A1A1A"/>
        </w:rPr>
        <w:t>e</w:t>
      </w:r>
      <w:r w:rsidR="003169ED" w:rsidRPr="003169ED">
        <w:rPr>
          <w:color w:val="1A1A1A"/>
          <w:spacing w:val="37"/>
        </w:rPr>
        <w:t xml:space="preserve"> </w:t>
      </w:r>
      <w:r w:rsidR="003169ED" w:rsidRPr="003169ED">
        <w:rPr>
          <w:color w:val="1A1A1A"/>
        </w:rPr>
        <w:t>alle</w:t>
      </w:r>
      <w:r w:rsidR="003169ED" w:rsidRPr="003169ED">
        <w:rPr>
          <w:color w:val="1A1A1A"/>
          <w:spacing w:val="41"/>
        </w:rPr>
        <w:t xml:space="preserve"> </w:t>
      </w:r>
      <w:proofErr w:type="spellStart"/>
      <w:r w:rsidR="003169ED" w:rsidRPr="003169ED">
        <w:rPr>
          <w:color w:val="1A1A1A"/>
        </w:rPr>
        <w:t>Tropical</w:t>
      </w:r>
      <w:proofErr w:type="spellEnd"/>
      <w:r w:rsidR="003169ED" w:rsidRPr="003169ED">
        <w:rPr>
          <w:color w:val="1A1A1A"/>
          <w:spacing w:val="57"/>
        </w:rPr>
        <w:t xml:space="preserve"> </w:t>
      </w:r>
      <w:proofErr w:type="spellStart"/>
      <w:r w:rsidR="003169ED" w:rsidRPr="003169ED">
        <w:rPr>
          <w:color w:val="1A1A1A"/>
        </w:rPr>
        <w:t>Neglected</w:t>
      </w:r>
      <w:proofErr w:type="spellEnd"/>
      <w:r w:rsidR="003169ED" w:rsidRPr="003169ED">
        <w:rPr>
          <w:color w:val="1A1A1A"/>
        </w:rPr>
        <w:t xml:space="preserve"> </w:t>
      </w:r>
      <w:r w:rsidR="003169ED" w:rsidRPr="003169ED">
        <w:rPr>
          <w:color w:val="1A1A1A"/>
          <w:spacing w:val="20"/>
        </w:rPr>
        <w:t xml:space="preserve"> </w:t>
      </w:r>
      <w:proofErr w:type="spellStart"/>
      <w:r w:rsidR="003169ED" w:rsidRPr="003169ED">
        <w:rPr>
          <w:color w:val="1A1A1A"/>
        </w:rPr>
        <w:t>Diseases</w:t>
      </w:r>
      <w:proofErr w:type="spellEnd"/>
      <w:r w:rsidR="003169ED" w:rsidRPr="003169ED">
        <w:rPr>
          <w:color w:val="1A1A1A"/>
          <w:spacing w:val="3"/>
        </w:rPr>
        <w:t xml:space="preserve"> </w:t>
      </w:r>
      <w:r w:rsidR="003169ED" w:rsidRPr="003169ED">
        <w:rPr>
          <w:color w:val="1A1A1A"/>
        </w:rPr>
        <w:t>in</w:t>
      </w:r>
      <w:r w:rsidR="003169ED" w:rsidRPr="003169ED">
        <w:rPr>
          <w:color w:val="1A1A1A"/>
          <w:spacing w:val="56"/>
        </w:rPr>
        <w:t xml:space="preserve"> </w:t>
      </w:r>
      <w:r w:rsidR="003169ED" w:rsidRPr="003169ED">
        <w:rPr>
          <w:color w:val="1A1A1A"/>
        </w:rPr>
        <w:t>Etiopia da</w:t>
      </w:r>
      <w:r w:rsidR="003169ED" w:rsidRPr="003169ED">
        <w:rPr>
          <w:color w:val="1A1A1A"/>
          <w:spacing w:val="41"/>
        </w:rPr>
        <w:t xml:space="preserve"> </w:t>
      </w:r>
      <w:r w:rsidR="003169ED" w:rsidRPr="003169ED">
        <w:rPr>
          <w:color w:val="1A1A1A"/>
        </w:rPr>
        <w:t>svolgere</w:t>
      </w:r>
      <w:r w:rsidR="003169ED" w:rsidRPr="003169ED">
        <w:rPr>
          <w:color w:val="1A1A1A"/>
          <w:spacing w:val="50"/>
        </w:rPr>
        <w:t xml:space="preserve"> </w:t>
      </w:r>
      <w:r w:rsidR="003169ED" w:rsidRPr="003169ED">
        <w:rPr>
          <w:color w:val="1A1A1A"/>
        </w:rPr>
        <w:t>in</w:t>
      </w:r>
      <w:r w:rsidR="003169ED" w:rsidRPr="003169ED">
        <w:rPr>
          <w:color w:val="1A1A1A"/>
          <w:spacing w:val="55"/>
        </w:rPr>
        <w:t xml:space="preserve"> </w:t>
      </w:r>
      <w:r w:rsidR="003169ED" w:rsidRPr="003169ED">
        <w:rPr>
          <w:color w:val="1A1A1A"/>
        </w:rPr>
        <w:t>collaborazione</w:t>
      </w:r>
      <w:r w:rsidR="003169ED" w:rsidRPr="003169ED">
        <w:rPr>
          <w:color w:val="1A1A1A"/>
          <w:spacing w:val="36"/>
        </w:rPr>
        <w:t xml:space="preserve"> </w:t>
      </w:r>
      <w:r w:rsidR="003169ED" w:rsidRPr="003169ED">
        <w:rPr>
          <w:color w:val="1A1A1A"/>
          <w:w w:val="105"/>
        </w:rPr>
        <w:t xml:space="preserve">con </w:t>
      </w:r>
      <w:proofErr w:type="spellStart"/>
      <w:r w:rsidR="003169ED" w:rsidRPr="003169ED">
        <w:rPr>
          <w:color w:val="1A1A1A"/>
        </w:rPr>
        <w:t>Health</w:t>
      </w:r>
      <w:proofErr w:type="spellEnd"/>
      <w:r w:rsidR="003169ED" w:rsidRPr="003169ED">
        <w:rPr>
          <w:color w:val="1A1A1A"/>
          <w:spacing w:val="42"/>
        </w:rPr>
        <w:t xml:space="preserve"> </w:t>
      </w:r>
      <w:proofErr w:type="spellStart"/>
      <w:r w:rsidR="003169ED" w:rsidRPr="003169ED">
        <w:rPr>
          <w:color w:val="1A1A1A"/>
        </w:rPr>
        <w:t>Research</w:t>
      </w:r>
      <w:proofErr w:type="spellEnd"/>
      <w:r w:rsidR="003169ED" w:rsidRPr="003169ED">
        <w:rPr>
          <w:color w:val="1A1A1A"/>
          <w:spacing w:val="-15"/>
        </w:rPr>
        <w:t xml:space="preserve"> </w:t>
      </w:r>
      <w:proofErr w:type="spellStart"/>
      <w:r w:rsidR="003169ED" w:rsidRPr="003169ED">
        <w:rPr>
          <w:color w:val="1A1A1A"/>
          <w:w w:val="110"/>
        </w:rPr>
        <w:t>Institute</w:t>
      </w:r>
      <w:proofErr w:type="spellEnd"/>
      <w:r w:rsidR="003169ED" w:rsidRPr="003169ED">
        <w:rPr>
          <w:color w:val="1A1A1A"/>
          <w:spacing w:val="9"/>
          <w:w w:val="110"/>
        </w:rPr>
        <w:t xml:space="preserve"> </w:t>
      </w:r>
      <w:r w:rsidR="003169ED" w:rsidRPr="003169ED">
        <w:rPr>
          <w:color w:val="1A1A1A"/>
        </w:rPr>
        <w:t>of</w:t>
      </w:r>
      <w:r w:rsidR="003169ED" w:rsidRPr="003169ED">
        <w:rPr>
          <w:color w:val="1A1A1A"/>
          <w:spacing w:val="23"/>
        </w:rPr>
        <w:t xml:space="preserve"> </w:t>
      </w:r>
      <w:proofErr w:type="spellStart"/>
      <w:r w:rsidR="003169ED" w:rsidRPr="003169ED">
        <w:rPr>
          <w:color w:val="1A1A1A"/>
        </w:rPr>
        <w:t>Tigray</w:t>
      </w:r>
      <w:proofErr w:type="spellEnd"/>
      <w:r w:rsidR="003169ED" w:rsidRPr="003169ED">
        <w:rPr>
          <w:color w:val="1A1A1A"/>
        </w:rPr>
        <w:t>,</w:t>
      </w:r>
      <w:r w:rsidR="003169ED" w:rsidRPr="003169ED">
        <w:rPr>
          <w:color w:val="1A1A1A"/>
          <w:spacing w:val="54"/>
        </w:rPr>
        <w:t xml:space="preserve"> </w:t>
      </w:r>
      <w:r w:rsidR="003169ED" w:rsidRPr="003169ED">
        <w:rPr>
          <w:color w:val="1A1A1A"/>
        </w:rPr>
        <w:t>Axum</w:t>
      </w:r>
      <w:r w:rsidR="003169ED" w:rsidRPr="003169ED">
        <w:rPr>
          <w:color w:val="1A1A1A"/>
          <w:spacing w:val="23"/>
        </w:rPr>
        <w:t xml:space="preserve"> </w:t>
      </w:r>
      <w:proofErr w:type="spellStart"/>
      <w:r w:rsidR="003169ED" w:rsidRPr="003169ED">
        <w:rPr>
          <w:color w:val="1A1A1A"/>
        </w:rPr>
        <w:t>University</w:t>
      </w:r>
      <w:proofErr w:type="spellEnd"/>
      <w:r w:rsidR="003169ED" w:rsidRPr="003169ED">
        <w:rPr>
          <w:color w:val="1A1A1A"/>
          <w:spacing w:val="58"/>
        </w:rPr>
        <w:t xml:space="preserve"> </w:t>
      </w:r>
      <w:r w:rsidR="003169ED" w:rsidRPr="003169ED">
        <w:rPr>
          <w:color w:val="1A1A1A"/>
        </w:rPr>
        <w:t>College</w:t>
      </w:r>
      <w:r w:rsidR="003169ED" w:rsidRPr="003169ED">
        <w:rPr>
          <w:color w:val="1A1A1A"/>
          <w:spacing w:val="13"/>
        </w:rPr>
        <w:t xml:space="preserve"> </w:t>
      </w:r>
      <w:r w:rsidR="003169ED" w:rsidRPr="003169ED">
        <w:rPr>
          <w:color w:val="1A1A1A"/>
        </w:rPr>
        <w:t>of</w:t>
      </w:r>
      <w:r w:rsidR="003169ED" w:rsidRPr="003169ED">
        <w:rPr>
          <w:color w:val="1A1A1A"/>
          <w:spacing w:val="30"/>
        </w:rPr>
        <w:t xml:space="preserve"> </w:t>
      </w:r>
      <w:proofErr w:type="spellStart"/>
      <w:r w:rsidR="003169ED" w:rsidRPr="003169ED">
        <w:rPr>
          <w:color w:val="1A1A1A"/>
        </w:rPr>
        <w:t>Health</w:t>
      </w:r>
      <w:proofErr w:type="spellEnd"/>
      <w:r w:rsidR="003169ED" w:rsidRPr="003169ED">
        <w:rPr>
          <w:color w:val="1A1A1A"/>
          <w:spacing w:val="34"/>
        </w:rPr>
        <w:t xml:space="preserve"> </w:t>
      </w:r>
      <w:proofErr w:type="spellStart"/>
      <w:r w:rsidR="003169ED" w:rsidRPr="003169ED">
        <w:rPr>
          <w:color w:val="1A1A1A"/>
          <w:w w:val="96"/>
        </w:rPr>
        <w:t>Sciences</w:t>
      </w:r>
      <w:proofErr w:type="spellEnd"/>
      <w:r w:rsidR="003169ED" w:rsidRPr="003169ED">
        <w:rPr>
          <w:color w:val="1A1A1A"/>
          <w:w w:val="96"/>
        </w:rPr>
        <w:t>,</w:t>
      </w:r>
      <w:r w:rsidR="003169ED" w:rsidRPr="003169ED">
        <w:rPr>
          <w:color w:val="1A1A1A"/>
          <w:spacing w:val="-28"/>
        </w:rPr>
        <w:t xml:space="preserve"> </w:t>
      </w:r>
      <w:r w:rsidR="003169ED" w:rsidRPr="003169ED">
        <w:rPr>
          <w:color w:val="1A1A1A"/>
        </w:rPr>
        <w:t>General</w:t>
      </w:r>
      <w:r w:rsidR="003169ED" w:rsidRPr="003169ED">
        <w:rPr>
          <w:color w:val="1A1A1A"/>
          <w:spacing w:val="10"/>
        </w:rPr>
        <w:t xml:space="preserve"> </w:t>
      </w:r>
      <w:r w:rsidR="003169ED" w:rsidRPr="003169ED">
        <w:rPr>
          <w:color w:val="1A1A1A"/>
          <w:w w:val="104"/>
        </w:rPr>
        <w:t xml:space="preserve">Hospital </w:t>
      </w:r>
      <w:r w:rsidR="003169ED" w:rsidRPr="003169ED">
        <w:rPr>
          <w:color w:val="1A1A1A"/>
        </w:rPr>
        <w:t>gestiti</w:t>
      </w:r>
      <w:r w:rsidR="003169ED" w:rsidRPr="003169ED">
        <w:rPr>
          <w:color w:val="1A1A1A"/>
          <w:spacing w:val="25"/>
        </w:rPr>
        <w:t xml:space="preserve"> </w:t>
      </w:r>
      <w:r w:rsidR="003169ED" w:rsidRPr="003169ED">
        <w:rPr>
          <w:color w:val="1A1A1A"/>
        </w:rPr>
        <w:t xml:space="preserve">dal </w:t>
      </w:r>
      <w:proofErr w:type="spellStart"/>
      <w:r w:rsidR="003169ED" w:rsidRPr="003169ED">
        <w:rPr>
          <w:color w:val="1A1A1A"/>
        </w:rPr>
        <w:t>Tigray</w:t>
      </w:r>
      <w:proofErr w:type="spellEnd"/>
      <w:r w:rsidR="003169ED" w:rsidRPr="003169ED">
        <w:rPr>
          <w:color w:val="1A1A1A"/>
        </w:rPr>
        <w:t xml:space="preserve"> </w:t>
      </w:r>
      <w:proofErr w:type="spellStart"/>
      <w:r w:rsidR="003169ED" w:rsidRPr="003169ED">
        <w:rPr>
          <w:color w:val="1A1A1A"/>
        </w:rPr>
        <w:t>Health</w:t>
      </w:r>
      <w:proofErr w:type="spellEnd"/>
      <w:r w:rsidR="003169ED" w:rsidRPr="003169ED">
        <w:rPr>
          <w:color w:val="1A1A1A"/>
          <w:spacing w:val="9"/>
        </w:rPr>
        <w:t xml:space="preserve"> </w:t>
      </w:r>
      <w:r w:rsidR="003169ED" w:rsidRPr="003169ED">
        <w:rPr>
          <w:color w:val="1A1A1A"/>
        </w:rPr>
        <w:t>Bureau; partecipazione</w:t>
      </w:r>
      <w:r w:rsidR="003169ED" w:rsidRPr="003169ED">
        <w:rPr>
          <w:color w:val="1A1A1A"/>
          <w:spacing w:val="35"/>
        </w:rPr>
        <w:t xml:space="preserve"> </w:t>
      </w:r>
      <w:r w:rsidR="003169ED" w:rsidRPr="003169ED">
        <w:rPr>
          <w:color w:val="1A1A1A"/>
        </w:rPr>
        <w:t>ai percorsi</w:t>
      </w:r>
      <w:r w:rsidR="003169ED" w:rsidRPr="003169ED">
        <w:rPr>
          <w:color w:val="1A1A1A"/>
          <w:spacing w:val="19"/>
        </w:rPr>
        <w:t xml:space="preserve"> </w:t>
      </w:r>
      <w:r w:rsidR="003169ED" w:rsidRPr="003169ED">
        <w:rPr>
          <w:color w:val="1A1A1A"/>
        </w:rPr>
        <w:t xml:space="preserve">di formazione specialistica </w:t>
      </w:r>
      <w:r w:rsidR="003169ED" w:rsidRPr="003169ED">
        <w:rPr>
          <w:color w:val="1A1A1A"/>
          <w:w w:val="114"/>
        </w:rPr>
        <w:t xml:space="preserve">in </w:t>
      </w:r>
      <w:r w:rsidR="003169ED" w:rsidRPr="003169ED">
        <w:rPr>
          <w:color w:val="1A1A1A"/>
          <w:w w:val="106"/>
        </w:rPr>
        <w:t>dermatologia</w:t>
      </w:r>
      <w:r w:rsidR="003169ED" w:rsidRPr="003169ED">
        <w:rPr>
          <w:color w:val="1A1A1A"/>
          <w:spacing w:val="26"/>
          <w:w w:val="106"/>
        </w:rPr>
        <w:t xml:space="preserve"> </w:t>
      </w:r>
      <w:r w:rsidR="003169ED" w:rsidRPr="003169ED">
        <w:rPr>
          <w:color w:val="1A1A1A"/>
        </w:rPr>
        <w:t>e</w:t>
      </w:r>
      <w:r w:rsidR="003169ED" w:rsidRPr="003169ED">
        <w:rPr>
          <w:color w:val="1A1A1A"/>
          <w:spacing w:val="10"/>
        </w:rPr>
        <w:t xml:space="preserve"> </w:t>
      </w:r>
      <w:proofErr w:type="spellStart"/>
      <w:r w:rsidR="003169ED" w:rsidRPr="003169ED">
        <w:rPr>
          <w:color w:val="1A1A1A"/>
        </w:rPr>
        <w:t>Tropical</w:t>
      </w:r>
      <w:proofErr w:type="spellEnd"/>
      <w:r w:rsidR="003169ED" w:rsidRPr="003169ED">
        <w:rPr>
          <w:color w:val="1A1A1A"/>
          <w:spacing w:val="31"/>
        </w:rPr>
        <w:t xml:space="preserve"> </w:t>
      </w:r>
      <w:proofErr w:type="spellStart"/>
      <w:r w:rsidR="003169ED" w:rsidRPr="003169ED">
        <w:rPr>
          <w:color w:val="1A1A1A"/>
        </w:rPr>
        <w:t>Neglected</w:t>
      </w:r>
      <w:proofErr w:type="spellEnd"/>
      <w:r w:rsidR="003169ED" w:rsidRPr="003169ED">
        <w:rPr>
          <w:color w:val="1A1A1A"/>
          <w:spacing w:val="53"/>
        </w:rPr>
        <w:t xml:space="preserve"> </w:t>
      </w:r>
      <w:proofErr w:type="spellStart"/>
      <w:r w:rsidR="003169ED" w:rsidRPr="003169ED">
        <w:rPr>
          <w:color w:val="1A1A1A"/>
          <w:w w:val="96"/>
        </w:rPr>
        <w:t>Diseases;</w:t>
      </w:r>
      <w:r w:rsidR="003169ED" w:rsidRPr="003169ED">
        <w:rPr>
          <w:color w:val="1A1A1A"/>
        </w:rPr>
        <w:t>attivita</w:t>
      </w:r>
      <w:proofErr w:type="spellEnd"/>
      <w:r w:rsidR="003169ED" w:rsidRPr="003169ED">
        <w:rPr>
          <w:color w:val="1A1A1A"/>
        </w:rPr>
        <w:t xml:space="preserve"> di</w:t>
      </w:r>
      <w:r w:rsidR="003169ED" w:rsidRPr="003169ED">
        <w:rPr>
          <w:color w:val="1A1A1A"/>
          <w:spacing w:val="12"/>
        </w:rPr>
        <w:t xml:space="preserve"> </w:t>
      </w:r>
      <w:r w:rsidR="003169ED" w:rsidRPr="003169ED">
        <w:rPr>
          <w:color w:val="1A1A1A"/>
          <w:w w:val="111"/>
        </w:rPr>
        <w:t>training</w:t>
      </w:r>
      <w:r w:rsidR="003169ED" w:rsidRPr="003169ED">
        <w:rPr>
          <w:color w:val="1A1A1A"/>
          <w:spacing w:val="6"/>
          <w:w w:val="111"/>
        </w:rPr>
        <w:t xml:space="preserve"> </w:t>
      </w:r>
      <w:r w:rsidR="003169ED" w:rsidRPr="003169ED">
        <w:rPr>
          <w:color w:val="1A1A1A"/>
        </w:rPr>
        <w:t>on</w:t>
      </w:r>
      <w:r w:rsidR="003169ED" w:rsidRPr="003169ED">
        <w:rPr>
          <w:color w:val="1A1A1A"/>
          <w:spacing w:val="28"/>
        </w:rPr>
        <w:t xml:space="preserve"> </w:t>
      </w:r>
      <w:r w:rsidR="003169ED" w:rsidRPr="003169ED">
        <w:rPr>
          <w:color w:val="1A1A1A"/>
        </w:rPr>
        <w:t>the</w:t>
      </w:r>
      <w:r w:rsidR="003169ED" w:rsidRPr="003169ED">
        <w:rPr>
          <w:color w:val="1A1A1A"/>
          <w:spacing w:val="58"/>
        </w:rPr>
        <w:t xml:space="preserve"> </w:t>
      </w:r>
      <w:r w:rsidR="003169ED" w:rsidRPr="003169ED">
        <w:rPr>
          <w:color w:val="1A1A1A"/>
        </w:rPr>
        <w:t>job</w:t>
      </w:r>
      <w:r w:rsidR="003169ED" w:rsidRPr="003169ED">
        <w:rPr>
          <w:color w:val="1A1A1A"/>
          <w:spacing w:val="41"/>
        </w:rPr>
        <w:t xml:space="preserve"> </w:t>
      </w:r>
      <w:r w:rsidR="003169ED" w:rsidRPr="003169ED">
        <w:rPr>
          <w:color w:val="1A1A1A"/>
        </w:rPr>
        <w:t>in</w:t>
      </w:r>
      <w:r w:rsidR="003169ED" w:rsidRPr="003169ED">
        <w:rPr>
          <w:color w:val="1A1A1A"/>
          <w:spacing w:val="36"/>
        </w:rPr>
        <w:t xml:space="preserve"> </w:t>
      </w:r>
      <w:r w:rsidR="003169ED" w:rsidRPr="003169ED">
        <w:rPr>
          <w:color w:val="1A1A1A"/>
        </w:rPr>
        <w:t>Etiopia</w:t>
      </w:r>
      <w:r w:rsidR="003169ED" w:rsidRPr="003169ED">
        <w:rPr>
          <w:color w:val="1A1A1A"/>
          <w:spacing w:val="37"/>
        </w:rPr>
        <w:t xml:space="preserve"> </w:t>
      </w:r>
      <w:r w:rsidR="003169ED" w:rsidRPr="003169ED">
        <w:rPr>
          <w:color w:val="1A1A1A"/>
        </w:rPr>
        <w:t>con</w:t>
      </w:r>
      <w:r w:rsidR="003169ED" w:rsidRPr="003169ED">
        <w:rPr>
          <w:color w:val="1A1A1A"/>
          <w:spacing w:val="26"/>
        </w:rPr>
        <w:t xml:space="preserve"> </w:t>
      </w:r>
      <w:r w:rsidR="003169ED" w:rsidRPr="003169ED">
        <w:rPr>
          <w:color w:val="1A1A1A"/>
          <w:w w:val="105"/>
        </w:rPr>
        <w:t xml:space="preserve">l'analisi </w:t>
      </w:r>
      <w:r w:rsidR="003169ED" w:rsidRPr="003169ED">
        <w:rPr>
          <w:color w:val="1A1A1A"/>
        </w:rPr>
        <w:t>dei casi</w:t>
      </w:r>
      <w:r w:rsidR="003169ED" w:rsidRPr="003169ED">
        <w:rPr>
          <w:color w:val="1A1A1A"/>
          <w:spacing w:val="39"/>
        </w:rPr>
        <w:t xml:space="preserve"> </w:t>
      </w:r>
      <w:r w:rsidR="003169ED" w:rsidRPr="003169ED">
        <w:rPr>
          <w:color w:val="1A1A1A"/>
        </w:rPr>
        <w:t>clinici</w:t>
      </w:r>
      <w:r w:rsidR="003169ED" w:rsidRPr="003169ED">
        <w:rPr>
          <w:color w:val="1A1A1A"/>
          <w:spacing w:val="25"/>
        </w:rPr>
        <w:t xml:space="preserve"> </w:t>
      </w:r>
      <w:r w:rsidR="003169ED" w:rsidRPr="003169ED">
        <w:rPr>
          <w:color w:val="1A1A1A"/>
        </w:rPr>
        <w:t>e</w:t>
      </w:r>
      <w:r w:rsidR="003169ED" w:rsidRPr="003169ED">
        <w:rPr>
          <w:color w:val="1A1A1A"/>
          <w:spacing w:val="49"/>
        </w:rPr>
        <w:t xml:space="preserve"> </w:t>
      </w:r>
      <w:proofErr w:type="spellStart"/>
      <w:r w:rsidR="003169ED" w:rsidRPr="003169ED">
        <w:rPr>
          <w:color w:val="1A1A1A"/>
        </w:rPr>
        <w:t>Ia</w:t>
      </w:r>
      <w:proofErr w:type="spellEnd"/>
      <w:r w:rsidR="003169ED" w:rsidRPr="003169ED">
        <w:rPr>
          <w:color w:val="1A1A1A"/>
          <w:spacing w:val="3"/>
        </w:rPr>
        <w:t xml:space="preserve"> </w:t>
      </w:r>
      <w:r w:rsidR="003169ED" w:rsidRPr="003169ED">
        <w:rPr>
          <w:color w:val="1A1A1A"/>
        </w:rPr>
        <w:t>condivisione dei percorsi diagnostici,</w:t>
      </w:r>
      <w:r w:rsidR="003169ED" w:rsidRPr="003169ED">
        <w:rPr>
          <w:color w:val="1A1A1A"/>
          <w:spacing w:val="10"/>
        </w:rPr>
        <w:t xml:space="preserve"> </w:t>
      </w:r>
      <w:r w:rsidR="003169ED" w:rsidRPr="003169ED">
        <w:rPr>
          <w:color w:val="1A1A1A"/>
          <w:w w:val="110"/>
        </w:rPr>
        <w:t>terapeutici</w:t>
      </w:r>
      <w:r w:rsidR="003169ED" w:rsidRPr="003169ED">
        <w:rPr>
          <w:color w:val="1A1A1A"/>
          <w:spacing w:val="42"/>
          <w:w w:val="110"/>
        </w:rPr>
        <w:t xml:space="preserve"> </w:t>
      </w:r>
      <w:r w:rsidR="003169ED" w:rsidRPr="003169ED">
        <w:rPr>
          <w:color w:val="1A1A1A"/>
        </w:rPr>
        <w:t>ed assistenziali</w:t>
      </w:r>
      <w:r w:rsidR="003169ED" w:rsidRPr="003169ED">
        <w:rPr>
          <w:color w:val="1A1A1A"/>
          <w:spacing w:val="37"/>
        </w:rPr>
        <w:t xml:space="preserve"> </w:t>
      </w:r>
      <w:r w:rsidR="003169ED" w:rsidRPr="003169ED">
        <w:rPr>
          <w:color w:val="1A1A1A"/>
          <w:w w:val="107"/>
        </w:rPr>
        <w:t xml:space="preserve">utilizzati </w:t>
      </w:r>
      <w:r w:rsidR="003169ED" w:rsidRPr="003169ED">
        <w:rPr>
          <w:color w:val="1A1A1A"/>
        </w:rPr>
        <w:t>(PDTA</w:t>
      </w:r>
      <w:r w:rsidR="003169ED" w:rsidRPr="003169ED">
        <w:rPr>
          <w:color w:val="1A1A1A"/>
          <w:spacing w:val="5"/>
        </w:rPr>
        <w:t>)</w:t>
      </w:r>
      <w:r w:rsidR="003169ED">
        <w:rPr>
          <w:color w:val="1A1A1A"/>
          <w:spacing w:val="5"/>
        </w:rPr>
        <w:t>”</w:t>
      </w:r>
      <w:r w:rsidR="003169ED" w:rsidRPr="003169ED">
        <w:rPr>
          <w:color w:val="363636"/>
        </w:rPr>
        <w:t>.</w:t>
      </w:r>
    </w:p>
    <w:p w:rsidR="00EE3875" w:rsidRPr="005E1B0D" w:rsidRDefault="00EE3875" w:rsidP="00EE3875">
      <w:pPr>
        <w:tabs>
          <w:tab w:val="left" w:pos="142"/>
        </w:tabs>
        <w:jc w:val="both"/>
      </w:pPr>
    </w:p>
    <w:p w:rsidR="00B2583A" w:rsidRPr="006514F0" w:rsidRDefault="009726F5" w:rsidP="00FD71C0">
      <w:pPr>
        <w:contextualSpacing/>
        <w:jc w:val="both"/>
        <w:rPr>
          <w:b/>
        </w:rPr>
      </w:pPr>
      <w:r w:rsidRPr="006514F0">
        <w:rPr>
          <w:b/>
        </w:rPr>
        <w:t xml:space="preserve">Coordinatore del </w:t>
      </w:r>
      <w:r w:rsidR="00AB466F" w:rsidRPr="006514F0">
        <w:rPr>
          <w:b/>
        </w:rPr>
        <w:t>Progetto:</w:t>
      </w:r>
      <w:r w:rsidR="00511CAC" w:rsidRPr="006514F0">
        <w:t xml:space="preserve"> </w:t>
      </w:r>
      <w:r w:rsidR="003C6B18" w:rsidRPr="006514F0">
        <w:t>Prof</w:t>
      </w:r>
      <w:r w:rsidRPr="006514F0">
        <w:t>.</w:t>
      </w:r>
      <w:r w:rsidR="003C6B18" w:rsidRPr="006514F0">
        <w:t xml:space="preserve"> Aldo Mo</w:t>
      </w:r>
      <w:r w:rsidRPr="006514F0">
        <w:t>rrone</w:t>
      </w:r>
      <w:r w:rsidR="006514F0" w:rsidRPr="006514F0">
        <w:t>;</w:t>
      </w:r>
    </w:p>
    <w:p w:rsidR="00066BE1" w:rsidRDefault="00296ED5" w:rsidP="00066BE1">
      <w:pPr>
        <w:spacing w:line="276" w:lineRule="auto"/>
        <w:contextualSpacing/>
        <w:jc w:val="both"/>
      </w:pPr>
      <w:r w:rsidRPr="006514F0">
        <w:rPr>
          <w:b/>
        </w:rPr>
        <w:t>Fondo:</w:t>
      </w:r>
      <w:r w:rsidRPr="006514F0">
        <w:t xml:space="preserve"> </w:t>
      </w:r>
      <w:r w:rsidR="00066BE1" w:rsidRPr="006514F0">
        <w:t xml:space="preserve">Progetto </w:t>
      </w:r>
      <w:proofErr w:type="spellStart"/>
      <w:r w:rsidR="002B37FF">
        <w:t>Cd</w:t>
      </w:r>
      <w:proofErr w:type="spellEnd"/>
      <w:r w:rsidR="002B37FF">
        <w:t>. IFO</w:t>
      </w:r>
      <w:r w:rsidR="002B37FF" w:rsidRPr="001F0BAE">
        <w:t xml:space="preserve"> </w:t>
      </w:r>
      <w:r w:rsidR="005F4D6E" w:rsidRPr="00F247B4">
        <w:rPr>
          <w:color w:val="1A1A1A"/>
          <w:w w:val="104"/>
        </w:rPr>
        <w:t>19/14/G/18</w:t>
      </w:r>
      <w:r w:rsidR="006514F0" w:rsidRPr="006514F0">
        <w:t>;</w:t>
      </w:r>
    </w:p>
    <w:p w:rsidR="005B4A6C" w:rsidRDefault="005B4A6C" w:rsidP="005B4A6C">
      <w:pPr>
        <w:spacing w:line="276" w:lineRule="auto"/>
      </w:pPr>
      <w:r w:rsidRPr="00053555">
        <w:rPr>
          <w:b/>
        </w:rPr>
        <w:t>Sede di Riferimento:</w:t>
      </w:r>
      <w:r w:rsidRPr="00053555">
        <w:t xml:space="preserve"> Istituti Fisioterapici </w:t>
      </w:r>
      <w:proofErr w:type="spellStart"/>
      <w:r w:rsidRPr="00053555">
        <w:t>Ospitalieri</w:t>
      </w:r>
      <w:proofErr w:type="spellEnd"/>
      <w:r w:rsidRPr="00053555">
        <w:t xml:space="preserve"> (IFO);</w:t>
      </w:r>
    </w:p>
    <w:p w:rsidR="00927C46" w:rsidRPr="00927C46" w:rsidRDefault="00AB466F" w:rsidP="00930BEC">
      <w:pPr>
        <w:widowControl w:val="0"/>
        <w:autoSpaceDE w:val="0"/>
        <w:autoSpaceDN w:val="0"/>
        <w:adjustRightInd w:val="0"/>
        <w:spacing w:before="82"/>
        <w:ind w:right="140"/>
        <w:jc w:val="both"/>
      </w:pPr>
      <w:r w:rsidRPr="006514F0">
        <w:rPr>
          <w:b/>
        </w:rPr>
        <w:t>Titolo di studio o accademici:</w:t>
      </w:r>
      <w:r w:rsidR="0073511B" w:rsidRPr="006514F0">
        <w:t xml:space="preserve"> </w:t>
      </w:r>
      <w:r w:rsidR="00927C46" w:rsidRPr="00927C46">
        <w:t xml:space="preserve">Laurea Magistrale in </w:t>
      </w:r>
      <w:r w:rsidR="00927C46">
        <w:t>Medicina</w:t>
      </w:r>
      <w:r w:rsidR="00927C46" w:rsidRPr="00927C46">
        <w:t xml:space="preserve"> e </w:t>
      </w:r>
      <w:r w:rsidR="00927C46">
        <w:t xml:space="preserve">Chirurgia, </w:t>
      </w:r>
      <w:r w:rsidR="00927C46" w:rsidRPr="00927C46">
        <w:t>Specializzazione in</w:t>
      </w:r>
      <w:r w:rsidR="00927C46">
        <w:t xml:space="preserve"> </w:t>
      </w:r>
      <w:r w:rsidR="00927C46" w:rsidRPr="00927C46">
        <w:t>Dermatologia</w:t>
      </w:r>
      <w:r w:rsidR="003A1A85">
        <w:t>;</w:t>
      </w:r>
    </w:p>
    <w:p w:rsidR="0035286F" w:rsidRPr="006514F0" w:rsidRDefault="00066BE1" w:rsidP="003A1A85">
      <w:pPr>
        <w:widowControl w:val="0"/>
        <w:autoSpaceDE w:val="0"/>
        <w:autoSpaceDN w:val="0"/>
        <w:adjustRightInd w:val="0"/>
        <w:spacing w:before="85"/>
        <w:ind w:right="-1"/>
        <w:jc w:val="both"/>
      </w:pPr>
      <w:r w:rsidRPr="006514F0">
        <w:rPr>
          <w:b/>
        </w:rPr>
        <w:t>Requisiti di ammissione:</w:t>
      </w:r>
      <w:r w:rsidR="0035286F" w:rsidRPr="006514F0">
        <w:t xml:space="preserve"> </w:t>
      </w:r>
      <w:r w:rsidR="00927C46" w:rsidRPr="00927C46">
        <w:t xml:space="preserve">Possesso di </w:t>
      </w:r>
      <w:r w:rsidR="00927C46">
        <w:t>partita</w:t>
      </w:r>
      <w:r w:rsidR="00927C46" w:rsidRPr="00927C46">
        <w:t xml:space="preserve"> IVA e iscrizione </w:t>
      </w:r>
      <w:r w:rsidR="003A1A85">
        <w:t>all'albo;</w:t>
      </w:r>
    </w:p>
    <w:p w:rsidR="00AB466F" w:rsidRPr="006514F0" w:rsidRDefault="00AB466F" w:rsidP="00FD71C0">
      <w:pPr>
        <w:jc w:val="both"/>
        <w:rPr>
          <w:sz w:val="18"/>
          <w:szCs w:val="18"/>
        </w:rPr>
      </w:pPr>
    </w:p>
    <w:p w:rsidR="00066BE1" w:rsidRPr="005F4D6E" w:rsidRDefault="00AB466F" w:rsidP="00457385">
      <w:pPr>
        <w:widowControl w:val="0"/>
        <w:tabs>
          <w:tab w:val="left" w:pos="2020"/>
          <w:tab w:val="left" w:pos="4620"/>
          <w:tab w:val="left" w:pos="5640"/>
          <w:tab w:val="left" w:pos="6180"/>
          <w:tab w:val="left" w:pos="7200"/>
          <w:tab w:val="left" w:pos="7520"/>
          <w:tab w:val="left" w:pos="8140"/>
          <w:tab w:val="left" w:pos="8820"/>
        </w:tabs>
        <w:autoSpaceDE w:val="0"/>
        <w:autoSpaceDN w:val="0"/>
        <w:adjustRightInd w:val="0"/>
        <w:spacing w:before="94" w:line="276" w:lineRule="auto"/>
        <w:ind w:right="85"/>
        <w:jc w:val="both"/>
        <w:rPr>
          <w:color w:val="000000"/>
        </w:rPr>
      </w:pPr>
      <w:r w:rsidRPr="006514F0">
        <w:rPr>
          <w:b/>
        </w:rPr>
        <w:t>Competenze ed Esperienze:</w:t>
      </w:r>
      <w:r w:rsidRPr="006514F0">
        <w:t xml:space="preserve"> </w:t>
      </w:r>
      <w:r w:rsidR="005F4D6E">
        <w:rPr>
          <w:color w:val="1A1A1A"/>
        </w:rPr>
        <w:t xml:space="preserve">Esperienze </w:t>
      </w:r>
      <w:r w:rsidR="005F4D6E" w:rsidRPr="005F4D6E">
        <w:rPr>
          <w:color w:val="1A1A1A"/>
        </w:rPr>
        <w:t>riguardo</w:t>
      </w:r>
      <w:r w:rsidR="005F4D6E" w:rsidRPr="005F4D6E">
        <w:rPr>
          <w:color w:val="1A1A1A"/>
          <w:spacing w:val="-12"/>
        </w:rPr>
        <w:t xml:space="preserve"> </w:t>
      </w:r>
      <w:r w:rsidR="005F4D6E" w:rsidRPr="005F4D6E">
        <w:rPr>
          <w:color w:val="1A1A1A"/>
        </w:rPr>
        <w:t>al</w:t>
      </w:r>
      <w:r w:rsidR="005F4D6E">
        <w:rPr>
          <w:color w:val="1A1A1A"/>
        </w:rPr>
        <w:t>l</w:t>
      </w:r>
      <w:r w:rsidR="005F4D6E" w:rsidRPr="005F4D6E">
        <w:rPr>
          <w:color w:val="1A1A1A"/>
        </w:rPr>
        <w:t>a</w:t>
      </w:r>
      <w:r w:rsidR="005F4D6E" w:rsidRPr="005F4D6E">
        <w:rPr>
          <w:color w:val="1A1A1A"/>
          <w:spacing w:val="-52"/>
        </w:rPr>
        <w:t xml:space="preserve"> </w:t>
      </w:r>
      <w:r w:rsidR="005F4D6E" w:rsidRPr="005F4D6E">
        <w:rPr>
          <w:color w:val="1A1A1A"/>
        </w:rPr>
        <w:t>diagnosi</w:t>
      </w:r>
      <w:r w:rsidR="005F4D6E" w:rsidRPr="005F4D6E">
        <w:rPr>
          <w:color w:val="1A1A1A"/>
          <w:spacing w:val="-35"/>
        </w:rPr>
        <w:t xml:space="preserve"> </w:t>
      </w:r>
      <w:r w:rsidR="005F4D6E">
        <w:rPr>
          <w:color w:val="1A1A1A"/>
        </w:rPr>
        <w:t xml:space="preserve">e </w:t>
      </w:r>
      <w:r w:rsidR="005F4D6E" w:rsidRPr="005F4D6E">
        <w:rPr>
          <w:color w:val="1A1A1A"/>
        </w:rPr>
        <w:t>cura</w:t>
      </w:r>
      <w:r w:rsidR="005F4D6E" w:rsidRPr="005F4D6E">
        <w:rPr>
          <w:color w:val="1A1A1A"/>
          <w:spacing w:val="-50"/>
        </w:rPr>
        <w:t xml:space="preserve"> </w:t>
      </w:r>
      <w:r w:rsidR="005F4D6E" w:rsidRPr="005F4D6E">
        <w:rPr>
          <w:color w:val="1A1A1A"/>
        </w:rPr>
        <w:t>delle</w:t>
      </w:r>
      <w:r w:rsidR="005F4D6E">
        <w:rPr>
          <w:color w:val="1A1A1A"/>
          <w:spacing w:val="-41"/>
        </w:rPr>
        <w:t xml:space="preserve"> </w:t>
      </w:r>
      <w:r w:rsidR="005F4D6E" w:rsidRPr="005F4D6E">
        <w:rPr>
          <w:color w:val="1A1A1A"/>
          <w:w w:val="106"/>
        </w:rPr>
        <w:t xml:space="preserve">patologie dermatologiche </w:t>
      </w:r>
      <w:r w:rsidR="005F4D6E" w:rsidRPr="005F4D6E">
        <w:rPr>
          <w:color w:val="1A1A1A"/>
        </w:rPr>
        <w:t>e</w:t>
      </w:r>
      <w:r w:rsidR="005F4D6E" w:rsidRPr="005F4D6E">
        <w:rPr>
          <w:color w:val="1A1A1A"/>
          <w:spacing w:val="-7"/>
        </w:rPr>
        <w:t xml:space="preserve"> </w:t>
      </w:r>
      <w:r w:rsidR="005F4D6E" w:rsidRPr="005F4D6E">
        <w:rPr>
          <w:color w:val="1A1A1A"/>
        </w:rPr>
        <w:t>sessualmente</w:t>
      </w:r>
      <w:r w:rsidR="005F4D6E" w:rsidRPr="005F4D6E">
        <w:rPr>
          <w:color w:val="1A1A1A"/>
          <w:spacing w:val="11"/>
        </w:rPr>
        <w:t xml:space="preserve"> </w:t>
      </w:r>
      <w:r w:rsidR="005F4D6E" w:rsidRPr="005F4D6E">
        <w:rPr>
          <w:color w:val="1A1A1A"/>
        </w:rPr>
        <w:t>trasmissibili</w:t>
      </w:r>
      <w:r w:rsidR="005F4D6E" w:rsidRPr="005F4D6E">
        <w:rPr>
          <w:color w:val="1A1A1A"/>
          <w:spacing w:val="44"/>
        </w:rPr>
        <w:t xml:space="preserve"> </w:t>
      </w:r>
      <w:r w:rsidR="005F4D6E" w:rsidRPr="005F4D6E">
        <w:rPr>
          <w:color w:val="1A1A1A"/>
        </w:rPr>
        <w:t>svolta</w:t>
      </w:r>
      <w:r w:rsidR="005F4D6E" w:rsidRPr="005F4D6E">
        <w:rPr>
          <w:color w:val="1A1A1A"/>
          <w:spacing w:val="13"/>
        </w:rPr>
        <w:t xml:space="preserve"> </w:t>
      </w:r>
      <w:r w:rsidR="005F4D6E" w:rsidRPr="005F4D6E">
        <w:rPr>
          <w:color w:val="1A1A1A"/>
        </w:rPr>
        <w:t>in</w:t>
      </w:r>
      <w:r w:rsidR="005F4D6E" w:rsidRPr="005F4D6E">
        <w:rPr>
          <w:color w:val="1A1A1A"/>
          <w:spacing w:val="16"/>
        </w:rPr>
        <w:t xml:space="preserve"> </w:t>
      </w:r>
      <w:r w:rsidR="005F4D6E" w:rsidRPr="005F4D6E">
        <w:rPr>
          <w:color w:val="1A1A1A"/>
          <w:w w:val="106"/>
        </w:rPr>
        <w:t>Etiopia</w:t>
      </w:r>
      <w:r w:rsidR="003A1A85" w:rsidRPr="005F4D6E">
        <w:t>;</w:t>
      </w:r>
    </w:p>
    <w:p w:rsidR="00FD71C0" w:rsidRPr="00927C46" w:rsidRDefault="00FD71C0" w:rsidP="00FD71C0">
      <w:pPr>
        <w:pStyle w:val="Paragrafoelenco1"/>
        <w:spacing w:line="276" w:lineRule="auto"/>
        <w:ind w:left="0"/>
        <w:jc w:val="both"/>
        <w:rPr>
          <w:highlight w:val="yellow"/>
        </w:rPr>
      </w:pPr>
    </w:p>
    <w:p w:rsidR="003A1A85" w:rsidRPr="00B016EB" w:rsidRDefault="00297338" w:rsidP="003A1A85">
      <w:pPr>
        <w:jc w:val="both"/>
      </w:pPr>
      <w:r w:rsidRPr="002B37FF">
        <w:rPr>
          <w:b/>
        </w:rPr>
        <w:t>Durata dell'incarico:</w:t>
      </w:r>
      <w:r w:rsidRPr="002B37FF">
        <w:t xml:space="preserve"> </w:t>
      </w:r>
      <w:r w:rsidR="003A1A85" w:rsidRPr="002B37FF">
        <w:t>L’attività</w:t>
      </w:r>
      <w:r w:rsidR="003A1A85" w:rsidRPr="00B016EB">
        <w:t xml:space="preserve"> oggetto della collaborazione avrà decorrenza dal </w:t>
      </w:r>
      <w:r w:rsidR="003169ED">
        <w:t xml:space="preserve">1/2/2021 </w:t>
      </w:r>
      <w:r w:rsidR="003A1A85" w:rsidRPr="00B016EB">
        <w:t xml:space="preserve">e per </w:t>
      </w:r>
      <w:r w:rsidR="00B41D84">
        <w:t>12</w:t>
      </w:r>
      <w:r w:rsidR="003A1A85" w:rsidRPr="00B016EB">
        <w:t xml:space="preserve"> mesi</w:t>
      </w:r>
      <w:r w:rsidR="003A1A85">
        <w:t>;</w:t>
      </w:r>
    </w:p>
    <w:p w:rsidR="003A1A85" w:rsidRDefault="003A1A85" w:rsidP="003A1A85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-1"/>
        <w:jc w:val="both"/>
        <w:rPr>
          <w:rFonts w:ascii="Arial" w:hAnsi="Arial" w:cs="Arial"/>
          <w:color w:val="000000"/>
          <w:sz w:val="21"/>
          <w:szCs w:val="21"/>
        </w:rPr>
      </w:pPr>
    </w:p>
    <w:p w:rsidR="00FD77D3" w:rsidRDefault="00297338" w:rsidP="00FD77D3">
      <w:pPr>
        <w:jc w:val="both"/>
      </w:pPr>
      <w:r w:rsidRPr="002B37FF">
        <w:rPr>
          <w:b/>
        </w:rPr>
        <w:t>Compenso:</w:t>
      </w:r>
      <w:r w:rsidRPr="002B37FF">
        <w:t xml:space="preserve"> </w:t>
      </w:r>
      <w:r w:rsidR="00267295" w:rsidRPr="002B37FF">
        <w:t xml:space="preserve">La spesa complessiva per la durata dell’incarico </w:t>
      </w:r>
      <w:r w:rsidR="001610C0" w:rsidRPr="002B37FF">
        <w:t xml:space="preserve">sarà pari a Euro </w:t>
      </w:r>
      <w:r w:rsidR="003169ED" w:rsidRPr="003169ED">
        <w:t xml:space="preserve">45.676,80 </w:t>
      </w:r>
      <w:r w:rsidR="003A1A85" w:rsidRPr="002B37FF">
        <w:t>Iva e Rivalsa inclusa,</w:t>
      </w:r>
      <w:r w:rsidR="003A1A85" w:rsidRPr="002B37FF">
        <w:rPr>
          <w:rFonts w:ascii="Calibri" w:hAnsi="Calibri"/>
        </w:rPr>
        <w:t xml:space="preserve"> </w:t>
      </w:r>
      <w:r w:rsidR="003A1A85" w:rsidRPr="002B37FF">
        <w:t>da corrispondere in ratei mensili posticipati e previa emissione di apposita fattura elettronica;</w:t>
      </w:r>
    </w:p>
    <w:p w:rsidR="00457385" w:rsidRDefault="00457385" w:rsidP="00FD77D3">
      <w:pPr>
        <w:jc w:val="both"/>
      </w:pPr>
    </w:p>
    <w:p w:rsidR="00457385" w:rsidRDefault="00457385" w:rsidP="00FD77D3">
      <w:pPr>
        <w:jc w:val="both"/>
      </w:pPr>
    </w:p>
    <w:p w:rsidR="00457385" w:rsidRPr="002B37FF" w:rsidRDefault="00457385" w:rsidP="00FD77D3">
      <w:pPr>
        <w:jc w:val="both"/>
      </w:pPr>
    </w:p>
    <w:p w:rsidR="00D10788" w:rsidRPr="00302CA6" w:rsidRDefault="00D10788" w:rsidP="00D10788">
      <w:pPr>
        <w:autoSpaceDE w:val="0"/>
        <w:jc w:val="both"/>
        <w:rPr>
          <w:b/>
        </w:rPr>
      </w:pPr>
      <w:r w:rsidRPr="00302CA6">
        <w:rPr>
          <w:b/>
        </w:rPr>
        <w:lastRenderedPageBreak/>
        <w:t>REQUISITI GENERALI:</w:t>
      </w:r>
    </w:p>
    <w:p w:rsidR="00D10788" w:rsidRPr="00302CA6" w:rsidRDefault="00D10788" w:rsidP="00D1078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D10788" w:rsidRPr="00302CA6" w:rsidRDefault="00D10788" w:rsidP="00D10788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D10788" w:rsidRPr="00302CA6" w:rsidRDefault="00D10788" w:rsidP="00D10788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D10788" w:rsidRPr="00302CA6" w:rsidRDefault="00D10788" w:rsidP="00D10788">
      <w:pPr>
        <w:jc w:val="both"/>
        <w:rPr>
          <w:sz w:val="18"/>
          <w:szCs w:val="18"/>
        </w:rPr>
      </w:pPr>
    </w:p>
    <w:p w:rsidR="00D10788" w:rsidRPr="00302CA6" w:rsidRDefault="00D10788" w:rsidP="00D10788">
      <w:pPr>
        <w:jc w:val="both"/>
      </w:pPr>
      <w:r w:rsidRPr="00302CA6">
        <w:t>Tutti i requisiti devono essere posseduti alla data di scadenza del termine stabilito nell’avviso di selezione per la presentazione della domanda di ammissione.</w:t>
      </w:r>
      <w:r>
        <w:t xml:space="preserve"> </w:t>
      </w:r>
      <w:r w:rsidRPr="008E0EE6">
        <w:t>Il possesso della Partita Iva è obbligatorio al momento del conferimento dell’incarico</w:t>
      </w:r>
    </w:p>
    <w:p w:rsidR="00D10788" w:rsidRPr="00302CA6" w:rsidRDefault="00D10788" w:rsidP="00D10788">
      <w:pPr>
        <w:rPr>
          <w:sz w:val="18"/>
          <w:szCs w:val="18"/>
        </w:rPr>
      </w:pPr>
    </w:p>
    <w:p w:rsidR="00D10788" w:rsidRPr="00302CA6" w:rsidRDefault="00D10788" w:rsidP="00D10788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D10788" w:rsidRPr="00302CA6" w:rsidRDefault="00D10788" w:rsidP="00D10788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D10788" w:rsidRPr="00302CA6" w:rsidRDefault="00D10788" w:rsidP="00D10788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D10788" w:rsidRPr="00302CA6" w:rsidRDefault="00D10788" w:rsidP="00D10788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D10788" w:rsidRPr="00302CA6" w:rsidRDefault="00D10788" w:rsidP="00D107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D10788" w:rsidRPr="00302CA6" w:rsidRDefault="00D10788" w:rsidP="00D10788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D10788" w:rsidRPr="00302CA6" w:rsidRDefault="00D10788" w:rsidP="00D10788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D10788" w:rsidRPr="00302CA6" w:rsidRDefault="00D10788" w:rsidP="00D10788">
      <w:pPr>
        <w:autoSpaceDE w:val="0"/>
        <w:jc w:val="both"/>
        <w:rPr>
          <w:sz w:val="18"/>
          <w:szCs w:val="18"/>
        </w:rPr>
      </w:pPr>
    </w:p>
    <w:p w:rsidR="00D10788" w:rsidRPr="00302CA6" w:rsidRDefault="00D10788" w:rsidP="00D10788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D10788" w:rsidRPr="00302CA6" w:rsidRDefault="00D10788" w:rsidP="00D10788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D10788" w:rsidRPr="00302CA6" w:rsidRDefault="00D10788" w:rsidP="00D10788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D10788" w:rsidRPr="00302CA6" w:rsidRDefault="00D10788" w:rsidP="00D10788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D10788" w:rsidRPr="00302CA6" w:rsidRDefault="00D10788" w:rsidP="00D10788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D10788" w:rsidRDefault="00D10788" w:rsidP="00D10788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D10788" w:rsidRPr="004C5DAB" w:rsidRDefault="00D10788" w:rsidP="00D10788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D10788" w:rsidRPr="00302CA6" w:rsidRDefault="00D10788" w:rsidP="00D10788">
      <w:pPr>
        <w:pStyle w:val="Paragrafoelenco"/>
        <w:ind w:left="0"/>
        <w:jc w:val="both"/>
        <w:rPr>
          <w:sz w:val="18"/>
          <w:szCs w:val="18"/>
        </w:rPr>
      </w:pPr>
    </w:p>
    <w:p w:rsidR="00D10788" w:rsidRPr="00302CA6" w:rsidRDefault="00D10788" w:rsidP="00D10788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D10788" w:rsidRPr="00302CA6" w:rsidRDefault="00D10788" w:rsidP="00D10788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D10788" w:rsidRPr="00302CA6" w:rsidRDefault="00D10788" w:rsidP="00D10788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D10788" w:rsidRPr="00302CA6" w:rsidRDefault="00D10788" w:rsidP="00D10788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D10788" w:rsidRPr="00302CA6" w:rsidRDefault="00D10788" w:rsidP="00D10788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D10788" w:rsidRPr="00302CA6" w:rsidRDefault="00D10788" w:rsidP="00D10788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D10788" w:rsidRPr="00302CA6" w:rsidRDefault="00D10788" w:rsidP="00D10788">
      <w:pPr>
        <w:pStyle w:val="Paragrafoelenco"/>
        <w:ind w:left="0"/>
        <w:jc w:val="both"/>
        <w:rPr>
          <w:sz w:val="18"/>
          <w:szCs w:val="18"/>
        </w:rPr>
      </w:pPr>
    </w:p>
    <w:p w:rsidR="00D10788" w:rsidRPr="00302CA6" w:rsidRDefault="00D10788" w:rsidP="00D10788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interne.</w:t>
      </w:r>
    </w:p>
    <w:p w:rsidR="00D10788" w:rsidRPr="00302CA6" w:rsidRDefault="00D10788" w:rsidP="00D10788">
      <w:pPr>
        <w:jc w:val="both"/>
        <w:outlineLvl w:val="0"/>
        <w:rPr>
          <w:sz w:val="18"/>
          <w:szCs w:val="18"/>
        </w:rPr>
      </w:pPr>
    </w:p>
    <w:p w:rsidR="0096318A" w:rsidRPr="00302CA6" w:rsidRDefault="0096318A" w:rsidP="0096318A">
      <w:pPr>
        <w:jc w:val="both"/>
        <w:rPr>
          <w:b/>
          <w:i/>
        </w:rPr>
      </w:pPr>
      <w:r w:rsidRPr="00302CA6">
        <w:rPr>
          <w:b/>
          <w:i/>
        </w:rPr>
        <w:t>Dirigente UO</w:t>
      </w:r>
      <w:r>
        <w:rPr>
          <w:b/>
          <w:i/>
        </w:rPr>
        <w:t>SD</w:t>
      </w:r>
      <w:r w:rsidRPr="00302CA6">
        <w:rPr>
          <w:b/>
          <w:i/>
        </w:rPr>
        <w:t xml:space="preserve"> SAR</w:t>
      </w:r>
    </w:p>
    <w:p w:rsidR="0096318A" w:rsidRDefault="0096318A" w:rsidP="0096318A">
      <w:pPr>
        <w:jc w:val="both"/>
        <w:rPr>
          <w:b/>
          <w:i/>
        </w:rPr>
      </w:pPr>
      <w:r>
        <w:rPr>
          <w:b/>
          <w:i/>
        </w:rPr>
        <w:t>Dott. Ottavio Latini</w:t>
      </w:r>
    </w:p>
    <w:p w:rsidR="00D10788" w:rsidRDefault="00D10788" w:rsidP="00D10788">
      <w:pPr>
        <w:jc w:val="both"/>
        <w:rPr>
          <w:b/>
          <w:i/>
        </w:rPr>
      </w:pPr>
      <w:bookmarkStart w:id="0" w:name="_GoBack"/>
      <w:bookmarkEnd w:id="0"/>
    </w:p>
    <w:p w:rsidR="00D10788" w:rsidRPr="00302CA6" w:rsidRDefault="00D10788" w:rsidP="00D10788">
      <w:pPr>
        <w:jc w:val="both"/>
        <w:rPr>
          <w:b/>
          <w:i/>
        </w:rPr>
      </w:pPr>
    </w:p>
    <w:p w:rsidR="00D10788" w:rsidRPr="00302CA6" w:rsidRDefault="00D10788" w:rsidP="00D10788">
      <w:pPr>
        <w:jc w:val="both"/>
        <w:rPr>
          <w:sz w:val="18"/>
          <w:szCs w:val="18"/>
        </w:rPr>
      </w:pPr>
    </w:p>
    <w:p w:rsidR="00D10788" w:rsidRPr="00302CA6" w:rsidRDefault="00D10788" w:rsidP="00D1078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D10788" w:rsidRPr="00302CA6" w:rsidRDefault="00D10788" w:rsidP="00D1078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D10788" w:rsidRPr="00302CA6" w:rsidRDefault="00D10788" w:rsidP="00D10788">
      <w:pPr>
        <w:jc w:val="both"/>
        <w:rPr>
          <w:sz w:val="14"/>
          <w:szCs w:val="14"/>
        </w:rPr>
      </w:pPr>
    </w:p>
    <w:p w:rsidR="00D10788" w:rsidRPr="00302CA6" w:rsidRDefault="00D10788" w:rsidP="00D10788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D10788" w:rsidRPr="00302CA6" w:rsidRDefault="00D10788" w:rsidP="00D10788">
      <w:pPr>
        <w:jc w:val="both"/>
        <w:rPr>
          <w:sz w:val="14"/>
          <w:szCs w:val="14"/>
        </w:rPr>
      </w:pPr>
    </w:p>
    <w:p w:rsidR="00D10788" w:rsidRPr="00302CA6" w:rsidRDefault="00D10788" w:rsidP="00D10788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D10788" w:rsidRPr="00302CA6" w:rsidRDefault="00D10788" w:rsidP="00D10788">
      <w:pPr>
        <w:jc w:val="both"/>
        <w:rPr>
          <w:b/>
          <w:i/>
          <w:sz w:val="14"/>
          <w:szCs w:val="14"/>
        </w:rPr>
      </w:pPr>
    </w:p>
    <w:p w:rsidR="00D10788" w:rsidRPr="00533419" w:rsidRDefault="00D10788" w:rsidP="00D10788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94555B" w:rsidRPr="00533419" w:rsidRDefault="0094555B" w:rsidP="00D10788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51A"/>
    <w:rsid w:val="000519F9"/>
    <w:rsid w:val="00053555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37FF"/>
    <w:rsid w:val="002B732C"/>
    <w:rsid w:val="002C3CDE"/>
    <w:rsid w:val="003020A5"/>
    <w:rsid w:val="003169ED"/>
    <w:rsid w:val="003307FC"/>
    <w:rsid w:val="0035286F"/>
    <w:rsid w:val="0035380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1A85"/>
    <w:rsid w:val="003A6A10"/>
    <w:rsid w:val="003B00A8"/>
    <w:rsid w:val="003C6B18"/>
    <w:rsid w:val="003F7267"/>
    <w:rsid w:val="00406B24"/>
    <w:rsid w:val="00412933"/>
    <w:rsid w:val="004217E8"/>
    <w:rsid w:val="0043436C"/>
    <w:rsid w:val="00450D21"/>
    <w:rsid w:val="00457385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4E5BEB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97E0B"/>
    <w:rsid w:val="005A5985"/>
    <w:rsid w:val="005B296C"/>
    <w:rsid w:val="005B4A6C"/>
    <w:rsid w:val="005D1202"/>
    <w:rsid w:val="005D388A"/>
    <w:rsid w:val="005E1B0D"/>
    <w:rsid w:val="005F4D6E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41640"/>
    <w:rsid w:val="00641B6C"/>
    <w:rsid w:val="00642208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4586"/>
    <w:rsid w:val="00795BD6"/>
    <w:rsid w:val="00797987"/>
    <w:rsid w:val="007A2248"/>
    <w:rsid w:val="007B3036"/>
    <w:rsid w:val="007C11BF"/>
    <w:rsid w:val="007C7583"/>
    <w:rsid w:val="007D0F24"/>
    <w:rsid w:val="007F069D"/>
    <w:rsid w:val="007F34CE"/>
    <w:rsid w:val="00810E1C"/>
    <w:rsid w:val="0081777A"/>
    <w:rsid w:val="00823354"/>
    <w:rsid w:val="008264ED"/>
    <w:rsid w:val="00833945"/>
    <w:rsid w:val="008356EC"/>
    <w:rsid w:val="00842633"/>
    <w:rsid w:val="00842939"/>
    <w:rsid w:val="00844169"/>
    <w:rsid w:val="00844550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0EE6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318A"/>
    <w:rsid w:val="009642EE"/>
    <w:rsid w:val="009715C6"/>
    <w:rsid w:val="009726F5"/>
    <w:rsid w:val="0098350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A73D6"/>
    <w:rsid w:val="00AB466F"/>
    <w:rsid w:val="00AC4D33"/>
    <w:rsid w:val="00AC5194"/>
    <w:rsid w:val="00AD0356"/>
    <w:rsid w:val="00AD3E6F"/>
    <w:rsid w:val="00AE377C"/>
    <w:rsid w:val="00B123F7"/>
    <w:rsid w:val="00B2583A"/>
    <w:rsid w:val="00B27F52"/>
    <w:rsid w:val="00B41D84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0788"/>
    <w:rsid w:val="00D14B1F"/>
    <w:rsid w:val="00D239CB"/>
    <w:rsid w:val="00D305E4"/>
    <w:rsid w:val="00D46A0E"/>
    <w:rsid w:val="00D715F7"/>
    <w:rsid w:val="00D80704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F03F5C"/>
    <w:rsid w:val="00F10C93"/>
    <w:rsid w:val="00F247B4"/>
    <w:rsid w:val="00F26915"/>
    <w:rsid w:val="00F3739B"/>
    <w:rsid w:val="00F44508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8A1AF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6CDCE-5803-4691-8F33-D929F94B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51</cp:revision>
  <cp:lastPrinted>2020-10-28T08:08:00Z</cp:lastPrinted>
  <dcterms:created xsi:type="dcterms:W3CDTF">2017-10-23T08:19:00Z</dcterms:created>
  <dcterms:modified xsi:type="dcterms:W3CDTF">2020-11-03T12:02:00Z</dcterms:modified>
</cp:coreProperties>
</file>