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Default="00B643B4" w:rsidP="00A11505">
      <w:r w:rsidRPr="00952529">
        <w:t>Bando n.</w:t>
      </w:r>
      <w:r w:rsidR="00305A5C">
        <w:t>1</w:t>
      </w:r>
      <w:r w:rsidR="00BE60DA" w:rsidRPr="00952529">
        <w:t>/</w:t>
      </w:r>
      <w:r w:rsidRPr="00952529">
        <w:t>20</w:t>
      </w:r>
      <w:r w:rsidR="00DE72B6">
        <w:t>2</w:t>
      </w:r>
      <w:r w:rsidR="00305A5C">
        <w:t>1</w:t>
      </w:r>
    </w:p>
    <w:p w:rsidR="00B643B4" w:rsidRDefault="00B643B4" w:rsidP="00A11505"/>
    <w:p w:rsidR="00B643B4" w:rsidRPr="00C97E71" w:rsidRDefault="00DE6334" w:rsidP="00B643B4">
      <w:pPr>
        <w:jc w:val="center"/>
        <w:rPr>
          <w:b/>
        </w:rPr>
      </w:pPr>
      <w:r w:rsidRPr="00C97E71">
        <w:rPr>
          <w:b/>
        </w:rPr>
        <w:t>ISTITUTO REGINA ELENA</w:t>
      </w:r>
    </w:p>
    <w:p w:rsidR="00DE6334" w:rsidRPr="00C97E71" w:rsidRDefault="00F00F81" w:rsidP="00B643B4">
      <w:pPr>
        <w:jc w:val="center"/>
        <w:rPr>
          <w:b/>
        </w:rPr>
      </w:pPr>
      <w:r w:rsidRPr="00C97E71">
        <w:rPr>
          <w:b/>
        </w:rPr>
        <w:t xml:space="preserve">BANDO </w:t>
      </w:r>
      <w:r w:rsidR="001B7AA4" w:rsidRPr="00C97E71">
        <w:rPr>
          <w:b/>
        </w:rPr>
        <w:t xml:space="preserve">PUBBLICO </w:t>
      </w:r>
      <w:r w:rsidRPr="00C97E71">
        <w:rPr>
          <w:b/>
        </w:rPr>
        <w:t>PER BORSA</w:t>
      </w:r>
      <w:r w:rsidR="00DE6334" w:rsidRPr="00C97E71">
        <w:rPr>
          <w:b/>
        </w:rPr>
        <w:t xml:space="preserve"> DI STUDIO</w:t>
      </w:r>
      <w:r w:rsidR="00FB5D8B" w:rsidRPr="00C97E71">
        <w:rPr>
          <w:b/>
        </w:rPr>
        <w:t xml:space="preserve"> </w:t>
      </w:r>
    </w:p>
    <w:p w:rsidR="00B643B4" w:rsidRPr="00C97E71" w:rsidRDefault="00B643B4" w:rsidP="00761771">
      <w:pPr>
        <w:spacing w:line="360" w:lineRule="auto"/>
        <w:jc w:val="both"/>
      </w:pPr>
    </w:p>
    <w:p w:rsidR="00A96911" w:rsidRDefault="00DE6334" w:rsidP="00A41E78">
      <w:pPr>
        <w:spacing w:line="360" w:lineRule="auto"/>
        <w:ind w:right="129"/>
        <w:jc w:val="both"/>
        <w:rPr>
          <w:i/>
        </w:rPr>
      </w:pPr>
      <w:r w:rsidRPr="00DE72B6">
        <w:t xml:space="preserve">Gli Istituti Fisioterapici </w:t>
      </w:r>
      <w:proofErr w:type="spellStart"/>
      <w:r w:rsidRPr="00DE72B6">
        <w:t>Ospitalieri</w:t>
      </w:r>
      <w:proofErr w:type="spellEnd"/>
      <w:r w:rsidRPr="00DE72B6">
        <w:t xml:space="preserve"> di Roma, nell’ambito e per il raggiungimento dei propri fini istituzionali di ricerca, </w:t>
      </w:r>
      <w:r w:rsidR="007B20CB" w:rsidRPr="00DE72B6">
        <w:t xml:space="preserve">in </w:t>
      </w:r>
      <w:r w:rsidR="000A01FD" w:rsidRPr="00DE72B6">
        <w:t>ottemperanza</w:t>
      </w:r>
      <w:r w:rsidR="007B20CB" w:rsidRPr="00DE72B6">
        <w:t xml:space="preserve"> al Regolamento</w:t>
      </w:r>
      <w:r w:rsidR="000A01FD" w:rsidRPr="00DE72B6">
        <w:t xml:space="preserve"> d’Istituto</w:t>
      </w:r>
      <w:r w:rsidR="007B20CB" w:rsidRPr="00DE72B6">
        <w:t xml:space="preserve"> approvato con deliberazione n. 972 del 23.</w:t>
      </w:r>
      <w:r w:rsidR="003219EA" w:rsidRPr="00DE72B6">
        <w:t>01.1</w:t>
      </w:r>
      <w:r w:rsidR="007B20CB" w:rsidRPr="00DE72B6">
        <w:t>7</w:t>
      </w:r>
      <w:r w:rsidR="000A01FD" w:rsidRPr="00DE72B6">
        <w:t>,</w:t>
      </w:r>
      <w:r w:rsidR="007B20CB" w:rsidRPr="00DE72B6">
        <w:t xml:space="preserve"> </w:t>
      </w:r>
      <w:r w:rsidR="00F20C7D" w:rsidRPr="00DE72B6">
        <w:t xml:space="preserve">procede all’indizione </w:t>
      </w:r>
      <w:r w:rsidR="007B20CB" w:rsidRPr="00DE72B6">
        <w:t>di un bando pubblico per titoli ed esame colloquio, per il conferi</w:t>
      </w:r>
      <w:r w:rsidR="003B1488" w:rsidRPr="00DE72B6">
        <w:t xml:space="preserve">mento di </w:t>
      </w:r>
      <w:r w:rsidR="00A96911" w:rsidRPr="00A96911">
        <w:t>una</w:t>
      </w:r>
      <w:r w:rsidR="003B1488" w:rsidRPr="00DE72B6">
        <w:t xml:space="preserve"> bors</w:t>
      </w:r>
      <w:r w:rsidR="00A96911">
        <w:t>a</w:t>
      </w:r>
      <w:r w:rsidR="003B1488" w:rsidRPr="00DE72B6">
        <w:t xml:space="preserve"> di studio, </w:t>
      </w:r>
      <w:r w:rsidR="007B20CB" w:rsidRPr="00DE72B6">
        <w:t xml:space="preserve">tipologia </w:t>
      </w:r>
      <w:r w:rsidR="00305A5C">
        <w:rPr>
          <w:b/>
        </w:rPr>
        <w:t>A</w:t>
      </w:r>
      <w:r w:rsidR="00A41E78" w:rsidRPr="00317A41">
        <w:t xml:space="preserve">, </w:t>
      </w:r>
      <w:r w:rsidR="00305A5C" w:rsidRPr="00B465A4">
        <w:t>nell’ambito del progetto di ricerca dal titolo</w:t>
      </w:r>
      <w:r w:rsidR="00A41E78">
        <w:t>:</w:t>
      </w:r>
      <w:r w:rsidR="00A41E78" w:rsidRPr="00317A41">
        <w:t xml:space="preserve"> </w:t>
      </w:r>
      <w:r w:rsidR="00A41E78" w:rsidRPr="00A41E78">
        <w:rPr>
          <w:i/>
        </w:rPr>
        <w:t>"</w:t>
      </w:r>
      <w:proofErr w:type="spellStart"/>
      <w:r w:rsidR="00305A5C" w:rsidRPr="00305A5C">
        <w:rPr>
          <w:i/>
        </w:rPr>
        <w:t>MicroRNA-based</w:t>
      </w:r>
      <w:proofErr w:type="spellEnd"/>
      <w:r w:rsidR="00305A5C" w:rsidRPr="00305A5C">
        <w:rPr>
          <w:i/>
        </w:rPr>
        <w:t xml:space="preserve"> </w:t>
      </w:r>
      <w:proofErr w:type="spellStart"/>
      <w:r w:rsidR="00305A5C" w:rsidRPr="00305A5C">
        <w:rPr>
          <w:i/>
        </w:rPr>
        <w:t>approach</w:t>
      </w:r>
      <w:proofErr w:type="spellEnd"/>
      <w:r w:rsidR="00305A5C" w:rsidRPr="00305A5C">
        <w:rPr>
          <w:i/>
        </w:rPr>
        <w:t xml:space="preserve"> to </w:t>
      </w:r>
      <w:proofErr w:type="spellStart"/>
      <w:r w:rsidR="00305A5C" w:rsidRPr="00305A5C">
        <w:rPr>
          <w:i/>
        </w:rPr>
        <w:t>advanced</w:t>
      </w:r>
      <w:proofErr w:type="spellEnd"/>
      <w:r w:rsidR="00305A5C" w:rsidRPr="00305A5C">
        <w:rPr>
          <w:i/>
        </w:rPr>
        <w:t xml:space="preserve"> </w:t>
      </w:r>
      <w:proofErr w:type="spellStart"/>
      <w:r w:rsidR="00305A5C" w:rsidRPr="00305A5C">
        <w:rPr>
          <w:i/>
        </w:rPr>
        <w:t>diagnosis</w:t>
      </w:r>
      <w:proofErr w:type="spellEnd"/>
      <w:r w:rsidR="00305A5C" w:rsidRPr="00305A5C">
        <w:rPr>
          <w:i/>
        </w:rPr>
        <w:t xml:space="preserve"> and </w:t>
      </w:r>
      <w:proofErr w:type="spellStart"/>
      <w:r w:rsidR="00305A5C" w:rsidRPr="00305A5C">
        <w:rPr>
          <w:i/>
        </w:rPr>
        <w:t>therapy</w:t>
      </w:r>
      <w:proofErr w:type="spellEnd"/>
      <w:r w:rsidR="00305A5C" w:rsidRPr="00305A5C">
        <w:rPr>
          <w:i/>
        </w:rPr>
        <w:t xml:space="preserve"> of </w:t>
      </w:r>
      <w:proofErr w:type="spellStart"/>
      <w:r w:rsidR="00305A5C" w:rsidRPr="00305A5C">
        <w:rPr>
          <w:i/>
        </w:rPr>
        <w:t>metastatic</w:t>
      </w:r>
      <w:proofErr w:type="spellEnd"/>
      <w:r w:rsidR="00305A5C" w:rsidRPr="00305A5C">
        <w:rPr>
          <w:i/>
        </w:rPr>
        <w:t xml:space="preserve"> melanoma.</w:t>
      </w:r>
      <w:r w:rsidR="00A41E78" w:rsidRPr="00A41E78">
        <w:rPr>
          <w:i/>
        </w:rPr>
        <w:t xml:space="preserve">” </w:t>
      </w:r>
      <w:r w:rsidR="00305A5C" w:rsidRPr="00A96911">
        <w:t xml:space="preserve">sul fondo </w:t>
      </w:r>
      <w:proofErr w:type="spellStart"/>
      <w:r w:rsidR="00305A5C" w:rsidRPr="00EA6BDE">
        <w:rPr>
          <w:rFonts w:eastAsia="SimHei"/>
        </w:rPr>
        <w:t>Cod</w:t>
      </w:r>
      <w:proofErr w:type="spellEnd"/>
      <w:r w:rsidR="00305A5C" w:rsidRPr="00EA6BDE">
        <w:rPr>
          <w:rFonts w:eastAsia="SimHei"/>
        </w:rPr>
        <w:t xml:space="preserve"> </w:t>
      </w:r>
      <w:r w:rsidR="00305A5C">
        <w:rPr>
          <w:rFonts w:eastAsia="SimHei"/>
        </w:rPr>
        <w:t xml:space="preserve">IFO </w:t>
      </w:r>
      <w:r w:rsidR="00305A5C" w:rsidRPr="00305A5C">
        <w:t xml:space="preserve">21/30/R/07 </w:t>
      </w:r>
      <w:r w:rsidR="00305A5C" w:rsidRPr="00305A5C">
        <w:rPr>
          <w:rFonts w:eastAsia="SimHei"/>
        </w:rPr>
        <w:t>del</w:t>
      </w:r>
      <w:r w:rsidR="00305A5C" w:rsidRPr="00A8531A">
        <w:rPr>
          <w:rFonts w:eastAsia="SimHei"/>
        </w:rPr>
        <w:t xml:space="preserve"> quale</w:t>
      </w:r>
      <w:r w:rsidR="00305A5C">
        <w:rPr>
          <w:rFonts w:eastAsia="SimHei"/>
        </w:rPr>
        <w:t xml:space="preserve"> </w:t>
      </w:r>
      <w:r w:rsidR="00305A5C">
        <w:t>è</w:t>
      </w:r>
      <w:r w:rsidR="00305A5C" w:rsidRPr="00A96911">
        <w:t xml:space="preserve"> Responsabile </w:t>
      </w:r>
      <w:r w:rsidR="00305A5C">
        <w:t xml:space="preserve"> </w:t>
      </w:r>
      <w:r w:rsidR="00305A5C">
        <w:t>il Professor Gennaro Ciliberto</w:t>
      </w:r>
    </w:p>
    <w:p w:rsidR="00A41E78" w:rsidRDefault="00A41E78" w:rsidP="001F7DF0">
      <w:pPr>
        <w:spacing w:line="360" w:lineRule="auto"/>
        <w:jc w:val="both"/>
      </w:pPr>
    </w:p>
    <w:p w:rsidR="00070B35" w:rsidRDefault="00A677C0" w:rsidP="001F7DF0">
      <w:pPr>
        <w:spacing w:line="360" w:lineRule="auto"/>
        <w:jc w:val="both"/>
      </w:pPr>
      <w:r w:rsidRPr="000A01FD">
        <w:t>La durata dell’incarico, le attività da svolgere ed il compenso previst</w:t>
      </w:r>
      <w:r w:rsidR="00A11505">
        <w:t>o, sono di seguito specificati.</w:t>
      </w:r>
    </w:p>
    <w:p w:rsidR="00E81A1E" w:rsidRDefault="00A677C0" w:rsidP="001F7DF0">
      <w:pPr>
        <w:spacing w:line="360" w:lineRule="auto"/>
        <w:jc w:val="both"/>
        <w:rPr>
          <w:rFonts w:eastAsia="SimHei"/>
        </w:rPr>
      </w:pPr>
      <w:r w:rsidRPr="0053423D">
        <w:rPr>
          <w:b/>
        </w:rPr>
        <w:t>Durata:</w:t>
      </w:r>
      <w:r w:rsidRPr="0053423D">
        <w:t xml:space="preserve"> </w:t>
      </w:r>
      <w:r w:rsidR="005F75B6">
        <w:t>12</w:t>
      </w:r>
      <w:r w:rsidR="00E40DAF">
        <w:t xml:space="preserve"> mesi</w:t>
      </w:r>
      <w:r w:rsidR="00CA19FD" w:rsidRPr="0053423D">
        <w:t xml:space="preserve"> </w:t>
      </w:r>
      <w:r w:rsidR="0012025E" w:rsidRPr="0053423D">
        <w:rPr>
          <w:rFonts w:eastAsia="SimHei"/>
        </w:rPr>
        <w:t>a decorrere</w:t>
      </w:r>
      <w:r w:rsidR="0012025E" w:rsidRPr="002060B8">
        <w:rPr>
          <w:rFonts w:eastAsia="SimHei"/>
        </w:rPr>
        <w:t xml:space="preserve"> dal primo giorno utile immediatamente successivo alla data di adozione del provvedimento di nomina da individuarsi, in ogni caso, nel 1° o nel 16° giorno di ciascun mese</w:t>
      </w:r>
      <w:r w:rsidR="00952529">
        <w:rPr>
          <w:rFonts w:eastAsia="SimHei"/>
        </w:rPr>
        <w:t>.</w:t>
      </w:r>
    </w:p>
    <w:p w:rsidR="005F75B6" w:rsidRDefault="005F75B6" w:rsidP="002C4DF5">
      <w:pPr>
        <w:spacing w:line="360" w:lineRule="auto"/>
        <w:jc w:val="both"/>
        <w:rPr>
          <w:rFonts w:eastAsia="SimHei"/>
        </w:rPr>
      </w:pPr>
    </w:p>
    <w:p w:rsidR="002C4DF5" w:rsidRPr="005F75B6" w:rsidRDefault="00A677C0" w:rsidP="00AB28DE">
      <w:pPr>
        <w:spacing w:line="360" w:lineRule="auto"/>
        <w:jc w:val="both"/>
        <w:rPr>
          <w:rFonts w:eastAsia="SimHei"/>
        </w:rPr>
      </w:pPr>
      <w:r w:rsidRPr="001E0185">
        <w:rPr>
          <w:b/>
        </w:rPr>
        <w:t>Attività da svolgere:</w:t>
      </w:r>
      <w:r w:rsidR="00A11505">
        <w:rPr>
          <w:b/>
        </w:rPr>
        <w:t xml:space="preserve"> </w:t>
      </w:r>
    </w:p>
    <w:p w:rsidR="007C6890" w:rsidRPr="00305A5C" w:rsidRDefault="00305A5C" w:rsidP="00305A5C">
      <w:pPr>
        <w:spacing w:line="360" w:lineRule="auto"/>
        <w:jc w:val="both"/>
        <w:rPr>
          <w:rFonts w:eastAsia="SimHei"/>
        </w:rPr>
      </w:pPr>
      <w:r w:rsidRPr="00305A5C">
        <w:rPr>
          <w:rFonts w:eastAsia="SimHei"/>
        </w:rPr>
        <w:t xml:space="preserve">Allestimento mantenimento di colture cellulari tumorali </w:t>
      </w:r>
      <w:r w:rsidRPr="00305A5C">
        <w:rPr>
          <w:rFonts w:eastAsia="SimHei"/>
          <w:i/>
        </w:rPr>
        <w:t>in vitro</w:t>
      </w:r>
      <w:r>
        <w:rPr>
          <w:rFonts w:eastAsia="SimHei"/>
          <w:i/>
        </w:rPr>
        <w:t xml:space="preserve"> </w:t>
      </w:r>
      <w:r w:rsidRPr="00305A5C">
        <w:rPr>
          <w:rFonts w:eastAsia="SimHei"/>
        </w:rPr>
        <w:t xml:space="preserve">e trattamenti farmacologici per la valutazione della loro efficacia terapeutica. </w:t>
      </w:r>
      <w:proofErr w:type="spellStart"/>
      <w:r w:rsidRPr="00305A5C">
        <w:rPr>
          <w:rFonts w:eastAsia="SimHei"/>
        </w:rPr>
        <w:t>Trasfezione</w:t>
      </w:r>
      <w:proofErr w:type="spellEnd"/>
      <w:r w:rsidRPr="00305A5C">
        <w:rPr>
          <w:rFonts w:eastAsia="SimHei"/>
        </w:rPr>
        <w:t xml:space="preserve"> ectopica di </w:t>
      </w:r>
      <w:proofErr w:type="spellStart"/>
      <w:r w:rsidRPr="00305A5C">
        <w:rPr>
          <w:rFonts w:eastAsia="SimHei"/>
        </w:rPr>
        <w:t>microRNA</w:t>
      </w:r>
      <w:proofErr w:type="spellEnd"/>
      <w:r w:rsidRPr="00305A5C">
        <w:rPr>
          <w:rFonts w:eastAsia="SimHei"/>
        </w:rPr>
        <w:t xml:space="preserve"> ad adozione terapeutica in cellule tumorali di melanoma metastatico. </w:t>
      </w:r>
      <w:r w:rsidR="00151084">
        <w:rPr>
          <w:rFonts w:eastAsia="SimHei"/>
        </w:rPr>
        <w:t>V</w:t>
      </w:r>
      <w:r w:rsidRPr="00305A5C">
        <w:rPr>
          <w:rFonts w:eastAsia="SimHei"/>
        </w:rPr>
        <w:t>alidazione dei risultati ottenuti in modelli murini</w:t>
      </w:r>
      <w:r>
        <w:rPr>
          <w:rFonts w:eastAsia="SimHei"/>
        </w:rPr>
        <w:t>;</w:t>
      </w:r>
    </w:p>
    <w:p w:rsidR="00CC5AF7" w:rsidRPr="007C6890" w:rsidRDefault="00CC5AF7" w:rsidP="007C6890">
      <w:pPr>
        <w:pStyle w:val="Paragrafoelenco"/>
        <w:spacing w:line="360" w:lineRule="auto"/>
        <w:ind w:left="720"/>
        <w:jc w:val="both"/>
        <w:rPr>
          <w:rFonts w:eastAsia="SimHei"/>
        </w:rPr>
      </w:pPr>
    </w:p>
    <w:p w:rsidR="00B643B4" w:rsidRDefault="00305A5C" w:rsidP="00153755">
      <w:pPr>
        <w:spacing w:before="78" w:line="360" w:lineRule="auto"/>
        <w:ind w:right="-1"/>
        <w:jc w:val="both"/>
        <w:rPr>
          <w:rFonts w:eastAsia="SimHei"/>
        </w:rPr>
      </w:pPr>
      <w:r>
        <w:rPr>
          <w:rFonts w:eastAsia="SimHei"/>
          <w:b/>
        </w:rPr>
        <w:t>Spesa complessiva</w:t>
      </w:r>
      <w:r w:rsidR="00070B35">
        <w:rPr>
          <w:rFonts w:eastAsia="SimHei"/>
        </w:rPr>
        <w:t>:</w:t>
      </w:r>
      <w:r w:rsidR="00487EE3">
        <w:rPr>
          <w:rFonts w:eastAsia="SimHei"/>
        </w:rPr>
        <w:t xml:space="preserve"> </w:t>
      </w:r>
      <w:r w:rsidR="00DE72B6" w:rsidRPr="000E63A6">
        <w:rPr>
          <w:rFonts w:eastAsia="SimHei"/>
        </w:rPr>
        <w:t>Euro</w:t>
      </w:r>
      <w:r w:rsidR="00BB35DD">
        <w:t xml:space="preserve"> </w:t>
      </w:r>
      <w:r>
        <w:rPr>
          <w:rFonts w:eastAsia="SimHei"/>
        </w:rPr>
        <w:t>16.365,00</w:t>
      </w:r>
      <w:r w:rsidR="00DE72B6">
        <w:rPr>
          <w:rFonts w:eastAsia="SimHei"/>
        </w:rPr>
        <w:t xml:space="preserve"> </w:t>
      </w:r>
    </w:p>
    <w:p w:rsidR="00DE6334" w:rsidRPr="00B643B4" w:rsidRDefault="00867B95" w:rsidP="00B643B4">
      <w:pPr>
        <w:spacing w:line="360" w:lineRule="auto"/>
        <w:jc w:val="center"/>
        <w:rPr>
          <w:b/>
        </w:rPr>
      </w:pPr>
      <w:r>
        <w:rPr>
          <w:b/>
        </w:rPr>
        <w:t>A</w:t>
      </w:r>
      <w:r w:rsidR="00DE6334" w:rsidRPr="00B643B4">
        <w:rPr>
          <w:b/>
        </w:rPr>
        <w:t>rt. 1</w:t>
      </w:r>
    </w:p>
    <w:p w:rsidR="00B73988" w:rsidRPr="000A01FD" w:rsidRDefault="00DE6334" w:rsidP="006157D9">
      <w:pPr>
        <w:spacing w:line="360" w:lineRule="auto"/>
        <w:jc w:val="both"/>
      </w:pPr>
      <w:r w:rsidRPr="00E81A1E">
        <w:rPr>
          <w:b/>
        </w:rPr>
        <w:t>Possono partecipare al concorso gli</w:t>
      </w:r>
      <w:r w:rsidR="00A11505" w:rsidRPr="00E81A1E">
        <w:rPr>
          <w:b/>
        </w:rPr>
        <w:t xml:space="preserve"> aspiranti che sono in possesso</w:t>
      </w:r>
      <w:r w:rsidR="00BF02D8" w:rsidRPr="00E81A1E">
        <w:rPr>
          <w:b/>
        </w:rPr>
        <w:t xml:space="preserve"> del seguente titolo</w:t>
      </w:r>
      <w:r w:rsidRPr="00E40DAF">
        <w:rPr>
          <w:b/>
        </w:rPr>
        <w:t xml:space="preserve"> di studio:</w:t>
      </w:r>
      <w:r w:rsidRPr="000A01FD">
        <w:t xml:space="preserve"> </w:t>
      </w:r>
    </w:p>
    <w:p w:rsidR="005F75B6" w:rsidRDefault="007C6890" w:rsidP="005F75B6">
      <w:pPr>
        <w:ind w:left="-851" w:firstLine="851"/>
      </w:pPr>
      <w:r w:rsidRPr="00317A41">
        <w:t xml:space="preserve">Laurea </w:t>
      </w:r>
      <w:r w:rsidR="00A36B0A">
        <w:t>in Tecniche di Laboratorio Biomedico</w:t>
      </w:r>
    </w:p>
    <w:p w:rsidR="007C6890" w:rsidRPr="00E81A1E" w:rsidRDefault="007C6890" w:rsidP="005F75B6">
      <w:pPr>
        <w:ind w:left="-851" w:firstLine="851"/>
      </w:pPr>
    </w:p>
    <w:p w:rsidR="005B120B" w:rsidRPr="00E40DAF" w:rsidRDefault="00DE6334" w:rsidP="00A11505">
      <w:pPr>
        <w:spacing w:line="360" w:lineRule="auto"/>
        <w:jc w:val="both"/>
        <w:rPr>
          <w:b/>
        </w:rPr>
      </w:pPr>
      <w:r w:rsidRPr="00E40DAF">
        <w:rPr>
          <w:b/>
        </w:rPr>
        <w:t>Nello specifico, i candidati devono possedere le seguenti competenze ed esperienze:</w:t>
      </w:r>
      <w:r w:rsidR="004C593F" w:rsidRPr="00E40DAF">
        <w:rPr>
          <w:b/>
        </w:rPr>
        <w:t xml:space="preserve"> </w:t>
      </w:r>
    </w:p>
    <w:p w:rsidR="007C6890" w:rsidRDefault="00A36B0A" w:rsidP="007C6890">
      <w:pPr>
        <w:spacing w:line="360" w:lineRule="auto"/>
        <w:jc w:val="both"/>
      </w:pPr>
      <w:r>
        <w:t xml:space="preserve">Attività di almeno un anno svolta in Laboratori di Ricerca Universitaria, eventualmente anche per lo svolgimento della Tesi di laurea Sperimentale e dedicata prevalentemente all’allestimento di esperimenti per la valutazione di efficacia terapeutica </w:t>
      </w:r>
      <w:r w:rsidRPr="00151084">
        <w:rPr>
          <w:i/>
        </w:rPr>
        <w:t>in vitro</w:t>
      </w:r>
      <w:r>
        <w:t xml:space="preserve"> e </w:t>
      </w:r>
      <w:r w:rsidRPr="00151084">
        <w:rPr>
          <w:i/>
        </w:rPr>
        <w:t>in vivo</w:t>
      </w:r>
      <w:r>
        <w:t xml:space="preserve"> di trattamenti farmacologici su linee cellulari tumorali umane.</w:t>
      </w:r>
      <w:bookmarkStart w:id="0" w:name="_GoBack"/>
      <w:bookmarkEnd w:id="0"/>
    </w:p>
    <w:p w:rsidR="00A36B0A" w:rsidRPr="00317A41" w:rsidRDefault="00A36B0A" w:rsidP="007C6890">
      <w:pPr>
        <w:spacing w:line="360" w:lineRule="auto"/>
        <w:jc w:val="both"/>
      </w:pPr>
    </w:p>
    <w:p w:rsidR="00DE6334" w:rsidRPr="000A01FD" w:rsidRDefault="00DE6334" w:rsidP="001B7AA4">
      <w:pPr>
        <w:spacing w:line="360" w:lineRule="auto"/>
        <w:jc w:val="center"/>
        <w:rPr>
          <w:b/>
        </w:rPr>
      </w:pPr>
      <w:r w:rsidRPr="000A01FD">
        <w:rPr>
          <w:b/>
        </w:rPr>
        <w:lastRenderedPageBreak/>
        <w:t>Art. 2</w:t>
      </w:r>
    </w:p>
    <w:p w:rsidR="007C1F2D" w:rsidRPr="000354A1" w:rsidRDefault="00DE6334" w:rsidP="00EC6A24">
      <w:pPr>
        <w:spacing w:line="360" w:lineRule="auto"/>
        <w:jc w:val="both"/>
      </w:pPr>
      <w:r w:rsidRPr="00EC6A24">
        <w:rPr>
          <w:color w:val="000000" w:themeColor="text1"/>
        </w:rPr>
        <w:t>I</w:t>
      </w:r>
      <w:r w:rsidR="000354A1">
        <w:rPr>
          <w:color w:val="000000" w:themeColor="text1"/>
        </w:rPr>
        <w:t>l</w:t>
      </w:r>
      <w:r w:rsidRPr="00EC6A24">
        <w:rPr>
          <w:color w:val="000000" w:themeColor="text1"/>
        </w:rPr>
        <w:t xml:space="preserve"> </w:t>
      </w:r>
      <w:r w:rsidR="00A710FB" w:rsidRPr="00EC6A24">
        <w:rPr>
          <w:color w:val="000000" w:themeColor="text1"/>
        </w:rPr>
        <w:t>vincitor</w:t>
      </w:r>
      <w:r w:rsidR="000354A1">
        <w:rPr>
          <w:color w:val="000000" w:themeColor="text1"/>
        </w:rPr>
        <w:t>e</w:t>
      </w:r>
      <w:r w:rsidR="00A710FB" w:rsidRPr="00EC6A24">
        <w:rPr>
          <w:color w:val="000000" w:themeColor="text1"/>
        </w:rPr>
        <w:t xml:space="preserve"> della borsa</w:t>
      </w:r>
      <w:r w:rsidRPr="00EC6A24">
        <w:rPr>
          <w:color w:val="000000" w:themeColor="text1"/>
        </w:rPr>
        <w:t xml:space="preserve"> di </w:t>
      </w:r>
      <w:r w:rsidRPr="000354A1">
        <w:t>s</w:t>
      </w:r>
      <w:r w:rsidR="00A710FB" w:rsidRPr="000354A1">
        <w:t xml:space="preserve">tudio </w:t>
      </w:r>
      <w:r w:rsidR="00B77FC7" w:rsidRPr="000354A1">
        <w:t>sono</w:t>
      </w:r>
      <w:r w:rsidR="000354A1">
        <w:t xml:space="preserve"> è</w:t>
      </w:r>
      <w:r w:rsidR="00A710FB" w:rsidRPr="000354A1">
        <w:t xml:space="preserve"> tenut</w:t>
      </w:r>
      <w:r w:rsidR="000354A1">
        <w:t>o</w:t>
      </w:r>
      <w:r w:rsidR="0011122C" w:rsidRPr="000354A1">
        <w:t xml:space="preserve"> a</w:t>
      </w:r>
      <w:r w:rsidR="00493FAA" w:rsidRPr="000354A1">
        <w:t xml:space="preserve"> frequentare </w:t>
      </w:r>
      <w:r w:rsidR="00A36B0A">
        <w:rPr>
          <w:rStyle w:val="Enfasigrassetto"/>
          <w:b w:val="0"/>
          <w:color w:val="auto"/>
        </w:rPr>
        <w:t xml:space="preserve">la UOSD Modelli Preclinici </w:t>
      </w:r>
      <w:r w:rsidR="0020717D" w:rsidRPr="0020717D">
        <w:rPr>
          <w:rStyle w:val="Enfasigrassetto"/>
          <w:b w:val="0"/>
          <w:color w:val="auto"/>
        </w:rPr>
        <w:t>e nuovi agenti terapeutici</w:t>
      </w:r>
      <w:r w:rsidR="0020717D">
        <w:rPr>
          <w:rStyle w:val="Enfasigrassetto"/>
          <w:b w:val="0"/>
          <w:color w:val="auto"/>
        </w:rPr>
        <w:t xml:space="preserve"> </w:t>
      </w:r>
      <w:r w:rsidR="00A36B0A">
        <w:rPr>
          <w:rStyle w:val="Enfasigrassetto"/>
          <w:b w:val="0"/>
          <w:color w:val="auto"/>
        </w:rPr>
        <w:t>sotto la supervisione del Dr. Luigi Fattore</w:t>
      </w:r>
      <w:r w:rsidR="000354A1" w:rsidRPr="000354A1">
        <w:t xml:space="preserve"> </w:t>
      </w:r>
      <w:r w:rsidRPr="000354A1">
        <w:t>per tut</w:t>
      </w:r>
      <w:r w:rsidR="004C593F" w:rsidRPr="000354A1">
        <w:t>ta la durata del godimento della borsa medesima</w:t>
      </w:r>
      <w:r w:rsidR="00B64B01" w:rsidRPr="000354A1">
        <w:t>;</w:t>
      </w: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w:t>
      </w:r>
      <w:r w:rsidRPr="000A01FD">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 xml:space="preserve">l </w:t>
      </w:r>
      <w:r w:rsidR="000E12CC" w:rsidRPr="000A01FD">
        <w:lastRenderedPageBreak/>
        <w:t>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 xml:space="preserve">1. La borsa di studio è incompatibile con qualsiasi altro tipo di rapporto lavorativo: la stessa non può essere cumulata con stipendi o altre retribuzioni, a qualsiasi titolo percepite, o con altre borse di </w:t>
      </w:r>
      <w:r w:rsidRPr="000A01FD">
        <w:lastRenderedPageBreak/>
        <w:t>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761771">
      <w:pPr>
        <w:spacing w:line="360" w:lineRule="auto"/>
        <w:ind w:left="5664" w:firstLine="708"/>
        <w:jc w:val="both"/>
      </w:pPr>
      <w:r w:rsidRPr="000A01FD">
        <w:t>Dirigente UO</w:t>
      </w:r>
      <w:r w:rsidR="00B64B01">
        <w:t>SD</w:t>
      </w:r>
      <w:r w:rsidRPr="000A01FD">
        <w:t xml:space="preserve"> SAR</w:t>
      </w:r>
    </w:p>
    <w:p w:rsidR="001D6346" w:rsidRDefault="007143AA" w:rsidP="009A4EEF">
      <w:pPr>
        <w:spacing w:line="360" w:lineRule="auto"/>
        <w:ind w:left="5664" w:firstLine="708"/>
        <w:jc w:val="both"/>
      </w:pPr>
      <w:r>
        <w:t xml:space="preserve">    </w:t>
      </w:r>
      <w:r w:rsidR="00B64B01">
        <w:t>D</w:t>
      </w:r>
      <w:r w:rsidR="00853FD6">
        <w:t>ott.</w:t>
      </w:r>
      <w:r w:rsidR="00B64B01">
        <w:t xml:space="preserve"> </w:t>
      </w:r>
      <w:r w:rsidR="00853FD6">
        <w:t>Ottavio Latini</w:t>
      </w:r>
    </w:p>
    <w:p w:rsidR="00415332" w:rsidRDefault="00415332"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r w:rsidR="001C74F1">
        <w:rPr>
          <w:b/>
        </w:rPr>
        <w:t>…</w:t>
      </w:r>
      <w:r w:rsidR="00883A00">
        <w:rPr>
          <w:b/>
        </w:rPr>
        <w:t>……………</w:t>
      </w:r>
    </w:p>
    <w:p w:rsidR="00F80CAD" w:rsidRPr="00B64B01" w:rsidRDefault="000A402B" w:rsidP="00B64B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sectPr w:rsidR="00F80CAD" w:rsidRPr="00B64B01"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8935AE"/>
    <w:multiLevelType w:val="hybridMultilevel"/>
    <w:tmpl w:val="4330FA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22D87FB2"/>
    <w:multiLevelType w:val="hybridMultilevel"/>
    <w:tmpl w:val="6C741B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2"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9"/>
  </w:num>
  <w:num w:numId="3">
    <w:abstractNumId w:val="0"/>
  </w:num>
  <w:num w:numId="4">
    <w:abstractNumId w:val="1"/>
  </w:num>
  <w:num w:numId="5">
    <w:abstractNumId w:val="10"/>
  </w:num>
  <w:num w:numId="6">
    <w:abstractNumId w:val="7"/>
  </w:num>
  <w:num w:numId="7">
    <w:abstractNumId w:val="12"/>
  </w:num>
  <w:num w:numId="8">
    <w:abstractNumId w:val="8"/>
  </w:num>
  <w:num w:numId="9">
    <w:abstractNumId w:val="3"/>
  </w:num>
  <w:num w:numId="10">
    <w:abstractNumId w:val="4"/>
  </w:num>
  <w:num w:numId="11">
    <w:abstractNumId w:val="6"/>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4A1"/>
    <w:rsid w:val="00035559"/>
    <w:rsid w:val="000365A2"/>
    <w:rsid w:val="000471D2"/>
    <w:rsid w:val="00056911"/>
    <w:rsid w:val="000607DB"/>
    <w:rsid w:val="00063E39"/>
    <w:rsid w:val="00070B35"/>
    <w:rsid w:val="00094EC7"/>
    <w:rsid w:val="000A01FD"/>
    <w:rsid w:val="000A402B"/>
    <w:rsid w:val="000B3C87"/>
    <w:rsid w:val="000C3888"/>
    <w:rsid w:val="000E12CC"/>
    <w:rsid w:val="0011122C"/>
    <w:rsid w:val="00115DD8"/>
    <w:rsid w:val="0012025E"/>
    <w:rsid w:val="00122811"/>
    <w:rsid w:val="0012745F"/>
    <w:rsid w:val="00141144"/>
    <w:rsid w:val="00151084"/>
    <w:rsid w:val="00153755"/>
    <w:rsid w:val="001567B6"/>
    <w:rsid w:val="0017225D"/>
    <w:rsid w:val="001725EA"/>
    <w:rsid w:val="001B5BDD"/>
    <w:rsid w:val="001B72A0"/>
    <w:rsid w:val="001B7AA4"/>
    <w:rsid w:val="001C74F1"/>
    <w:rsid w:val="001D6346"/>
    <w:rsid w:val="001E0185"/>
    <w:rsid w:val="001E6437"/>
    <w:rsid w:val="001F7DF0"/>
    <w:rsid w:val="002036FD"/>
    <w:rsid w:val="00205FBE"/>
    <w:rsid w:val="0020717D"/>
    <w:rsid w:val="00256BE6"/>
    <w:rsid w:val="00256F71"/>
    <w:rsid w:val="0026118A"/>
    <w:rsid w:val="002820CE"/>
    <w:rsid w:val="00291400"/>
    <w:rsid w:val="002C4DF5"/>
    <w:rsid w:val="00305A5C"/>
    <w:rsid w:val="003219EA"/>
    <w:rsid w:val="003316A9"/>
    <w:rsid w:val="00342CEF"/>
    <w:rsid w:val="003647BE"/>
    <w:rsid w:val="003672D1"/>
    <w:rsid w:val="003B1488"/>
    <w:rsid w:val="003E32B9"/>
    <w:rsid w:val="00415332"/>
    <w:rsid w:val="0042266A"/>
    <w:rsid w:val="00437933"/>
    <w:rsid w:val="0044203C"/>
    <w:rsid w:val="00467AB6"/>
    <w:rsid w:val="00472E46"/>
    <w:rsid w:val="00487EE3"/>
    <w:rsid w:val="00492F31"/>
    <w:rsid w:val="00493FAA"/>
    <w:rsid w:val="004B0B68"/>
    <w:rsid w:val="004C54E3"/>
    <w:rsid w:val="004C593F"/>
    <w:rsid w:val="004C5DAB"/>
    <w:rsid w:val="004E16B8"/>
    <w:rsid w:val="0053423D"/>
    <w:rsid w:val="0055055E"/>
    <w:rsid w:val="00592C0F"/>
    <w:rsid w:val="00592D3E"/>
    <w:rsid w:val="005B120B"/>
    <w:rsid w:val="005F75B6"/>
    <w:rsid w:val="006157D9"/>
    <w:rsid w:val="0061723B"/>
    <w:rsid w:val="006210CD"/>
    <w:rsid w:val="00622538"/>
    <w:rsid w:val="00632733"/>
    <w:rsid w:val="00653EE1"/>
    <w:rsid w:val="00676BC5"/>
    <w:rsid w:val="006C088C"/>
    <w:rsid w:val="006C53B3"/>
    <w:rsid w:val="007143AA"/>
    <w:rsid w:val="00715657"/>
    <w:rsid w:val="0074084B"/>
    <w:rsid w:val="00761771"/>
    <w:rsid w:val="0079663C"/>
    <w:rsid w:val="007B1287"/>
    <w:rsid w:val="007B20CB"/>
    <w:rsid w:val="007C1F2D"/>
    <w:rsid w:val="007C3DB2"/>
    <w:rsid w:val="007C6890"/>
    <w:rsid w:val="007D1235"/>
    <w:rsid w:val="007D418E"/>
    <w:rsid w:val="007D5420"/>
    <w:rsid w:val="008005F0"/>
    <w:rsid w:val="00811258"/>
    <w:rsid w:val="00834A70"/>
    <w:rsid w:val="008461E0"/>
    <w:rsid w:val="00852093"/>
    <w:rsid w:val="00853FD6"/>
    <w:rsid w:val="00867B95"/>
    <w:rsid w:val="00883A00"/>
    <w:rsid w:val="00895B8B"/>
    <w:rsid w:val="00897B2D"/>
    <w:rsid w:val="008D797A"/>
    <w:rsid w:val="008F0BDC"/>
    <w:rsid w:val="00907718"/>
    <w:rsid w:val="00935B56"/>
    <w:rsid w:val="00952529"/>
    <w:rsid w:val="00964D9A"/>
    <w:rsid w:val="0097391C"/>
    <w:rsid w:val="00991118"/>
    <w:rsid w:val="009A4EEF"/>
    <w:rsid w:val="009B19ED"/>
    <w:rsid w:val="009B4141"/>
    <w:rsid w:val="009B4F25"/>
    <w:rsid w:val="009B754A"/>
    <w:rsid w:val="009C7137"/>
    <w:rsid w:val="009D6DDB"/>
    <w:rsid w:val="009F48A4"/>
    <w:rsid w:val="009F5CF3"/>
    <w:rsid w:val="00A11505"/>
    <w:rsid w:val="00A13804"/>
    <w:rsid w:val="00A36B0A"/>
    <w:rsid w:val="00A41C15"/>
    <w:rsid w:val="00A41E78"/>
    <w:rsid w:val="00A53663"/>
    <w:rsid w:val="00A5652C"/>
    <w:rsid w:val="00A56912"/>
    <w:rsid w:val="00A677C0"/>
    <w:rsid w:val="00A710FB"/>
    <w:rsid w:val="00A77574"/>
    <w:rsid w:val="00A82665"/>
    <w:rsid w:val="00A82823"/>
    <w:rsid w:val="00A96911"/>
    <w:rsid w:val="00AB28DE"/>
    <w:rsid w:val="00AB31C0"/>
    <w:rsid w:val="00AB527F"/>
    <w:rsid w:val="00AC412A"/>
    <w:rsid w:val="00AD44AE"/>
    <w:rsid w:val="00AE36C3"/>
    <w:rsid w:val="00B027AA"/>
    <w:rsid w:val="00B232DC"/>
    <w:rsid w:val="00B3760C"/>
    <w:rsid w:val="00B609D8"/>
    <w:rsid w:val="00B643B4"/>
    <w:rsid w:val="00B64B01"/>
    <w:rsid w:val="00B73988"/>
    <w:rsid w:val="00B77FC7"/>
    <w:rsid w:val="00B82F66"/>
    <w:rsid w:val="00BB1F2A"/>
    <w:rsid w:val="00BB35DD"/>
    <w:rsid w:val="00BB46FB"/>
    <w:rsid w:val="00BC18EA"/>
    <w:rsid w:val="00BD18A1"/>
    <w:rsid w:val="00BE60DA"/>
    <w:rsid w:val="00BF02D8"/>
    <w:rsid w:val="00C25E5C"/>
    <w:rsid w:val="00C304DD"/>
    <w:rsid w:val="00C63720"/>
    <w:rsid w:val="00C7333E"/>
    <w:rsid w:val="00C73CF2"/>
    <w:rsid w:val="00C814D0"/>
    <w:rsid w:val="00C868DC"/>
    <w:rsid w:val="00C97E71"/>
    <w:rsid w:val="00CA19FD"/>
    <w:rsid w:val="00CC5AF7"/>
    <w:rsid w:val="00CE56DF"/>
    <w:rsid w:val="00CE65EA"/>
    <w:rsid w:val="00CE7D0E"/>
    <w:rsid w:val="00D00D45"/>
    <w:rsid w:val="00D0297D"/>
    <w:rsid w:val="00D138FF"/>
    <w:rsid w:val="00D5109C"/>
    <w:rsid w:val="00D640CA"/>
    <w:rsid w:val="00D72FB6"/>
    <w:rsid w:val="00DE6334"/>
    <w:rsid w:val="00DE72B6"/>
    <w:rsid w:val="00DE7E84"/>
    <w:rsid w:val="00DF3AF4"/>
    <w:rsid w:val="00DF4C7C"/>
    <w:rsid w:val="00E40DAF"/>
    <w:rsid w:val="00E44FC4"/>
    <w:rsid w:val="00E47EFA"/>
    <w:rsid w:val="00E6488A"/>
    <w:rsid w:val="00E664A4"/>
    <w:rsid w:val="00E7717D"/>
    <w:rsid w:val="00E81A1E"/>
    <w:rsid w:val="00EC6A24"/>
    <w:rsid w:val="00F00F81"/>
    <w:rsid w:val="00F06FBC"/>
    <w:rsid w:val="00F12C9B"/>
    <w:rsid w:val="00F20C7D"/>
    <w:rsid w:val="00F2576D"/>
    <w:rsid w:val="00F25AEA"/>
    <w:rsid w:val="00F30767"/>
    <w:rsid w:val="00F6770C"/>
    <w:rsid w:val="00F7160B"/>
    <w:rsid w:val="00F75501"/>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85D1"/>
  <w15:docId w15:val="{00C10EE9-5A9D-41D0-8541-1FF3996F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EC6A24"/>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825B0-C937-4D8D-BD0A-03952A461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6</Pages>
  <Words>2072</Words>
  <Characters>11815</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77</cp:revision>
  <cp:lastPrinted>2021-01-13T15:31:00Z</cp:lastPrinted>
  <dcterms:created xsi:type="dcterms:W3CDTF">2018-01-08T11:49:00Z</dcterms:created>
  <dcterms:modified xsi:type="dcterms:W3CDTF">2021-01-13T15:31:00Z</dcterms:modified>
</cp:coreProperties>
</file>