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3D" w:rsidRDefault="0097313D" w:rsidP="0097313D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Modulo n. 1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ISTITUTI  FISIOTERAPICI OSPITALIERI 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Via  Elio </w:t>
      </w:r>
      <w:proofErr w:type="spellStart"/>
      <w:r>
        <w:rPr>
          <w:sz w:val="24"/>
          <w:szCs w:val="24"/>
        </w:rPr>
        <w:t>Chianesi</w:t>
      </w:r>
      <w:proofErr w:type="spellEnd"/>
      <w:r>
        <w:rPr>
          <w:sz w:val="24"/>
          <w:szCs w:val="24"/>
        </w:rPr>
        <w:t xml:space="preserve">  n. 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00144 Roma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Alla c.a.         Dott./Dott.ssa 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Direttore UOC/UOSD_________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richiesta di accesso agli atti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 nato</w:t>
      </w:r>
      <w:r w:rsidR="005A738D">
        <w:rPr>
          <w:sz w:val="24"/>
          <w:szCs w:val="24"/>
        </w:rPr>
        <w:t xml:space="preserve">/a  </w:t>
      </w:r>
      <w:proofErr w:type="spellStart"/>
      <w:r w:rsidR="005A738D">
        <w:rPr>
          <w:sz w:val="24"/>
          <w:szCs w:val="24"/>
        </w:rPr>
        <w:t>a</w:t>
      </w:r>
      <w:proofErr w:type="spellEnd"/>
      <w:r w:rsidR="005A738D">
        <w:rPr>
          <w:sz w:val="24"/>
          <w:szCs w:val="24"/>
        </w:rPr>
        <w:t xml:space="preserve"> 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______/_____/______ residente in _________________Via/</w:t>
      </w:r>
      <w:r w:rsidR="005A738D">
        <w:rPr>
          <w:sz w:val="24"/>
          <w:szCs w:val="24"/>
        </w:rPr>
        <w:t xml:space="preserve">Piazza _________n.__ </w:t>
      </w:r>
      <w:proofErr w:type="spellStart"/>
      <w:r>
        <w:rPr>
          <w:sz w:val="24"/>
          <w:szCs w:val="24"/>
        </w:rPr>
        <w:t>CAP_________telefono</w:t>
      </w:r>
      <w:proofErr w:type="spellEnd"/>
      <w:r>
        <w:rPr>
          <w:sz w:val="24"/>
          <w:szCs w:val="24"/>
        </w:rPr>
        <w:t xml:space="preserve"> n. __________________ e-mail _____________________________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PEC: _________________________________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ab/>
        <w:t>diretto interessato (allegare copia documento)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ab/>
        <w:t>delegato (allegare delega e copia documento delegante e delegato)</w:t>
      </w:r>
    </w:p>
    <w:p w:rsidR="006C025D" w:rsidRDefault="006C025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6C025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CHIEDE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ab/>
        <w:t>di prendere visione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ab/>
        <w:t>di estrarre copia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dei seguenti documenti (indicare gli estremi del documento oltre agli elementi che ne consentano l’individuazione) ______________________________________________________________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6C025D" w:rsidRDefault="006C025D" w:rsidP="006C025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DICHIARA</w:t>
      </w:r>
    </w:p>
    <w:p w:rsidR="0097313D" w:rsidRDefault="0097313D" w:rsidP="00711BDE">
      <w:p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 i motivi della richiesta sono i seguenti (indicare obbligatoriamente l’interesse diretto, concreto ed attuale corrispondente ad una situazione giuridicamente tutelata </w:t>
      </w:r>
      <w:r w:rsidR="00711BDE">
        <w:rPr>
          <w:sz w:val="24"/>
          <w:szCs w:val="24"/>
        </w:rPr>
        <w:t xml:space="preserve">e collegata al documento per il </w:t>
      </w:r>
      <w:bookmarkStart w:id="0" w:name="_GoBack"/>
      <w:bookmarkEnd w:id="0"/>
      <w:r>
        <w:rPr>
          <w:sz w:val="24"/>
          <w:szCs w:val="24"/>
        </w:rPr>
        <w:t>quale si chiede l’accesso) _________________________________</w:t>
      </w:r>
      <w:r w:rsidR="00711BDE">
        <w:rPr>
          <w:sz w:val="24"/>
          <w:szCs w:val="24"/>
        </w:rPr>
        <w:t>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rilascio di dati o documenti è gratuito, salvo il rimborso del costo sostenuto per la riproduzione da versare sul conto dell’Istituto, tramite bonifico, specificando nella causale “accesso agli atti”: UNICREDIT Banca di Roma – Agenzia 65, IFO,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IBAN coordinate bancarie: IT 58J0200805316000400000886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(art. 18 del Regolamento “Costi di riproduzione e copia per l’acceso documentale e accesso civico generalizzato”: 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“… Il costo della riproduzione cartacea dei documenti per il formato A4 dalla 21ma pagina è pari ad € 0,25 a foglio, mentre per il formato A3 dalla 11ma pagina è pari di € 0,50 a foglio. 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Nel costo di riproduzione rientra anche la copia o la riproduzione su supporti materiali (ad es. CD – rom o </w:t>
      </w:r>
      <w:proofErr w:type="spellStart"/>
      <w:r>
        <w:rPr>
          <w:i/>
          <w:sz w:val="16"/>
          <w:szCs w:val="16"/>
        </w:rPr>
        <w:t>pen</w:t>
      </w:r>
      <w:proofErr w:type="spellEnd"/>
      <w:r>
        <w:rPr>
          <w:i/>
          <w:sz w:val="16"/>
          <w:szCs w:val="16"/>
        </w:rPr>
        <w:t xml:space="preserve"> drive) fornito dall’Ente che è pari ad € 3 e fino a 1 GB di dati scaricati. Superato il primo GB e fino a 2048 MB tale costo è aumentato di € 1 e così a seguire nel caso di richieste superiori di dati. 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Nell’ipotesi che il supporto materiale sia fornito dal richiedente, questi sarà tenuto al pagamento di € 1 fino a 1 GB di dati scaricati. Superato il primo GB e fino a 2048 MB tale costo è aumentato di € 1 e così a seguire nel caso di richieste superiori di dati. 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Alla scansione di documenti disponibili esclusivamente in formato cartaceo, in quanto attività assimilabile alla fotoriproduzione e comunque utile alla più ampia fruizione favorita dalla dematerializzazione dei documenti (art. 42, D.lgs. n. 82 del 2005 e </w:t>
      </w:r>
      <w:proofErr w:type="spellStart"/>
      <w:r>
        <w:rPr>
          <w:i/>
          <w:sz w:val="16"/>
          <w:szCs w:val="16"/>
        </w:rPr>
        <w:t>s.m.i.</w:t>
      </w:r>
      <w:proofErr w:type="spellEnd"/>
      <w:r>
        <w:rPr>
          <w:i/>
          <w:sz w:val="16"/>
          <w:szCs w:val="16"/>
        </w:rPr>
        <w:t>), per il costo delle copie rilasciate si applica quanto stabilito per la riproduzione delle copie cartacee laddove il supporto materiale (</w:t>
      </w:r>
      <w:proofErr w:type="spellStart"/>
      <w:r>
        <w:rPr>
          <w:i/>
          <w:sz w:val="16"/>
          <w:szCs w:val="16"/>
        </w:rPr>
        <w:t>pen</w:t>
      </w:r>
      <w:proofErr w:type="spellEnd"/>
      <w:r>
        <w:rPr>
          <w:i/>
          <w:sz w:val="16"/>
          <w:szCs w:val="16"/>
        </w:rPr>
        <w:t xml:space="preserve"> drive) sia fornito dal richiedente. Nel caso il supporto materiale sia fornito dall’Amministrazione, oltre al costo della riproduzione è previsto un rimborso fisso di € 2; 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>Nel costo di riproduzione rientra di norma anche il costo di spedizione dei documenti, qualora espressamente richiesta in luogo dell’invio tramite posta elettronica o posta certificata e sempre che ciò non determini un onere eccessivo per l’Amministrazione)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caso di estrazione di copia inviare i documenti a: (indicare le modalità di ritiro: mail,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, ritiro presso la UOC competente) ______________________________________________________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7313D" w:rsidRDefault="0097313D" w:rsidP="0097313D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BA5A32" w:rsidRDefault="00BA5A32"/>
    <w:sectPr w:rsidR="00BA5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3D"/>
    <w:rsid w:val="001B63B7"/>
    <w:rsid w:val="005A738D"/>
    <w:rsid w:val="006C025D"/>
    <w:rsid w:val="00711BDE"/>
    <w:rsid w:val="0082591C"/>
    <w:rsid w:val="0097313D"/>
    <w:rsid w:val="00B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COLAIUDA AURA</dc:creator>
  <cp:lastModifiedBy>COLAIUDA AURA</cp:lastModifiedBy>
  <cp:revision>5</cp:revision>
  <cp:lastPrinted>2021-03-29T14:23:00Z</cp:lastPrinted>
  <dcterms:created xsi:type="dcterms:W3CDTF">2021-03-29T14:21:00Z</dcterms:created>
  <dcterms:modified xsi:type="dcterms:W3CDTF">2021-03-29T14:24:00Z</dcterms:modified>
</cp:coreProperties>
</file>