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AA4" w:rsidRPr="0042477F" w:rsidRDefault="00DE6334" w:rsidP="002E44E2">
      <w:pPr>
        <w:spacing w:line="360" w:lineRule="auto"/>
        <w:rPr>
          <w:b/>
        </w:rPr>
      </w:pPr>
      <w:r w:rsidRPr="0042477F">
        <w:rPr>
          <w:b/>
        </w:rPr>
        <w:t>Bando n.</w:t>
      </w:r>
      <w:r w:rsidR="003219EA" w:rsidRPr="0042477F">
        <w:rPr>
          <w:b/>
        </w:rPr>
        <w:t xml:space="preserve"> </w:t>
      </w:r>
      <w:r w:rsidR="00FE55DF">
        <w:rPr>
          <w:b/>
        </w:rPr>
        <w:t>15</w:t>
      </w:r>
      <w:r w:rsidR="00592C0F" w:rsidRPr="0042477F">
        <w:rPr>
          <w:b/>
        </w:rPr>
        <w:t>/20</w:t>
      </w:r>
      <w:r w:rsidR="008D00F0" w:rsidRPr="0042477F">
        <w:rPr>
          <w:b/>
        </w:rPr>
        <w:t>2</w:t>
      </w:r>
      <w:r w:rsidR="00FC55A0">
        <w:rPr>
          <w:b/>
        </w:rPr>
        <w:t>1</w:t>
      </w:r>
    </w:p>
    <w:p w:rsidR="00A11505" w:rsidRPr="0042477F" w:rsidRDefault="00A11505" w:rsidP="00A11505"/>
    <w:p w:rsidR="00FE55DF" w:rsidRDefault="00FE55DF" w:rsidP="00FE55DF">
      <w:pPr>
        <w:jc w:val="center"/>
        <w:rPr>
          <w:b/>
        </w:rPr>
      </w:pPr>
      <w:r w:rsidRPr="00C97E71">
        <w:rPr>
          <w:b/>
        </w:rPr>
        <w:t>ISTITUTO REGINA ELENA</w:t>
      </w:r>
    </w:p>
    <w:p w:rsidR="00DE6334" w:rsidRPr="0042477F" w:rsidRDefault="00F00F81" w:rsidP="00FE55DF">
      <w:pPr>
        <w:jc w:val="center"/>
        <w:rPr>
          <w:b/>
        </w:rPr>
      </w:pPr>
      <w:r w:rsidRPr="0042477F">
        <w:rPr>
          <w:b/>
        </w:rPr>
        <w:t xml:space="preserve">BANDO </w:t>
      </w:r>
      <w:r w:rsidR="001B7AA4" w:rsidRPr="0042477F">
        <w:rPr>
          <w:b/>
        </w:rPr>
        <w:t xml:space="preserve">PUBBLICO </w:t>
      </w:r>
      <w:r w:rsidRPr="0042477F">
        <w:rPr>
          <w:b/>
        </w:rPr>
        <w:t>PER BORSA</w:t>
      </w:r>
      <w:r w:rsidR="00DE6334" w:rsidRPr="0042477F">
        <w:rPr>
          <w:b/>
        </w:rPr>
        <w:t xml:space="preserve"> DI STUDIO</w:t>
      </w:r>
    </w:p>
    <w:p w:rsidR="00CD3553" w:rsidRPr="0042477F" w:rsidRDefault="00CD3553" w:rsidP="002E44E2">
      <w:pPr>
        <w:jc w:val="center"/>
        <w:rPr>
          <w:b/>
        </w:rPr>
      </w:pPr>
    </w:p>
    <w:p w:rsidR="00CD3553" w:rsidRPr="0042477F" w:rsidRDefault="00CD3553" w:rsidP="00761771">
      <w:pPr>
        <w:tabs>
          <w:tab w:val="left" w:pos="5805"/>
        </w:tabs>
        <w:jc w:val="both"/>
      </w:pPr>
    </w:p>
    <w:p w:rsidR="00DD1702" w:rsidRPr="0042477F" w:rsidRDefault="00DE6334" w:rsidP="00DD1702">
      <w:pPr>
        <w:spacing w:line="360" w:lineRule="auto"/>
        <w:ind w:right="-1"/>
        <w:jc w:val="both"/>
      </w:pPr>
      <w:r w:rsidRPr="0042477F">
        <w:t xml:space="preserve">Gli Istituti Fisioterapici </w:t>
      </w:r>
      <w:proofErr w:type="spellStart"/>
      <w:r w:rsidRPr="0042477F">
        <w:t>Ospitalieri</w:t>
      </w:r>
      <w:proofErr w:type="spellEnd"/>
      <w:r w:rsidRPr="0042477F">
        <w:t xml:space="preserve"> di Roma, nell’ambito e per il</w:t>
      </w:r>
      <w:r w:rsidR="00DD1702" w:rsidRPr="0042477F">
        <w:t xml:space="preserve"> raggiungimento dei propri fini </w:t>
      </w:r>
      <w:r w:rsidRPr="0042477F">
        <w:t xml:space="preserve">istituzionali di ricerca, </w:t>
      </w:r>
      <w:r w:rsidR="007B20CB" w:rsidRPr="0042477F">
        <w:t xml:space="preserve">in </w:t>
      </w:r>
      <w:r w:rsidR="000A01FD" w:rsidRPr="0042477F">
        <w:t>ottemperanza</w:t>
      </w:r>
      <w:r w:rsidR="007B20CB" w:rsidRPr="0042477F">
        <w:t xml:space="preserve"> al Regolamento</w:t>
      </w:r>
      <w:r w:rsidR="000A01FD" w:rsidRPr="0042477F">
        <w:t xml:space="preserve"> d’Istituto</w:t>
      </w:r>
      <w:r w:rsidR="007B20CB" w:rsidRPr="0042477F">
        <w:t xml:space="preserve"> approvato con deliberazione n. 972</w:t>
      </w:r>
    </w:p>
    <w:p w:rsidR="0012025E" w:rsidRDefault="007B20CB" w:rsidP="00A70AAA">
      <w:pPr>
        <w:spacing w:line="360" w:lineRule="auto"/>
        <w:ind w:right="46"/>
        <w:jc w:val="both"/>
        <w:rPr>
          <w:rFonts w:eastAsia="SimHei"/>
          <w:b/>
          <w:lang w:bidi="en-US"/>
        </w:rPr>
      </w:pPr>
      <w:r w:rsidRPr="0042477F">
        <w:t>del 23.</w:t>
      </w:r>
      <w:r w:rsidR="003219EA" w:rsidRPr="0042477F">
        <w:t>01.1</w:t>
      </w:r>
      <w:r w:rsidRPr="0042477F">
        <w:t>7</w:t>
      </w:r>
      <w:r w:rsidR="000A01FD" w:rsidRPr="0042477F">
        <w:t>,</w:t>
      </w:r>
      <w:r w:rsidRPr="0042477F">
        <w:t xml:space="preserve"> </w:t>
      </w:r>
      <w:r w:rsidR="00F20C7D" w:rsidRPr="0042477F">
        <w:t xml:space="preserve">procede all’indizione </w:t>
      </w:r>
      <w:r w:rsidRPr="0042477F">
        <w:t>di un bando pubblico per titoli ed esame colloquio, per il conferi</w:t>
      </w:r>
      <w:r w:rsidR="003B1488" w:rsidRPr="0042477F">
        <w:t xml:space="preserve">mento di n. 1 borsa di studio, </w:t>
      </w:r>
      <w:r w:rsidRPr="0042477F">
        <w:t xml:space="preserve">tipologia </w:t>
      </w:r>
      <w:r w:rsidR="008E5B6E">
        <w:rPr>
          <w:b/>
        </w:rPr>
        <w:t>B</w:t>
      </w:r>
      <w:r w:rsidR="00B73988" w:rsidRPr="0042477F">
        <w:t>,</w:t>
      </w:r>
      <w:r w:rsidR="00A677C0" w:rsidRPr="0042477F">
        <w:t xml:space="preserve"> </w:t>
      </w:r>
      <w:r w:rsidR="00802749" w:rsidRPr="0042477F">
        <w:t>su</w:t>
      </w:r>
      <w:r w:rsidR="00A70AAA">
        <w:t xml:space="preserve">l fondo CTC – proventi da sperimentazioni di cui è responsabile la Dr.ssa Diana </w:t>
      </w:r>
      <w:proofErr w:type="spellStart"/>
      <w:r w:rsidR="00A70AAA">
        <w:t>Giannarelli</w:t>
      </w:r>
      <w:proofErr w:type="spellEnd"/>
      <w:r w:rsidR="00802749">
        <w:t>,</w:t>
      </w:r>
      <w:r w:rsidR="00802749" w:rsidRPr="0042477F">
        <w:t xml:space="preserve"> </w:t>
      </w:r>
      <w:r w:rsidR="009F6C07" w:rsidRPr="0042477F">
        <w:t xml:space="preserve">da svolgere presso </w:t>
      </w:r>
      <w:r w:rsidR="006304A5" w:rsidRPr="0042477F">
        <w:t xml:space="preserve">la </w:t>
      </w:r>
      <w:r w:rsidR="0042477F" w:rsidRPr="0042477F">
        <w:rPr>
          <w:lang w:bidi="en-US"/>
        </w:rPr>
        <w:t xml:space="preserve">UOSD </w:t>
      </w:r>
      <w:proofErr w:type="spellStart"/>
      <w:r w:rsidR="00A70AAA">
        <w:rPr>
          <w:lang w:bidi="en-US"/>
        </w:rPr>
        <w:t>Clinical</w:t>
      </w:r>
      <w:proofErr w:type="spellEnd"/>
      <w:r w:rsidR="00A70AAA">
        <w:rPr>
          <w:lang w:bidi="en-US"/>
        </w:rPr>
        <w:t xml:space="preserve"> Trial Center, Biostatistica e Bioinformatica sotto la supervisione della Dr.ssa Diana </w:t>
      </w:r>
      <w:proofErr w:type="spellStart"/>
      <w:r w:rsidR="00A70AAA">
        <w:rPr>
          <w:lang w:bidi="en-US"/>
        </w:rPr>
        <w:t>Giannarelli</w:t>
      </w:r>
      <w:proofErr w:type="spellEnd"/>
      <w:r w:rsidR="00A70AAA">
        <w:rPr>
          <w:lang w:bidi="en-US"/>
        </w:rPr>
        <w:t xml:space="preserve"> e del Dr. Matteo </w:t>
      </w:r>
      <w:proofErr w:type="spellStart"/>
      <w:r w:rsidR="00A70AAA">
        <w:rPr>
          <w:lang w:bidi="en-US"/>
        </w:rPr>
        <w:t>Pallocca</w:t>
      </w:r>
      <w:proofErr w:type="spellEnd"/>
      <w:r w:rsidR="00A70AAA">
        <w:rPr>
          <w:lang w:bidi="en-US"/>
        </w:rPr>
        <w:t>.</w:t>
      </w:r>
    </w:p>
    <w:p w:rsidR="00A70AAA" w:rsidRPr="00A70AAA" w:rsidRDefault="00A70AAA" w:rsidP="00A70AAA">
      <w:pPr>
        <w:spacing w:line="360" w:lineRule="auto"/>
        <w:ind w:right="46"/>
        <w:jc w:val="both"/>
        <w:rPr>
          <w:rFonts w:eastAsia="SimHei"/>
          <w:b/>
          <w:lang w:bidi="en-US"/>
        </w:rPr>
      </w:pPr>
    </w:p>
    <w:p w:rsidR="00A677C0" w:rsidRPr="0042477F" w:rsidRDefault="00A677C0" w:rsidP="000501D0">
      <w:pPr>
        <w:spacing w:line="360" w:lineRule="auto"/>
        <w:jc w:val="both"/>
      </w:pPr>
      <w:r w:rsidRPr="0042477F">
        <w:t>La durata dell’incarico, le attività da svolgere ed il compenso previst</w:t>
      </w:r>
      <w:r w:rsidR="00A11505" w:rsidRPr="0042477F">
        <w:t>o, sono di seguito specificati.</w:t>
      </w:r>
    </w:p>
    <w:p w:rsidR="00063E39" w:rsidRPr="00FC55A0" w:rsidRDefault="00A677C0" w:rsidP="000501D0">
      <w:pPr>
        <w:spacing w:line="360" w:lineRule="auto"/>
        <w:jc w:val="both"/>
      </w:pPr>
      <w:r w:rsidRPr="00FC55A0">
        <w:rPr>
          <w:b/>
        </w:rPr>
        <w:t>Durata:</w:t>
      </w:r>
      <w:r w:rsidRPr="00FC55A0">
        <w:t xml:space="preserve"> </w:t>
      </w:r>
      <w:r w:rsidR="00CA19FD" w:rsidRPr="00FC55A0">
        <w:t>1</w:t>
      </w:r>
      <w:r w:rsidR="00FA2278" w:rsidRPr="00FC55A0">
        <w:t>2</w:t>
      </w:r>
      <w:r w:rsidR="00CA19FD" w:rsidRPr="00FC55A0">
        <w:t xml:space="preserve"> mesi</w:t>
      </w:r>
      <w:r w:rsidR="0012025E" w:rsidRPr="00FC55A0">
        <w:t xml:space="preserve"> </w:t>
      </w:r>
      <w:r w:rsidR="0012025E" w:rsidRPr="00FC55A0">
        <w:rPr>
          <w:rFonts w:eastAsia="SimHei"/>
        </w:rPr>
        <w:t>a decorrere dal primo giorno utile immediatamente successivo alla data di adozione del provvedimento di nomina da individuarsi, in ogni caso, nel 1° o nel 16° giorno di ciascun mese</w:t>
      </w:r>
      <w:r w:rsidR="0058737A" w:rsidRPr="00FC55A0">
        <w:rPr>
          <w:rFonts w:eastAsia="SimHei"/>
        </w:rPr>
        <w:t>.</w:t>
      </w:r>
      <w:r w:rsidR="0012025E" w:rsidRPr="00FC55A0">
        <w:t xml:space="preserve"> </w:t>
      </w:r>
    </w:p>
    <w:p w:rsidR="00FC55A0" w:rsidRPr="009801A6" w:rsidRDefault="00A677C0" w:rsidP="000501D0">
      <w:pPr>
        <w:spacing w:line="360" w:lineRule="auto"/>
        <w:ind w:right="46"/>
        <w:jc w:val="both"/>
        <w:rPr>
          <w:rFonts w:ascii="Arial" w:hAnsi="Arial" w:cs="Arial"/>
        </w:rPr>
      </w:pPr>
      <w:r w:rsidRPr="00FC55A0">
        <w:rPr>
          <w:b/>
        </w:rPr>
        <w:t>Attività da svolgere:</w:t>
      </w:r>
      <w:r w:rsidR="00A11505" w:rsidRPr="00FC55A0">
        <w:rPr>
          <w:b/>
        </w:rPr>
        <w:t xml:space="preserve"> </w:t>
      </w:r>
      <w:r w:rsidR="002E216F">
        <w:t xml:space="preserve">Analisi bioinformatica di dati </w:t>
      </w:r>
      <w:proofErr w:type="spellStart"/>
      <w:r w:rsidR="002E216F">
        <w:t>omici</w:t>
      </w:r>
      <w:proofErr w:type="spellEnd"/>
      <w:r w:rsidR="002E216F">
        <w:t xml:space="preserve"> provenienti dalla </w:t>
      </w:r>
      <w:proofErr w:type="spellStart"/>
      <w:r w:rsidR="002E216F">
        <w:t>Facility</w:t>
      </w:r>
      <w:proofErr w:type="spellEnd"/>
      <w:r w:rsidR="002E216F">
        <w:t xml:space="preserve"> di Genomica e da </w:t>
      </w:r>
      <w:proofErr w:type="spellStart"/>
      <w:r w:rsidR="002E216F">
        <w:t>dataset</w:t>
      </w:r>
      <w:proofErr w:type="spellEnd"/>
      <w:r w:rsidR="002E216F">
        <w:t xml:space="preserve"> pubblici. Analisi di machine Learning e integrazione multi </w:t>
      </w:r>
      <w:proofErr w:type="spellStart"/>
      <w:r w:rsidR="002E216F">
        <w:t>omica</w:t>
      </w:r>
      <w:proofErr w:type="spellEnd"/>
      <w:r w:rsidR="002E216F">
        <w:t xml:space="preserve"> di dati di </w:t>
      </w:r>
      <w:proofErr w:type="spellStart"/>
      <w:r w:rsidR="002E216F">
        <w:t>imaging</w:t>
      </w:r>
      <w:proofErr w:type="spellEnd"/>
      <w:r w:rsidR="002E216F">
        <w:t xml:space="preserve"> con tecniche di </w:t>
      </w:r>
      <w:proofErr w:type="spellStart"/>
      <w:r w:rsidR="002E216F">
        <w:t>Modeling</w:t>
      </w:r>
      <w:proofErr w:type="spellEnd"/>
      <w:r w:rsidR="002E216F">
        <w:t xml:space="preserve"> e Intelligenza artificiale.</w:t>
      </w:r>
    </w:p>
    <w:p w:rsidR="006304A5" w:rsidRDefault="002E44E2" w:rsidP="000501D0">
      <w:pPr>
        <w:spacing w:line="360" w:lineRule="auto"/>
        <w:jc w:val="both"/>
        <w:rPr>
          <w:rFonts w:eastAsia="SimHei"/>
        </w:rPr>
      </w:pPr>
      <w:r w:rsidRPr="00FC55A0">
        <w:rPr>
          <w:b/>
        </w:rPr>
        <w:t>Compenso Lordo</w:t>
      </w:r>
      <w:r w:rsidR="00A677C0" w:rsidRPr="00FC55A0">
        <w:rPr>
          <w:b/>
        </w:rPr>
        <w:t xml:space="preserve">: </w:t>
      </w:r>
      <w:r w:rsidR="00A677C0" w:rsidRPr="00FC55A0">
        <w:t xml:space="preserve">€ </w:t>
      </w:r>
      <w:r w:rsidR="008E5B6E">
        <w:rPr>
          <w:rFonts w:eastAsia="SimHei"/>
        </w:rPr>
        <w:t>18.000</w:t>
      </w:r>
      <w:r w:rsidR="00802749">
        <w:rPr>
          <w:rFonts w:eastAsia="SimHei"/>
        </w:rPr>
        <w:t>,00</w:t>
      </w:r>
    </w:p>
    <w:p w:rsidR="00DE6334" w:rsidRPr="00FC55A0" w:rsidRDefault="00DE6334" w:rsidP="00FC55A0">
      <w:pPr>
        <w:spacing w:line="360" w:lineRule="auto"/>
        <w:jc w:val="center"/>
        <w:rPr>
          <w:b/>
        </w:rPr>
      </w:pPr>
      <w:r w:rsidRPr="00FC55A0">
        <w:rPr>
          <w:b/>
        </w:rPr>
        <w:t>Art. 1</w:t>
      </w:r>
    </w:p>
    <w:p w:rsidR="00B73988" w:rsidRPr="00FC55A0" w:rsidRDefault="00DE6334" w:rsidP="000501D0">
      <w:pPr>
        <w:spacing w:line="360" w:lineRule="auto"/>
        <w:jc w:val="both"/>
        <w:rPr>
          <w:b/>
        </w:rPr>
      </w:pPr>
      <w:r w:rsidRPr="00FC55A0">
        <w:rPr>
          <w:b/>
        </w:rPr>
        <w:t>Possono partecipare al concorso gli</w:t>
      </w:r>
      <w:r w:rsidR="00A11505" w:rsidRPr="00FC55A0">
        <w:rPr>
          <w:b/>
        </w:rPr>
        <w:t xml:space="preserve"> aspiranti che sono in possesso</w:t>
      </w:r>
      <w:r w:rsidR="00BF02D8" w:rsidRPr="00FC55A0">
        <w:rPr>
          <w:b/>
        </w:rPr>
        <w:t xml:space="preserve"> del seguente titolo</w:t>
      </w:r>
      <w:r w:rsidRPr="00FC55A0">
        <w:rPr>
          <w:b/>
        </w:rPr>
        <w:t xml:space="preserve"> di studio: </w:t>
      </w:r>
    </w:p>
    <w:p w:rsidR="0042477F" w:rsidRPr="00564EA3" w:rsidRDefault="0042477F" w:rsidP="000501D0">
      <w:pPr>
        <w:spacing w:line="360" w:lineRule="auto"/>
        <w:jc w:val="both"/>
      </w:pPr>
      <w:r w:rsidRPr="00564EA3">
        <w:t xml:space="preserve">Laurea magistrale in </w:t>
      </w:r>
      <w:r w:rsidR="00564EA3" w:rsidRPr="00564EA3">
        <w:t>Ingegneria Biomedica o equipollenti.</w:t>
      </w:r>
      <w:bookmarkStart w:id="0" w:name="_GoBack"/>
      <w:bookmarkEnd w:id="0"/>
    </w:p>
    <w:p w:rsidR="00057613" w:rsidRPr="00C2337E" w:rsidRDefault="00DE6334" w:rsidP="00057613">
      <w:pPr>
        <w:spacing w:line="360" w:lineRule="auto"/>
        <w:jc w:val="both"/>
      </w:pPr>
      <w:r w:rsidRPr="00FC55A0">
        <w:rPr>
          <w:b/>
        </w:rPr>
        <w:t>Nello specifico, i candidati devono possedere le seguenti competenze ed esperienze:</w:t>
      </w:r>
      <w:r w:rsidR="004C593F" w:rsidRPr="00FC55A0">
        <w:rPr>
          <w:b/>
        </w:rPr>
        <w:t xml:space="preserve"> </w:t>
      </w:r>
      <w:r w:rsidR="00C2337E" w:rsidRPr="00C2337E">
        <w:t xml:space="preserve">Linguaggi di programmazione </w:t>
      </w:r>
      <w:proofErr w:type="spellStart"/>
      <w:r w:rsidR="00C2337E" w:rsidRPr="00C2337E">
        <w:t>s</w:t>
      </w:r>
      <w:r w:rsidR="00C2337E">
        <w:t>c</w:t>
      </w:r>
      <w:r w:rsidR="00C2337E" w:rsidRPr="00C2337E">
        <w:t>ripting</w:t>
      </w:r>
      <w:proofErr w:type="spellEnd"/>
      <w:r w:rsidR="00C2337E" w:rsidRPr="00C2337E">
        <w:t xml:space="preserve"> (R)</w:t>
      </w:r>
      <w:r w:rsidR="00C2337E">
        <w:t>.</w:t>
      </w:r>
      <w:r w:rsidR="00C2337E" w:rsidRPr="00C2337E">
        <w:t xml:space="preserve"> Conoscenza approfondita </w:t>
      </w:r>
      <w:r w:rsidR="00C2337E">
        <w:t xml:space="preserve">package di visualizzazione dati come ggplot2 </w:t>
      </w:r>
      <w:proofErr w:type="spellStart"/>
      <w:r w:rsidR="00C2337E">
        <w:t>ecomplexHeatmap</w:t>
      </w:r>
      <w:proofErr w:type="spellEnd"/>
      <w:r w:rsidR="00C2337E">
        <w:t xml:space="preserve">. Analisi dati </w:t>
      </w:r>
      <w:proofErr w:type="spellStart"/>
      <w:r w:rsidR="00C2337E">
        <w:t>Next</w:t>
      </w:r>
      <w:proofErr w:type="spellEnd"/>
      <w:r w:rsidR="00C2337E">
        <w:t>-Generation-</w:t>
      </w:r>
      <w:proofErr w:type="spellStart"/>
      <w:r w:rsidR="00C2337E">
        <w:t>Sequencing</w:t>
      </w:r>
      <w:proofErr w:type="spellEnd"/>
      <w:r w:rsidR="00C2337E">
        <w:t xml:space="preserve"> (come RNA-</w:t>
      </w:r>
      <w:proofErr w:type="spellStart"/>
      <w:r w:rsidR="00C2337E">
        <w:t>sequencing</w:t>
      </w:r>
      <w:proofErr w:type="spellEnd"/>
      <w:r w:rsidR="00C2337E">
        <w:t>, Whole-</w:t>
      </w:r>
      <w:proofErr w:type="spellStart"/>
      <w:r w:rsidR="00C2337E">
        <w:t>ExomeSequencing</w:t>
      </w:r>
      <w:proofErr w:type="spellEnd"/>
      <w:r w:rsidR="00C2337E">
        <w:t xml:space="preserve"> o </w:t>
      </w:r>
      <w:proofErr w:type="spellStart"/>
      <w:r w:rsidR="00C2337E">
        <w:t>TargetSequencing</w:t>
      </w:r>
      <w:proofErr w:type="spellEnd"/>
      <w:r w:rsidR="00C2337E">
        <w:t xml:space="preserve">), </w:t>
      </w:r>
      <w:proofErr w:type="spellStart"/>
      <w:r w:rsidR="00C2337E">
        <w:t>tool</w:t>
      </w:r>
      <w:proofErr w:type="spellEnd"/>
      <w:r w:rsidR="00C2337E">
        <w:t xml:space="preserve"> </w:t>
      </w:r>
      <w:r w:rsidR="007A7D6D">
        <w:t>di</w:t>
      </w:r>
      <w:r w:rsidR="00C2337E">
        <w:t xml:space="preserve"> annotazione di </w:t>
      </w:r>
      <w:proofErr w:type="spellStart"/>
      <w:r w:rsidR="00C2337E">
        <w:t>dataset</w:t>
      </w:r>
      <w:proofErr w:type="spellEnd"/>
      <w:r w:rsidR="00C2337E">
        <w:t xml:space="preserve"> genomici umani e virali (e.g. SARS-CoV-2). Ottima conoscenza ambiente UNIX e linguaggio </w:t>
      </w:r>
      <w:proofErr w:type="spellStart"/>
      <w:r w:rsidR="00C2337E">
        <w:t>Bash</w:t>
      </w:r>
      <w:proofErr w:type="spellEnd"/>
      <w:r w:rsidR="00C2337E">
        <w:t>. Ottima conoscenza della lingua inglese. Il possesso di pubblicazioni scientifiche nel capo della Bioinformatica e</w:t>
      </w:r>
      <w:r w:rsidR="00057613" w:rsidRPr="00057613">
        <w:t xml:space="preserve"> </w:t>
      </w:r>
      <w:r w:rsidR="00057613">
        <w:t>l’esperienza presso diversi laboratori di ricerca verrà considerato titolo preferenziale.</w:t>
      </w:r>
    </w:p>
    <w:p w:rsidR="005B120B" w:rsidRPr="00C2337E" w:rsidRDefault="005B120B" w:rsidP="000501D0">
      <w:pPr>
        <w:spacing w:line="360" w:lineRule="auto"/>
        <w:jc w:val="both"/>
      </w:pPr>
    </w:p>
    <w:p w:rsidR="00C2337E" w:rsidRDefault="00C2337E" w:rsidP="000501D0">
      <w:pPr>
        <w:spacing w:line="360" w:lineRule="auto"/>
        <w:jc w:val="center"/>
        <w:rPr>
          <w:b/>
        </w:rPr>
      </w:pPr>
    </w:p>
    <w:p w:rsidR="00C2337E" w:rsidRDefault="00C2337E" w:rsidP="000501D0">
      <w:pPr>
        <w:spacing w:line="360" w:lineRule="auto"/>
        <w:jc w:val="center"/>
        <w:rPr>
          <w:b/>
        </w:rPr>
      </w:pPr>
    </w:p>
    <w:p w:rsidR="00DE6334" w:rsidRPr="00FC55A0" w:rsidRDefault="00DE6334" w:rsidP="000501D0">
      <w:pPr>
        <w:spacing w:line="360" w:lineRule="auto"/>
        <w:jc w:val="center"/>
        <w:rPr>
          <w:b/>
        </w:rPr>
      </w:pPr>
      <w:r w:rsidRPr="00FC55A0">
        <w:rPr>
          <w:b/>
        </w:rPr>
        <w:lastRenderedPageBreak/>
        <w:t>Art. 2</w:t>
      </w:r>
    </w:p>
    <w:p w:rsidR="000501D0" w:rsidRPr="00FC55A0" w:rsidRDefault="00DE6334" w:rsidP="00FC55A0">
      <w:pPr>
        <w:spacing w:line="360" w:lineRule="auto"/>
        <w:jc w:val="both"/>
      </w:pPr>
      <w:r w:rsidRPr="00FC55A0">
        <w:t>I</w:t>
      </w:r>
      <w:r w:rsidR="00A710FB" w:rsidRPr="00FC55A0">
        <w:t>l</w:t>
      </w:r>
      <w:r w:rsidRPr="00FC55A0">
        <w:t xml:space="preserve"> </w:t>
      </w:r>
      <w:r w:rsidR="00A710FB" w:rsidRPr="00FC55A0">
        <w:t>vincitore della borsa</w:t>
      </w:r>
      <w:r w:rsidRPr="00FC55A0">
        <w:t xml:space="preserve"> di s</w:t>
      </w:r>
      <w:r w:rsidR="00A710FB" w:rsidRPr="00FC55A0">
        <w:t xml:space="preserve">tudio </w:t>
      </w:r>
      <w:r w:rsidR="00F20C7D" w:rsidRPr="00FC55A0">
        <w:t>è</w:t>
      </w:r>
      <w:r w:rsidR="00A710FB" w:rsidRPr="00FC55A0">
        <w:t xml:space="preserve"> tenuto</w:t>
      </w:r>
      <w:r w:rsidRPr="00FC55A0">
        <w:t xml:space="preserve"> a frequentare </w:t>
      </w:r>
      <w:r w:rsidR="0008737A" w:rsidRPr="00FC55A0">
        <w:t xml:space="preserve">la </w:t>
      </w:r>
      <w:r w:rsidR="0042477F" w:rsidRPr="00FC55A0">
        <w:rPr>
          <w:lang w:bidi="en-US"/>
        </w:rPr>
        <w:t xml:space="preserve">UOSD </w:t>
      </w:r>
      <w:proofErr w:type="spellStart"/>
      <w:r w:rsidR="00C2337E">
        <w:rPr>
          <w:lang w:bidi="en-US"/>
        </w:rPr>
        <w:t>Clinical</w:t>
      </w:r>
      <w:proofErr w:type="spellEnd"/>
      <w:r w:rsidR="00C2337E">
        <w:rPr>
          <w:lang w:bidi="en-US"/>
        </w:rPr>
        <w:t xml:space="preserve"> Trial Center, Biostatistica e Bioinformatica</w:t>
      </w:r>
      <w:r w:rsidR="0042477F" w:rsidRPr="00FC55A0">
        <w:t xml:space="preserve"> </w:t>
      </w:r>
      <w:r w:rsidRPr="00FC55A0">
        <w:t xml:space="preserve">secondo le indicazioni </w:t>
      </w:r>
      <w:r w:rsidR="003635BF" w:rsidRPr="00FC55A0">
        <w:t xml:space="preserve">concordate dal Responsabile </w:t>
      </w:r>
      <w:r w:rsidR="006304A5" w:rsidRPr="00FC55A0">
        <w:t>scientifico</w:t>
      </w:r>
      <w:r w:rsidR="007037E8">
        <w:t xml:space="preserve"> Dr.ssa Diana </w:t>
      </w:r>
      <w:proofErr w:type="spellStart"/>
      <w:r w:rsidR="007037E8">
        <w:t>Giannarelli</w:t>
      </w:r>
      <w:proofErr w:type="spellEnd"/>
      <w:r w:rsidR="007037E8">
        <w:t xml:space="preserve"> e</w:t>
      </w:r>
      <w:r w:rsidRPr="00FC55A0">
        <w:t xml:space="preserve"> </w:t>
      </w:r>
      <w:r w:rsidR="006304A5" w:rsidRPr="00FC55A0">
        <w:t xml:space="preserve">Dr. </w:t>
      </w:r>
      <w:r w:rsidR="007037E8">
        <w:rPr>
          <w:rFonts w:eastAsia="SimHei"/>
          <w:lang w:bidi="en-US"/>
        </w:rPr>
        <w:t xml:space="preserve">Matteo </w:t>
      </w:r>
      <w:proofErr w:type="spellStart"/>
      <w:r w:rsidR="007037E8">
        <w:rPr>
          <w:rFonts w:eastAsia="SimHei"/>
          <w:lang w:bidi="en-US"/>
        </w:rPr>
        <w:t>Pallocca</w:t>
      </w:r>
      <w:proofErr w:type="spellEnd"/>
      <w:r w:rsidR="0042477F" w:rsidRPr="00FC55A0">
        <w:t xml:space="preserve"> </w:t>
      </w:r>
      <w:r w:rsidR="00545036" w:rsidRPr="00FC55A0">
        <w:t>per</w:t>
      </w:r>
      <w:r w:rsidRPr="00FC55A0">
        <w:t xml:space="preserve"> tut</w:t>
      </w:r>
      <w:r w:rsidR="004C593F" w:rsidRPr="00FC55A0">
        <w:t>ta la durata del godimento della borsa medesima</w:t>
      </w:r>
      <w:r w:rsidRPr="00FC55A0">
        <w:t xml:space="preserve">. </w:t>
      </w:r>
    </w:p>
    <w:p w:rsidR="00DE6334" w:rsidRPr="00FC55A0" w:rsidRDefault="00DE6334" w:rsidP="00FC55A0">
      <w:pPr>
        <w:spacing w:line="360" w:lineRule="auto"/>
        <w:jc w:val="center"/>
        <w:rPr>
          <w:b/>
        </w:rPr>
      </w:pPr>
      <w:r w:rsidRPr="00FC55A0">
        <w:rPr>
          <w:b/>
        </w:rPr>
        <w:t>Art. 3</w:t>
      </w:r>
    </w:p>
    <w:p w:rsidR="00897B2D" w:rsidRPr="00FC55A0" w:rsidRDefault="00A710FB" w:rsidP="00FC55A0">
      <w:pPr>
        <w:widowControl w:val="0"/>
        <w:autoSpaceDE w:val="0"/>
        <w:autoSpaceDN w:val="0"/>
        <w:adjustRightInd w:val="0"/>
        <w:spacing w:line="360" w:lineRule="auto"/>
        <w:jc w:val="both"/>
      </w:pPr>
      <w:r w:rsidRPr="00FC55A0">
        <w:t>I candidati</w:t>
      </w:r>
      <w:r w:rsidR="00DE6334" w:rsidRPr="00FC55A0">
        <w:t xml:space="preserve"> devono presentare domanda entro le ore 12.00 del quindicesimo giorno dalla data di pubblicazione del presente bando di concorso. La domanda di cui so</w:t>
      </w:r>
      <w:r w:rsidR="00897B2D" w:rsidRPr="00FC55A0">
        <w:t>pra deve essere spedita tramite:</w:t>
      </w:r>
    </w:p>
    <w:p w:rsidR="00897B2D" w:rsidRPr="00FC55A0" w:rsidRDefault="00DE6334" w:rsidP="00FC55A0">
      <w:pPr>
        <w:pStyle w:val="Paragrafoelenco"/>
        <w:widowControl w:val="0"/>
        <w:numPr>
          <w:ilvl w:val="0"/>
          <w:numId w:val="5"/>
        </w:numPr>
        <w:autoSpaceDE w:val="0"/>
        <w:autoSpaceDN w:val="0"/>
        <w:adjustRightInd w:val="0"/>
        <w:spacing w:line="360" w:lineRule="auto"/>
        <w:jc w:val="both"/>
      </w:pPr>
      <w:r w:rsidRPr="00FC55A0">
        <w:t xml:space="preserve">PEC al seguente indirizzo </w:t>
      </w:r>
      <w:hyperlink r:id="rId8" w:history="1">
        <w:r w:rsidR="001D6346" w:rsidRPr="00FC55A0">
          <w:rPr>
            <w:rStyle w:val="Collegamentoipertestuale"/>
          </w:rPr>
          <w:t>sar@cert.ifo.it</w:t>
        </w:r>
      </w:hyperlink>
      <w:r w:rsidR="00897B2D" w:rsidRPr="00FC55A0">
        <w:t>;</w:t>
      </w:r>
    </w:p>
    <w:p w:rsidR="00897B2D" w:rsidRPr="00FC55A0" w:rsidRDefault="00897B2D" w:rsidP="00FC55A0">
      <w:pPr>
        <w:pStyle w:val="Paragrafoelenco"/>
        <w:widowControl w:val="0"/>
        <w:numPr>
          <w:ilvl w:val="0"/>
          <w:numId w:val="5"/>
        </w:numPr>
        <w:autoSpaceDE w:val="0"/>
        <w:autoSpaceDN w:val="0"/>
        <w:adjustRightInd w:val="0"/>
        <w:spacing w:line="360" w:lineRule="auto"/>
        <w:jc w:val="both"/>
      </w:pPr>
      <w:r w:rsidRPr="00FC55A0">
        <w:t xml:space="preserve">a mano </w:t>
      </w:r>
      <w:r w:rsidR="009A4EEF" w:rsidRPr="00FC55A0">
        <w:t>all’Ufficio Protocollo dell’Azienda (dal lunedì al venerdì</w:t>
      </w:r>
      <w:r w:rsidRPr="00FC55A0">
        <w:t xml:space="preserve"> dalle ore 9,00 alle ore 12,00), Ufficio SAR</w:t>
      </w:r>
      <w:r w:rsidR="00A82665" w:rsidRPr="00FC55A0">
        <w:t>;</w:t>
      </w:r>
    </w:p>
    <w:p w:rsidR="009A4EEF" w:rsidRPr="00FC55A0" w:rsidRDefault="009A4EEF" w:rsidP="00FC55A0">
      <w:pPr>
        <w:pStyle w:val="Paragrafoelenco"/>
        <w:widowControl w:val="0"/>
        <w:numPr>
          <w:ilvl w:val="0"/>
          <w:numId w:val="5"/>
        </w:numPr>
        <w:autoSpaceDE w:val="0"/>
        <w:autoSpaceDN w:val="0"/>
        <w:adjustRightInd w:val="0"/>
        <w:spacing w:line="360" w:lineRule="auto"/>
        <w:jc w:val="both"/>
      </w:pPr>
      <w:r w:rsidRPr="00FC55A0">
        <w:t>per posta</w:t>
      </w:r>
      <w:r w:rsidR="00897B2D" w:rsidRPr="00FC55A0">
        <w:t>, a mezzo di raccomandata A. R. a:</w:t>
      </w:r>
      <w:r w:rsidR="00A5652C" w:rsidRPr="00FC55A0">
        <w:t xml:space="preserve"> </w:t>
      </w:r>
      <w:r w:rsidR="00897B2D" w:rsidRPr="00FC55A0">
        <w:t xml:space="preserve">Ufficio Protocollo –Servizio SAR- </w:t>
      </w:r>
      <w:r w:rsidR="00A5652C" w:rsidRPr="00FC55A0">
        <w:t>V</w:t>
      </w:r>
      <w:r w:rsidR="00897B2D" w:rsidRPr="00FC55A0">
        <w:t xml:space="preserve">ia Elio </w:t>
      </w:r>
      <w:proofErr w:type="spellStart"/>
      <w:r w:rsidR="00897B2D" w:rsidRPr="00FC55A0">
        <w:t>Chianesi</w:t>
      </w:r>
      <w:proofErr w:type="spellEnd"/>
      <w:r w:rsidR="00897B2D" w:rsidRPr="00FC55A0">
        <w:t xml:space="preserve"> 53, 00144 Roma</w:t>
      </w:r>
      <w:r w:rsidRPr="00FC55A0">
        <w:t xml:space="preserve"> purché pervenga all’Azienda, a pena di esclusione, entro le ore 12, del 15° giorno successivo a quello di pubblicazione dell’avviso.</w:t>
      </w:r>
    </w:p>
    <w:p w:rsidR="00A56912" w:rsidRPr="00FC55A0" w:rsidRDefault="00A56912" w:rsidP="00FC55A0">
      <w:pPr>
        <w:spacing w:line="360" w:lineRule="auto"/>
        <w:jc w:val="both"/>
      </w:pPr>
      <w:r w:rsidRPr="00FC55A0">
        <w:t>Qualunque sia la modalità di p</w:t>
      </w:r>
      <w:r w:rsidR="00A82665" w:rsidRPr="00FC55A0">
        <w:t>resentazione della candidatura,</w:t>
      </w:r>
      <w:r w:rsidRPr="00FC55A0">
        <w:t xml:space="preserve"> nell’oggetto della mail o sulla busta di trasmissione, </w:t>
      </w:r>
      <w:r w:rsidRPr="00FC55A0">
        <w:rPr>
          <w:b/>
        </w:rPr>
        <w:t>occorre indicare il numero e la data</w:t>
      </w:r>
      <w:r w:rsidRPr="00FC55A0">
        <w:t xml:space="preserve"> di selezione pubblica alla quale s’intende partecipare.</w:t>
      </w:r>
    </w:p>
    <w:p w:rsidR="0044203C" w:rsidRPr="00FC55A0" w:rsidRDefault="0044203C" w:rsidP="00FC55A0">
      <w:pPr>
        <w:suppressAutoHyphens/>
        <w:autoSpaceDE w:val="0"/>
        <w:spacing w:line="360" w:lineRule="auto"/>
        <w:jc w:val="both"/>
      </w:pPr>
      <w:r w:rsidRPr="00FC55A0">
        <w:t>All</w:t>
      </w:r>
      <w:r w:rsidR="00A56912" w:rsidRPr="00FC55A0">
        <w:t>a domanda di partecipazione occorre allegare</w:t>
      </w:r>
      <w:r w:rsidRPr="00FC55A0">
        <w:t>:</w:t>
      </w:r>
    </w:p>
    <w:p w:rsidR="00A5652C" w:rsidRPr="00A5652C" w:rsidRDefault="0044203C" w:rsidP="00FC55A0">
      <w:pPr>
        <w:pStyle w:val="CVNormal"/>
        <w:numPr>
          <w:ilvl w:val="0"/>
          <w:numId w:val="4"/>
        </w:numPr>
        <w:spacing w:line="360" w:lineRule="auto"/>
        <w:ind w:left="348" w:right="0"/>
        <w:jc w:val="both"/>
        <w:rPr>
          <w:rFonts w:ascii="Times New Roman" w:hAnsi="Times New Roman"/>
          <w:sz w:val="24"/>
          <w:szCs w:val="24"/>
        </w:rPr>
      </w:pPr>
      <w:r w:rsidRPr="00FC55A0">
        <w:rPr>
          <w:rFonts w:ascii="Times New Roman" w:hAnsi="Times New Roman"/>
          <w:sz w:val="24"/>
          <w:szCs w:val="24"/>
        </w:rPr>
        <w:t>curriculum vitae da predisporre esclusivamente in formato europeo corredato di autorizzazione al trattamento dei dati personali ai sensi del D. L. 30 giugno</w:t>
      </w:r>
      <w:r w:rsidRPr="00A5652C">
        <w:rPr>
          <w:rFonts w:ascii="Times New Roman" w:hAnsi="Times New Roman"/>
          <w:sz w:val="24"/>
          <w:szCs w:val="24"/>
        </w:rPr>
        <w:t xml:space="preserve">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w:t>
      </w:r>
      <w:r w:rsidRPr="000A01FD">
        <w:lastRenderedPageBreak/>
        <w:t xml:space="preserve">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C42A9" w:rsidRDefault="00DE6334" w:rsidP="001B7AA4">
      <w:pPr>
        <w:spacing w:line="360" w:lineRule="auto"/>
        <w:jc w:val="center"/>
        <w:rPr>
          <w:b/>
          <w:sz w:val="22"/>
          <w:szCs w:val="22"/>
        </w:rPr>
      </w:pPr>
      <w:r w:rsidRPr="000C42A9">
        <w:rPr>
          <w:b/>
          <w:sz w:val="22"/>
          <w:szCs w:val="22"/>
        </w:rPr>
        <w:t>Art. 4</w:t>
      </w:r>
    </w:p>
    <w:p w:rsidR="00CD3553" w:rsidRDefault="00DE6334" w:rsidP="00CD3553">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C42A9" w:rsidRDefault="00DE6334" w:rsidP="005C2578">
      <w:pPr>
        <w:spacing w:line="360" w:lineRule="auto"/>
        <w:jc w:val="center"/>
        <w:rPr>
          <w:b/>
          <w:sz w:val="22"/>
          <w:szCs w:val="22"/>
        </w:rPr>
      </w:pPr>
      <w:r w:rsidRPr="000C42A9">
        <w:rPr>
          <w:b/>
          <w:sz w:val="22"/>
          <w:szCs w:val="22"/>
        </w:rPr>
        <w:t>Art. 5</w:t>
      </w:r>
    </w:p>
    <w:p w:rsidR="00DE6334" w:rsidRPr="00313D9D" w:rsidRDefault="00DE6334" w:rsidP="00761771">
      <w:pPr>
        <w:spacing w:line="360" w:lineRule="auto"/>
        <w:jc w:val="both"/>
      </w:pPr>
      <w:r w:rsidRPr="00313D9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313D9D" w:rsidRDefault="00DE6334" w:rsidP="00761771">
      <w:pPr>
        <w:pStyle w:val="Paragrafoelenco"/>
        <w:numPr>
          <w:ilvl w:val="0"/>
          <w:numId w:val="1"/>
        </w:numPr>
        <w:spacing w:line="360" w:lineRule="auto"/>
        <w:contextualSpacing/>
        <w:jc w:val="both"/>
      </w:pPr>
      <w:r w:rsidRPr="00313D9D">
        <w:t>20 punti per i titoli così ripartiti: 10 punti Voto di Laurea, 10 punti Curriculum;</w:t>
      </w:r>
    </w:p>
    <w:p w:rsidR="00DE6334" w:rsidRPr="00313D9D" w:rsidRDefault="00DE6334" w:rsidP="00761771">
      <w:pPr>
        <w:pStyle w:val="Paragrafoelenco"/>
        <w:numPr>
          <w:ilvl w:val="0"/>
          <w:numId w:val="1"/>
        </w:numPr>
        <w:spacing w:line="360" w:lineRule="auto"/>
        <w:contextualSpacing/>
        <w:jc w:val="both"/>
      </w:pPr>
      <w:r w:rsidRPr="00313D9D">
        <w:t xml:space="preserve">30 punti per l’esame colloquio così ripartiti: 5 </w:t>
      </w:r>
      <w:r w:rsidR="00A82665" w:rsidRPr="00313D9D">
        <w:t xml:space="preserve">punti in relazione al grado di </w:t>
      </w:r>
      <w:r w:rsidRPr="00313D9D">
        <w:t>cultura generale, 25 punti in relazione al grado di cultura specifica sull’argomento oggetto della ricerca.</w:t>
      </w:r>
    </w:p>
    <w:p w:rsidR="00BF02D8" w:rsidRPr="00313D9D" w:rsidRDefault="00DE6334" w:rsidP="009A4EEF">
      <w:pPr>
        <w:spacing w:line="360" w:lineRule="auto"/>
        <w:jc w:val="both"/>
      </w:pPr>
      <w:r w:rsidRPr="00313D9D">
        <w:t>La valutazione dei titoli sarà effettuata prima della prova d’esame.</w:t>
      </w:r>
    </w:p>
    <w:p w:rsidR="006C088C" w:rsidRPr="00313D9D" w:rsidRDefault="006C088C" w:rsidP="009A4EEF">
      <w:pPr>
        <w:widowControl w:val="0"/>
        <w:autoSpaceDE w:val="0"/>
        <w:autoSpaceDN w:val="0"/>
        <w:adjustRightInd w:val="0"/>
        <w:spacing w:line="360" w:lineRule="auto"/>
        <w:jc w:val="both"/>
      </w:pPr>
      <w:r w:rsidRPr="00313D9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313D9D">
          <w:t>www.ifo.it</w:t>
        </w:r>
      </w:hyperlink>
      <w:r w:rsidRPr="00313D9D">
        <w:t xml:space="preserve"> nella sezione “Bandi di concorso e avvisi pubblici”. </w:t>
      </w:r>
    </w:p>
    <w:p w:rsidR="006C088C" w:rsidRPr="00313D9D" w:rsidRDefault="006C088C" w:rsidP="009A4EEF">
      <w:pPr>
        <w:widowControl w:val="0"/>
        <w:autoSpaceDE w:val="0"/>
        <w:autoSpaceDN w:val="0"/>
        <w:adjustRightInd w:val="0"/>
        <w:spacing w:line="360" w:lineRule="auto"/>
        <w:jc w:val="both"/>
      </w:pPr>
      <w:r w:rsidRPr="00313D9D">
        <w:t>Tale pubblicazione avrà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313D9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w:t>
      </w:r>
      <w:r w:rsidRPr="000A01FD">
        <w:t xml:space="preserve">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C42A9" w:rsidRDefault="00DE6334" w:rsidP="001B7AA4">
      <w:pPr>
        <w:spacing w:line="360" w:lineRule="auto"/>
        <w:jc w:val="center"/>
        <w:rPr>
          <w:b/>
          <w:sz w:val="22"/>
          <w:szCs w:val="22"/>
        </w:rPr>
      </w:pPr>
      <w:r w:rsidRPr="000C42A9">
        <w:rPr>
          <w:b/>
          <w:sz w:val="22"/>
          <w:szCs w:val="22"/>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C42A9" w:rsidRDefault="00DE6334" w:rsidP="001B7AA4">
      <w:pPr>
        <w:spacing w:line="360" w:lineRule="auto"/>
        <w:jc w:val="center"/>
        <w:rPr>
          <w:b/>
          <w:sz w:val="22"/>
          <w:szCs w:val="22"/>
        </w:rPr>
      </w:pPr>
      <w:r w:rsidRPr="000C42A9">
        <w:rPr>
          <w:b/>
          <w:sz w:val="22"/>
          <w:szCs w:val="22"/>
        </w:rPr>
        <w:t>Art. 7</w:t>
      </w:r>
    </w:p>
    <w:p w:rsidR="00DE6334"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C42A9" w:rsidRDefault="00DE6334" w:rsidP="001B7AA4">
      <w:pPr>
        <w:spacing w:line="360" w:lineRule="auto"/>
        <w:jc w:val="center"/>
        <w:rPr>
          <w:b/>
          <w:sz w:val="22"/>
          <w:szCs w:val="22"/>
        </w:rPr>
      </w:pPr>
      <w:r w:rsidRPr="000C42A9">
        <w:rPr>
          <w:b/>
          <w:sz w:val="22"/>
          <w:szCs w:val="22"/>
        </w:rPr>
        <w:t>Art. 8</w:t>
      </w:r>
    </w:p>
    <w:p w:rsidR="00DE6334"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C42A9" w:rsidRDefault="00DE6334" w:rsidP="001B7AA4">
      <w:pPr>
        <w:spacing w:line="360" w:lineRule="auto"/>
        <w:jc w:val="center"/>
        <w:rPr>
          <w:b/>
          <w:sz w:val="22"/>
          <w:szCs w:val="22"/>
        </w:rPr>
      </w:pPr>
      <w:r w:rsidRPr="000C42A9">
        <w:rPr>
          <w:b/>
          <w:sz w:val="22"/>
          <w:szCs w:val="22"/>
        </w:rPr>
        <w:t>Art. 9</w:t>
      </w:r>
    </w:p>
    <w:p w:rsidR="00DE6334"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C42A9" w:rsidRDefault="00DE6334" w:rsidP="001B7AA4">
      <w:pPr>
        <w:spacing w:line="360" w:lineRule="auto"/>
        <w:jc w:val="center"/>
        <w:rPr>
          <w:b/>
          <w:sz w:val="22"/>
          <w:szCs w:val="22"/>
        </w:rPr>
      </w:pPr>
      <w:r w:rsidRPr="000C42A9">
        <w:rPr>
          <w:b/>
          <w:sz w:val="22"/>
          <w:szCs w:val="22"/>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C42A9" w:rsidRDefault="00DE6334" w:rsidP="001B7AA4">
      <w:pPr>
        <w:spacing w:line="360" w:lineRule="auto"/>
        <w:jc w:val="center"/>
        <w:rPr>
          <w:b/>
          <w:sz w:val="22"/>
          <w:szCs w:val="22"/>
        </w:rPr>
      </w:pPr>
      <w:r w:rsidRPr="000C42A9">
        <w:rPr>
          <w:b/>
          <w:sz w:val="22"/>
          <w:szCs w:val="22"/>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 xml:space="preserve">are della borsa dovrà </w:t>
      </w:r>
      <w:r w:rsidR="00467AB6" w:rsidRPr="000A01FD">
        <w:lastRenderedPageBreak/>
        <w:t>consegnare</w:t>
      </w:r>
      <w:r w:rsidRPr="000A01FD">
        <w:t xml:space="preserve"> alla Direzione Scientifica </w:t>
      </w:r>
      <w:r w:rsidR="00E10542">
        <w:t>di competenza</w:t>
      </w:r>
      <w:r w:rsidRPr="000A01FD">
        <w:t>,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B2444F">
        <w:t xml:space="preserve">La Borsa ha durata di </w:t>
      </w:r>
      <w:r w:rsidR="00233352" w:rsidRPr="00B2444F">
        <w:t>1</w:t>
      </w:r>
      <w:r w:rsidR="00B2444F">
        <w:t>2</w:t>
      </w:r>
      <w:r w:rsidRPr="00B2444F">
        <w:t xml:space="preserve"> mesi, prorogabile al massimo per ulteriori 24 mesi, dalla data di </w:t>
      </w:r>
      <w:r w:rsidR="00F20C7D" w:rsidRPr="00B2444F">
        <w:t>scadenza</w:t>
      </w:r>
      <w:r w:rsidR="00F247B2" w:rsidRPr="00B2444F">
        <w:t xml:space="preserve"> del contratto.</w:t>
      </w:r>
    </w:p>
    <w:p w:rsidR="00FA2C93" w:rsidRPr="000A01FD" w:rsidRDefault="00DE6334" w:rsidP="009A4EEF">
      <w:pPr>
        <w:widowControl w:val="0"/>
        <w:autoSpaceDE w:val="0"/>
        <w:autoSpaceDN w:val="0"/>
        <w:adjustRightInd w:val="0"/>
        <w:spacing w:line="360" w:lineRule="auto"/>
        <w:jc w:val="both"/>
      </w:pPr>
      <w:r w:rsidRPr="000A01FD">
        <w:t xml:space="preserve">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w:t>
      </w:r>
      <w:r w:rsidR="00E10542">
        <w:t>competente</w:t>
      </w:r>
      <w:r w:rsidRPr="000A01FD">
        <w:t xml:space="preserve">.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E10542">
        <w:rPr>
          <w:spacing w:val="7"/>
        </w:rPr>
        <w:t>di competenza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0C42A9" w:rsidRDefault="00DE6334" w:rsidP="009A4EEF">
      <w:pPr>
        <w:spacing w:line="360" w:lineRule="auto"/>
        <w:jc w:val="center"/>
        <w:rPr>
          <w:b/>
          <w:sz w:val="22"/>
          <w:szCs w:val="22"/>
        </w:rPr>
      </w:pPr>
      <w:r w:rsidRPr="000C42A9">
        <w:rPr>
          <w:b/>
          <w:sz w:val="22"/>
          <w:szCs w:val="22"/>
        </w:rPr>
        <w:t>Art. 12</w:t>
      </w:r>
    </w:p>
    <w:p w:rsidR="00FA2C93" w:rsidRPr="000A01FD" w:rsidRDefault="00FA2C93" w:rsidP="009A4EEF">
      <w:pPr>
        <w:widowControl w:val="0"/>
        <w:autoSpaceDE w:val="0"/>
        <w:autoSpaceDN w:val="0"/>
        <w:adjustRightInd w:val="0"/>
        <w:spacing w:line="360" w:lineRule="auto"/>
        <w:jc w:val="both"/>
      </w:pPr>
      <w:r w:rsidRPr="000A01FD">
        <w:t>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 xml:space="preserve">La borsa di studio è inoltre incompatibile con la contemporanea iscrizione a corsi di laurea che </w:t>
      </w:r>
      <w:r w:rsidRPr="000A01FD">
        <w:lastRenderedPageBreak/>
        <w:t>richiedano frequenza obbligatoria.</w:t>
      </w:r>
    </w:p>
    <w:p w:rsidR="00FA2C93" w:rsidRDefault="00FA2C93" w:rsidP="009A4EEF">
      <w:pPr>
        <w:widowControl w:val="0"/>
        <w:autoSpaceDE w:val="0"/>
        <w:autoSpaceDN w:val="0"/>
        <w:adjustRightInd w:val="0"/>
        <w:spacing w:line="360" w:lineRule="auto"/>
        <w:jc w:val="both"/>
      </w:pPr>
      <w:r w:rsidRPr="000A01FD">
        <w:t>L'iscrizione a corsi di specializzazione post-laurea è consentita solo nell'ambito di specifiche convenzioni tra Ente ed Università e le frequenze ai corsi dovranno comunque rientrare nei periodi di assenza previsti dal regolamento d’Istituto.</w:t>
      </w:r>
    </w:p>
    <w:p w:rsidR="000501D0" w:rsidRDefault="000501D0" w:rsidP="009A4EEF">
      <w:pPr>
        <w:widowControl w:val="0"/>
        <w:autoSpaceDE w:val="0"/>
        <w:autoSpaceDN w:val="0"/>
        <w:adjustRightInd w:val="0"/>
        <w:spacing w:line="360" w:lineRule="auto"/>
        <w:jc w:val="both"/>
      </w:pPr>
    </w:p>
    <w:p w:rsidR="004B0B68" w:rsidRPr="000C42A9" w:rsidRDefault="004B0B68" w:rsidP="00291400">
      <w:pPr>
        <w:spacing w:line="360" w:lineRule="auto"/>
        <w:jc w:val="center"/>
        <w:rPr>
          <w:b/>
          <w:sz w:val="22"/>
          <w:szCs w:val="22"/>
        </w:rPr>
      </w:pPr>
      <w:r w:rsidRPr="000C42A9">
        <w:rPr>
          <w:b/>
          <w:sz w:val="22"/>
          <w:szCs w:val="22"/>
        </w:rPr>
        <w:t>Art. 13</w:t>
      </w:r>
    </w:p>
    <w:p w:rsidR="00CD3553"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C42A9" w:rsidRDefault="004B0B68" w:rsidP="00FD1469">
      <w:pPr>
        <w:spacing w:line="360" w:lineRule="auto"/>
        <w:jc w:val="center"/>
        <w:rPr>
          <w:b/>
          <w:sz w:val="22"/>
          <w:szCs w:val="22"/>
        </w:rPr>
      </w:pPr>
      <w:r w:rsidRPr="000C42A9">
        <w:rPr>
          <w:b/>
          <w:sz w:val="22"/>
          <w:szCs w:val="22"/>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C42A9" w:rsidRDefault="00115DD8" w:rsidP="00115DD8">
      <w:pPr>
        <w:spacing w:line="360" w:lineRule="auto"/>
        <w:jc w:val="center"/>
        <w:rPr>
          <w:b/>
          <w:sz w:val="22"/>
          <w:szCs w:val="22"/>
        </w:rPr>
      </w:pPr>
      <w:r w:rsidRPr="000C42A9">
        <w:rPr>
          <w:b/>
          <w:sz w:val="22"/>
          <w:szCs w:val="22"/>
        </w:rPr>
        <w:t>Art. 15</w:t>
      </w:r>
    </w:p>
    <w:p w:rsidR="00115DD8" w:rsidRDefault="00115DD8" w:rsidP="009A4EEF">
      <w:pPr>
        <w:spacing w:line="360" w:lineRule="auto"/>
        <w:jc w:val="both"/>
      </w:pPr>
      <w:r w:rsidRPr="000A01FD">
        <w:t xml:space="preserve">Decadono automaticamente dal godimento della Borsa coloro che non assolvono agli obblighi connessi alla Borsa </w:t>
      </w:r>
      <w:r w:rsidR="007E73B5" w:rsidRPr="000A01FD">
        <w:t>(art.</w:t>
      </w:r>
      <w:r w:rsidRPr="000A01FD">
        <w:t xml:space="preserve"> 18 Regolamento Istituto)</w:t>
      </w:r>
      <w:r w:rsidR="00313D9D">
        <w:t>.</w:t>
      </w:r>
    </w:p>
    <w:p w:rsidR="00115DD8" w:rsidRPr="000C42A9" w:rsidRDefault="00115DD8" w:rsidP="009A4EEF">
      <w:pPr>
        <w:spacing w:line="360" w:lineRule="auto"/>
        <w:jc w:val="center"/>
        <w:rPr>
          <w:b/>
          <w:sz w:val="22"/>
          <w:szCs w:val="22"/>
        </w:rPr>
      </w:pPr>
      <w:r w:rsidRPr="000C42A9">
        <w:rPr>
          <w:b/>
          <w:sz w:val="22"/>
          <w:szCs w:val="22"/>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0C42A9">
      <w:pPr>
        <w:ind w:left="5664" w:firstLine="709"/>
        <w:jc w:val="both"/>
      </w:pPr>
      <w:r w:rsidRPr="000A01FD">
        <w:t>Firma Dirigente UO</w:t>
      </w:r>
      <w:r w:rsidR="001C2293">
        <w:t>SD</w:t>
      </w:r>
      <w:r w:rsidRPr="000A01FD">
        <w:t xml:space="preserve"> SAR</w:t>
      </w:r>
    </w:p>
    <w:p w:rsidR="001D6346" w:rsidRDefault="00FD119B" w:rsidP="000C42A9">
      <w:pPr>
        <w:ind w:left="5664" w:firstLine="709"/>
        <w:jc w:val="both"/>
      </w:pPr>
      <w:r>
        <w:t xml:space="preserve">   </w:t>
      </w:r>
      <w:r w:rsidR="005C2578">
        <w:t xml:space="preserve">Dr. </w:t>
      </w:r>
      <w:r w:rsidR="00633194">
        <w:t>Ottavio Latini</w:t>
      </w:r>
    </w:p>
    <w:p w:rsidR="00AC54F0" w:rsidRDefault="00AC54F0" w:rsidP="000C42A9">
      <w:pPr>
        <w:ind w:left="5664" w:firstLine="709"/>
        <w:jc w:val="both"/>
      </w:pPr>
    </w:p>
    <w:p w:rsidR="0071459E" w:rsidRDefault="0071459E" w:rsidP="000C42A9">
      <w:pPr>
        <w:ind w:left="5664" w:firstLine="709"/>
        <w:jc w:val="both"/>
      </w:pPr>
    </w:p>
    <w:p w:rsidR="0071459E" w:rsidRDefault="0071459E" w:rsidP="000C42A9">
      <w:pPr>
        <w:ind w:left="5664" w:firstLine="709"/>
        <w:jc w:val="both"/>
      </w:pPr>
    </w:p>
    <w:p w:rsidR="000A402B" w:rsidRPr="000A01FD" w:rsidRDefault="000A402B" w:rsidP="000C42A9">
      <w:pPr>
        <w:pStyle w:val="Rientrocorpodeltesto2"/>
        <w:spacing w:line="276" w:lineRule="auto"/>
        <w:ind w:left="0"/>
        <w:jc w:val="both"/>
      </w:pPr>
      <w:r w:rsidRPr="000A01FD">
        <w:rPr>
          <w:b/>
        </w:rPr>
        <w:t>Il presente avviso è pubblicato per 15 gg. sul sito degli IFO a far data dal</w:t>
      </w:r>
      <w:r w:rsidR="000501D0">
        <w:rPr>
          <w:b/>
        </w:rPr>
        <w:t xml:space="preserve"> </w:t>
      </w:r>
      <w:r w:rsidR="009D0668">
        <w:rPr>
          <w:b/>
        </w:rPr>
        <w:t>19/04</w:t>
      </w:r>
      <w:r w:rsidR="000501D0">
        <w:rPr>
          <w:b/>
        </w:rPr>
        <w:t>/2021.</w:t>
      </w:r>
    </w:p>
    <w:p w:rsidR="00DE6334" w:rsidRDefault="000A402B"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r w:rsidRPr="000A01FD">
        <w:rPr>
          <w:b/>
        </w:rPr>
        <w:t>Le domande d</w:t>
      </w:r>
      <w:r w:rsidR="00592C0F" w:rsidRPr="000A01FD">
        <w:rPr>
          <w:b/>
        </w:rPr>
        <w:t>ovranno essere inviate entro il</w:t>
      </w:r>
      <w:r w:rsidR="00A52B84">
        <w:rPr>
          <w:b/>
        </w:rPr>
        <w:t xml:space="preserve"> </w:t>
      </w:r>
      <w:r w:rsidR="009D0668">
        <w:rPr>
          <w:b/>
        </w:rPr>
        <w:t>04/05</w:t>
      </w:r>
      <w:r w:rsidR="000501D0">
        <w:rPr>
          <w:b/>
        </w:rPr>
        <w:t>/2021.</w:t>
      </w:r>
    </w:p>
    <w:p w:rsidR="00633194" w:rsidRPr="0025367E" w:rsidRDefault="00633194" w:rsidP="00633194">
      <w:pPr>
        <w:autoSpaceDE w:val="0"/>
        <w:jc w:val="both"/>
        <w:rPr>
          <w:i/>
          <w:sz w:val="18"/>
          <w:szCs w:val="18"/>
        </w:rPr>
      </w:pPr>
      <w:r w:rsidRPr="0025367E">
        <w:rPr>
          <w:i/>
          <w:sz w:val="18"/>
          <w:szCs w:val="18"/>
        </w:rPr>
        <w:t xml:space="preserve">Ai sensi dell’art. 13, del D. </w:t>
      </w:r>
      <w:proofErr w:type="spellStart"/>
      <w:r w:rsidRPr="0025367E">
        <w:rPr>
          <w:i/>
          <w:sz w:val="18"/>
          <w:szCs w:val="18"/>
        </w:rPr>
        <w:t>Lgs</w:t>
      </w:r>
      <w:proofErr w:type="spellEnd"/>
      <w:r w:rsidRPr="0025367E">
        <w:rPr>
          <w:i/>
          <w:sz w:val="18"/>
          <w:szCs w:val="18"/>
        </w:rPr>
        <w:t xml:space="preserve"> 30 giugno 2003, n. 196, e </w:t>
      </w:r>
      <w:proofErr w:type="spellStart"/>
      <w:r w:rsidRPr="0025367E">
        <w:rPr>
          <w:i/>
          <w:sz w:val="18"/>
          <w:szCs w:val="18"/>
        </w:rPr>
        <w:t>s.m.i.</w:t>
      </w:r>
      <w:proofErr w:type="spellEnd"/>
      <w:r w:rsidRPr="0025367E">
        <w:rPr>
          <w:i/>
          <w:sz w:val="18"/>
          <w:szCs w:val="18"/>
        </w:rPr>
        <w:t>, 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p>
    <w:p w:rsidR="00633194" w:rsidRPr="0025367E" w:rsidRDefault="00633194" w:rsidP="00633194">
      <w:pPr>
        <w:jc w:val="both"/>
        <w:rPr>
          <w:i/>
          <w:sz w:val="18"/>
          <w:szCs w:val="18"/>
        </w:rPr>
      </w:pPr>
    </w:p>
    <w:p w:rsidR="00633194" w:rsidRPr="0025367E" w:rsidRDefault="00633194" w:rsidP="00633194">
      <w:pPr>
        <w:jc w:val="both"/>
        <w:rPr>
          <w:i/>
          <w:sz w:val="18"/>
          <w:szCs w:val="18"/>
        </w:rPr>
      </w:pPr>
      <w:r w:rsidRPr="0025367E">
        <w:rPr>
          <w:i/>
          <w:sz w:val="18"/>
          <w:szCs w:val="18"/>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633194" w:rsidRPr="0025367E" w:rsidRDefault="00633194" w:rsidP="00633194">
      <w:pPr>
        <w:jc w:val="both"/>
        <w:rPr>
          <w:b/>
          <w:i/>
          <w:sz w:val="18"/>
          <w:szCs w:val="18"/>
        </w:rPr>
      </w:pPr>
    </w:p>
    <w:p w:rsidR="00633194" w:rsidRPr="0025367E" w:rsidRDefault="00633194" w:rsidP="00633194">
      <w:pPr>
        <w:suppressAutoHyphens/>
        <w:ind w:right="113"/>
        <w:jc w:val="both"/>
        <w:rPr>
          <w:sz w:val="18"/>
          <w:szCs w:val="18"/>
          <w:shd w:val="clear" w:color="auto" w:fill="FFFFFF"/>
          <w:lang w:eastAsia="ar-SA"/>
        </w:rPr>
      </w:pPr>
      <w:proofErr w:type="gramStart"/>
      <w:r w:rsidRPr="0025367E">
        <w:rPr>
          <w:sz w:val="18"/>
          <w:szCs w:val="18"/>
          <w:shd w:val="clear" w:color="auto" w:fill="FFFFFF"/>
          <w:lang w:eastAsia="ar-SA"/>
        </w:rPr>
        <w:lastRenderedPageBreak/>
        <w:t>E'</w:t>
      </w:r>
      <w:proofErr w:type="gramEnd"/>
      <w:r w:rsidRPr="0025367E">
        <w:rPr>
          <w:sz w:val="18"/>
          <w:szCs w:val="18"/>
          <w:shd w:val="clear" w:color="auto" w:fill="FFFFFF"/>
          <w:lang w:eastAsia="ar-SA"/>
        </w:rPr>
        <w:t xml:space="preserve"> possibile contattarci per qualsiasi informazione </w:t>
      </w:r>
      <w:r w:rsidRPr="0025367E">
        <w:rPr>
          <w:bCs/>
          <w:i/>
          <w:iCs/>
          <w:sz w:val="18"/>
          <w:szCs w:val="18"/>
          <w:shd w:val="clear" w:color="auto" w:fill="FFFFFF"/>
          <w:lang w:eastAsia="ar-SA"/>
        </w:rPr>
        <w:t>al seguente indirizzo e-mail</w:t>
      </w:r>
      <w:r w:rsidRPr="0025367E">
        <w:rPr>
          <w:color w:val="545454"/>
          <w:sz w:val="18"/>
          <w:szCs w:val="18"/>
          <w:shd w:val="clear" w:color="auto" w:fill="FFFFFF"/>
          <w:lang w:eastAsia="ar-SA"/>
        </w:rPr>
        <w:t xml:space="preserve">: </w:t>
      </w:r>
      <w:r w:rsidRPr="0025367E">
        <w:rPr>
          <w:sz w:val="18"/>
          <w:szCs w:val="18"/>
          <w:shd w:val="clear" w:color="auto" w:fill="FFFFFF"/>
          <w:lang w:eastAsia="ar-SA"/>
        </w:rPr>
        <w:t>sar@ifo.gov.it</w:t>
      </w:r>
    </w:p>
    <w:p w:rsidR="00633194" w:rsidRPr="0042266A" w:rsidRDefault="00633194" w:rsidP="000C42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sectPr w:rsidR="0063319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320D312C" wp14:editId="3F2445DF">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81340E"/>
    <w:multiLevelType w:val="hybridMultilevel"/>
    <w:tmpl w:val="58146C9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76F"/>
    <w:multiLevelType w:val="hybridMultilevel"/>
    <w:tmpl w:val="45A65FF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6"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6643A"/>
    <w:multiLevelType w:val="hybridMultilevel"/>
    <w:tmpl w:val="BBCE7B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8A3B42"/>
    <w:multiLevelType w:val="hybridMultilevel"/>
    <w:tmpl w:val="410CE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0"/>
  </w:num>
  <w:num w:numId="4">
    <w:abstractNumId w:val="1"/>
  </w:num>
  <w:num w:numId="5">
    <w:abstractNumId w:val="12"/>
  </w:num>
  <w:num w:numId="6">
    <w:abstractNumId w:val="8"/>
  </w:num>
  <w:num w:numId="7">
    <w:abstractNumId w:val="14"/>
  </w:num>
  <w:num w:numId="8">
    <w:abstractNumId w:val="10"/>
  </w:num>
  <w:num w:numId="9">
    <w:abstractNumId w:val="3"/>
  </w:num>
  <w:num w:numId="10">
    <w:abstractNumId w:val="5"/>
  </w:num>
  <w:num w:numId="11">
    <w:abstractNumId w:val="6"/>
  </w:num>
  <w:num w:numId="12">
    <w:abstractNumId w:val="2"/>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34"/>
    <w:rsid w:val="00017F63"/>
    <w:rsid w:val="000322E7"/>
    <w:rsid w:val="000337E3"/>
    <w:rsid w:val="00033DEF"/>
    <w:rsid w:val="00034679"/>
    <w:rsid w:val="00035559"/>
    <w:rsid w:val="000471D2"/>
    <w:rsid w:val="000501D0"/>
    <w:rsid w:val="00056911"/>
    <w:rsid w:val="00057613"/>
    <w:rsid w:val="000607DB"/>
    <w:rsid w:val="00063E39"/>
    <w:rsid w:val="0008737A"/>
    <w:rsid w:val="00094EC7"/>
    <w:rsid w:val="000A01FD"/>
    <w:rsid w:val="000A402B"/>
    <w:rsid w:val="000C3888"/>
    <w:rsid w:val="000C42A9"/>
    <w:rsid w:val="000E12CC"/>
    <w:rsid w:val="00115DD8"/>
    <w:rsid w:val="0012025E"/>
    <w:rsid w:val="00122811"/>
    <w:rsid w:val="0012745F"/>
    <w:rsid w:val="00141144"/>
    <w:rsid w:val="001567B6"/>
    <w:rsid w:val="001725EA"/>
    <w:rsid w:val="00173949"/>
    <w:rsid w:val="001B72A0"/>
    <w:rsid w:val="001B7AA4"/>
    <w:rsid w:val="001C2293"/>
    <w:rsid w:val="001D4011"/>
    <w:rsid w:val="001D6346"/>
    <w:rsid w:val="001E0185"/>
    <w:rsid w:val="001E6437"/>
    <w:rsid w:val="00201860"/>
    <w:rsid w:val="002036FD"/>
    <w:rsid w:val="00205FBE"/>
    <w:rsid w:val="00233352"/>
    <w:rsid w:val="00256BE6"/>
    <w:rsid w:val="002820CE"/>
    <w:rsid w:val="00291400"/>
    <w:rsid w:val="002C4DF5"/>
    <w:rsid w:val="002E216F"/>
    <w:rsid w:val="002E44E2"/>
    <w:rsid w:val="00313D9D"/>
    <w:rsid w:val="00316430"/>
    <w:rsid w:val="003219EA"/>
    <w:rsid w:val="00342CEF"/>
    <w:rsid w:val="003635BF"/>
    <w:rsid w:val="003672D1"/>
    <w:rsid w:val="003B1488"/>
    <w:rsid w:val="003D378A"/>
    <w:rsid w:val="003F094A"/>
    <w:rsid w:val="00415332"/>
    <w:rsid w:val="00416599"/>
    <w:rsid w:val="0042266A"/>
    <w:rsid w:val="0042477F"/>
    <w:rsid w:val="00437933"/>
    <w:rsid w:val="0044203C"/>
    <w:rsid w:val="00467AB6"/>
    <w:rsid w:val="00472E46"/>
    <w:rsid w:val="00492F31"/>
    <w:rsid w:val="004B0B68"/>
    <w:rsid w:val="004B5A15"/>
    <w:rsid w:val="004C54E3"/>
    <w:rsid w:val="004C593F"/>
    <w:rsid w:val="004C5DAB"/>
    <w:rsid w:val="00522E80"/>
    <w:rsid w:val="00545036"/>
    <w:rsid w:val="0055055E"/>
    <w:rsid w:val="00564DB8"/>
    <w:rsid w:val="00564EA3"/>
    <w:rsid w:val="0058737A"/>
    <w:rsid w:val="00592C0F"/>
    <w:rsid w:val="00592D3E"/>
    <w:rsid w:val="005B120B"/>
    <w:rsid w:val="005C2578"/>
    <w:rsid w:val="006210CD"/>
    <w:rsid w:val="00622538"/>
    <w:rsid w:val="006304A5"/>
    <w:rsid w:val="00633194"/>
    <w:rsid w:val="00676BC5"/>
    <w:rsid w:val="006A1B15"/>
    <w:rsid w:val="006B5BE3"/>
    <w:rsid w:val="006C088C"/>
    <w:rsid w:val="006C37C4"/>
    <w:rsid w:val="006D5C0F"/>
    <w:rsid w:val="007037E8"/>
    <w:rsid w:val="0071459E"/>
    <w:rsid w:val="007526E9"/>
    <w:rsid w:val="00761771"/>
    <w:rsid w:val="0079663C"/>
    <w:rsid w:val="007A7D6D"/>
    <w:rsid w:val="007B1287"/>
    <w:rsid w:val="007B20CB"/>
    <w:rsid w:val="007C1F2D"/>
    <w:rsid w:val="007C3DB2"/>
    <w:rsid w:val="007D1235"/>
    <w:rsid w:val="007D418E"/>
    <w:rsid w:val="007E73B5"/>
    <w:rsid w:val="00802749"/>
    <w:rsid w:val="00811258"/>
    <w:rsid w:val="0083749D"/>
    <w:rsid w:val="008461E0"/>
    <w:rsid w:val="00852093"/>
    <w:rsid w:val="00882979"/>
    <w:rsid w:val="00897B2D"/>
    <w:rsid w:val="008D00F0"/>
    <w:rsid w:val="008E5B6E"/>
    <w:rsid w:val="008F0BDC"/>
    <w:rsid w:val="00900DB5"/>
    <w:rsid w:val="00907718"/>
    <w:rsid w:val="009427FC"/>
    <w:rsid w:val="00964D9A"/>
    <w:rsid w:val="0097391C"/>
    <w:rsid w:val="009801A6"/>
    <w:rsid w:val="009846C7"/>
    <w:rsid w:val="00991118"/>
    <w:rsid w:val="009A4EEF"/>
    <w:rsid w:val="009B19ED"/>
    <w:rsid w:val="009B4141"/>
    <w:rsid w:val="009B4F25"/>
    <w:rsid w:val="009B754A"/>
    <w:rsid w:val="009C7137"/>
    <w:rsid w:val="009C7C48"/>
    <w:rsid w:val="009D0668"/>
    <w:rsid w:val="009F48A4"/>
    <w:rsid w:val="009F6C07"/>
    <w:rsid w:val="00A11505"/>
    <w:rsid w:val="00A13804"/>
    <w:rsid w:val="00A14ABB"/>
    <w:rsid w:val="00A41C15"/>
    <w:rsid w:val="00A52B84"/>
    <w:rsid w:val="00A5652C"/>
    <w:rsid w:val="00A56912"/>
    <w:rsid w:val="00A677C0"/>
    <w:rsid w:val="00A70AAA"/>
    <w:rsid w:val="00A710FB"/>
    <w:rsid w:val="00A77574"/>
    <w:rsid w:val="00A82665"/>
    <w:rsid w:val="00A82823"/>
    <w:rsid w:val="00AC412A"/>
    <w:rsid w:val="00AC54F0"/>
    <w:rsid w:val="00AD44AE"/>
    <w:rsid w:val="00AF0273"/>
    <w:rsid w:val="00B027AA"/>
    <w:rsid w:val="00B13C2A"/>
    <w:rsid w:val="00B232DC"/>
    <w:rsid w:val="00B2444F"/>
    <w:rsid w:val="00B609D8"/>
    <w:rsid w:val="00B73988"/>
    <w:rsid w:val="00B739A7"/>
    <w:rsid w:val="00BB1F2A"/>
    <w:rsid w:val="00BD18A1"/>
    <w:rsid w:val="00BF02D8"/>
    <w:rsid w:val="00BF6335"/>
    <w:rsid w:val="00C2337E"/>
    <w:rsid w:val="00C33F7F"/>
    <w:rsid w:val="00C53C1E"/>
    <w:rsid w:val="00C63720"/>
    <w:rsid w:val="00C7333E"/>
    <w:rsid w:val="00C73CF2"/>
    <w:rsid w:val="00C814D0"/>
    <w:rsid w:val="00C868DC"/>
    <w:rsid w:val="00CA19FD"/>
    <w:rsid w:val="00CD3553"/>
    <w:rsid w:val="00CE56DF"/>
    <w:rsid w:val="00CE7D0E"/>
    <w:rsid w:val="00D00D45"/>
    <w:rsid w:val="00D138FF"/>
    <w:rsid w:val="00D5109C"/>
    <w:rsid w:val="00DD1702"/>
    <w:rsid w:val="00DD1EE6"/>
    <w:rsid w:val="00DE6334"/>
    <w:rsid w:val="00DE7E84"/>
    <w:rsid w:val="00DF3AF4"/>
    <w:rsid w:val="00E10542"/>
    <w:rsid w:val="00E44FC4"/>
    <w:rsid w:val="00E6488A"/>
    <w:rsid w:val="00E7717D"/>
    <w:rsid w:val="00F00F81"/>
    <w:rsid w:val="00F06FBC"/>
    <w:rsid w:val="00F16EA5"/>
    <w:rsid w:val="00F20C7D"/>
    <w:rsid w:val="00F247B2"/>
    <w:rsid w:val="00F2576D"/>
    <w:rsid w:val="00F30767"/>
    <w:rsid w:val="00F4408C"/>
    <w:rsid w:val="00F54920"/>
    <w:rsid w:val="00F6770C"/>
    <w:rsid w:val="00F7160B"/>
    <w:rsid w:val="00F80CAD"/>
    <w:rsid w:val="00F831A7"/>
    <w:rsid w:val="00F90B2C"/>
    <w:rsid w:val="00FA2278"/>
    <w:rsid w:val="00FA2C93"/>
    <w:rsid w:val="00FA6B47"/>
    <w:rsid w:val="00FB5D8B"/>
    <w:rsid w:val="00FC2B26"/>
    <w:rsid w:val="00FC55A0"/>
    <w:rsid w:val="00FD119B"/>
    <w:rsid w:val="00FD1469"/>
    <w:rsid w:val="00FD2985"/>
    <w:rsid w:val="00FE0606"/>
    <w:rsid w:val="00FE55DF"/>
    <w:rsid w:val="00FF2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41BE"/>
  <w15:docId w15:val="{D39A898A-7EBB-4753-BB49-B17520E5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A14ABB"/>
    <w:rPr>
      <w:b/>
      <w:bCs/>
    </w:rPr>
  </w:style>
  <w:style w:type="paragraph" w:customStyle="1" w:styleId="Paragrafoelenco1">
    <w:name w:val="Paragrafo elenco1"/>
    <w:basedOn w:val="Normale"/>
    <w:rsid w:val="00FC55A0"/>
    <w:pPr>
      <w:spacing w:after="200" w:line="276" w:lineRule="auto"/>
      <w:ind w:left="720"/>
    </w:pPr>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9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0F73F-2F22-4866-80EF-F5FAEE73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2210</Words>
  <Characters>12599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SARLI MARIA LAURA</cp:lastModifiedBy>
  <cp:revision>40</cp:revision>
  <cp:lastPrinted>2020-10-20T10:42:00Z</cp:lastPrinted>
  <dcterms:created xsi:type="dcterms:W3CDTF">2020-03-18T16:45:00Z</dcterms:created>
  <dcterms:modified xsi:type="dcterms:W3CDTF">2021-04-19T07:56:00Z</dcterms:modified>
</cp:coreProperties>
</file>