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8807" w14:textId="77777777" w:rsidR="004C3635" w:rsidRDefault="00E94096">
      <w:pPr>
        <w:pStyle w:val="Corpotesto"/>
        <w:ind w:left="2389"/>
        <w:rPr>
          <w:sz w:val="20"/>
        </w:rPr>
      </w:pPr>
      <w:r>
        <w:rPr>
          <w:noProof/>
          <w:sz w:val="20"/>
        </w:rPr>
        <w:drawing>
          <wp:inline distT="0" distB="0" distL="0" distR="0" wp14:anchorId="0CEE95FC" wp14:editId="37FC8E49">
            <wp:extent cx="3301178" cy="6757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178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4DDC" w14:textId="77777777" w:rsidR="004C3635" w:rsidRDefault="004C3635">
      <w:pPr>
        <w:pStyle w:val="Corpotesto"/>
        <w:spacing w:before="9"/>
        <w:rPr>
          <w:sz w:val="25"/>
        </w:rPr>
      </w:pPr>
    </w:p>
    <w:p w14:paraId="74EBB82D" w14:textId="77777777" w:rsidR="004C3635" w:rsidRDefault="00E94096">
      <w:pPr>
        <w:spacing w:before="91"/>
        <w:ind w:left="212"/>
        <w:rPr>
          <w:b/>
          <w:sz w:val="23"/>
        </w:rPr>
      </w:pPr>
      <w:r>
        <w:rPr>
          <w:b/>
          <w:color w:val="808080"/>
          <w:sz w:val="23"/>
        </w:rPr>
        <w:t>ALLEGATO 7 BIS (da allegare alla Documentazione Amministrativa)</w:t>
      </w:r>
    </w:p>
    <w:p w14:paraId="12058C96" w14:textId="77777777" w:rsidR="004C3635" w:rsidRDefault="004C3635">
      <w:pPr>
        <w:pStyle w:val="Corpotesto"/>
        <w:rPr>
          <w:b/>
          <w:sz w:val="26"/>
        </w:rPr>
      </w:pPr>
    </w:p>
    <w:p w14:paraId="79EF223E" w14:textId="77777777" w:rsidR="004C3635" w:rsidRDefault="004C3635">
      <w:pPr>
        <w:pStyle w:val="Corpotesto"/>
        <w:spacing w:before="3"/>
        <w:rPr>
          <w:b/>
          <w:sz w:val="22"/>
        </w:rPr>
      </w:pPr>
    </w:p>
    <w:p w14:paraId="660196DD" w14:textId="77777777" w:rsidR="004C3635" w:rsidRDefault="00E94096">
      <w:pPr>
        <w:pStyle w:val="Titolo"/>
      </w:pPr>
      <w:r>
        <w:t>DICHIARAZIONE INTEGRATIVA DEL DGUE</w:t>
      </w:r>
    </w:p>
    <w:p w14:paraId="66057D51" w14:textId="77777777" w:rsidR="004C3635" w:rsidRDefault="00E94096">
      <w:pPr>
        <w:pStyle w:val="Corpotesto"/>
        <w:spacing w:before="2"/>
        <w:rPr>
          <w:b/>
          <w:sz w:val="21"/>
        </w:rPr>
      </w:pPr>
      <w:r>
        <w:pict w14:anchorId="6EEB4C2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51.25pt;margin-top:14.4pt;width:494.9pt;height:41.55pt;z-index:-157286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103943A" w14:textId="77777777" w:rsidR="004C3635" w:rsidRDefault="00E94096" w:rsidP="0021099F">
                  <w:pPr>
                    <w:spacing w:before="131"/>
                    <w:ind w:left="103" w:right="4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 dichiarazione integrativa dovrà essere resa da tutti i soggetti per i quali è prescritto l’obbligo di presentazione del DGUE, comprese le imprese ausiliarie in caso di avvalimento.</w:t>
                  </w:r>
                </w:p>
              </w:txbxContent>
            </v:textbox>
            <w10:wrap type="topAndBottom" anchorx="page"/>
          </v:shape>
        </w:pict>
      </w:r>
    </w:p>
    <w:p w14:paraId="7BA56EE1" w14:textId="77777777" w:rsidR="004C3635" w:rsidRDefault="004C3635">
      <w:pPr>
        <w:pStyle w:val="Corpotesto"/>
        <w:spacing w:before="4"/>
        <w:rPr>
          <w:b/>
          <w:sz w:val="13"/>
        </w:rPr>
      </w:pPr>
    </w:p>
    <w:p w14:paraId="149BA181" w14:textId="77777777" w:rsidR="004C3635" w:rsidRDefault="00E94096">
      <w:pPr>
        <w:pStyle w:val="Titolo1"/>
        <w:spacing w:before="90"/>
      </w:pPr>
      <w:r>
        <w:t>AGLI I.F.O.</w:t>
      </w:r>
    </w:p>
    <w:p w14:paraId="318F9DC4" w14:textId="77777777" w:rsidR="004C3635" w:rsidRDefault="00E94096">
      <w:pPr>
        <w:ind w:left="6586" w:right="796"/>
        <w:rPr>
          <w:b/>
          <w:sz w:val="24"/>
        </w:rPr>
      </w:pPr>
      <w:r>
        <w:rPr>
          <w:b/>
          <w:sz w:val="24"/>
        </w:rPr>
        <w:t>VIA ELIO CHIANESI, 53 00144 - ROMA</w:t>
      </w:r>
    </w:p>
    <w:p w14:paraId="6DA4421D" w14:textId="77777777" w:rsidR="004C3635" w:rsidRDefault="004C3635">
      <w:pPr>
        <w:pStyle w:val="Corpotesto"/>
        <w:rPr>
          <w:b/>
        </w:rPr>
      </w:pPr>
    </w:p>
    <w:p w14:paraId="5189518A" w14:textId="77777777" w:rsidR="004C3635" w:rsidRDefault="00E94096">
      <w:pPr>
        <w:pStyle w:val="Corpotesto"/>
        <w:tabs>
          <w:tab w:val="left" w:pos="9656"/>
        </w:tabs>
        <w:ind w:left="2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09F07B" w14:textId="77777777" w:rsidR="004C3635" w:rsidRDefault="004C3635">
      <w:pPr>
        <w:pStyle w:val="Corpotesto"/>
        <w:spacing w:before="5"/>
        <w:rPr>
          <w:sz w:val="16"/>
        </w:rPr>
      </w:pPr>
    </w:p>
    <w:p w14:paraId="445B4DE3" w14:textId="77777777" w:rsidR="004C3635" w:rsidRDefault="00E94096">
      <w:pPr>
        <w:pStyle w:val="Corpotesto"/>
        <w:tabs>
          <w:tab w:val="left" w:pos="6242"/>
          <w:tab w:val="left" w:pos="9617"/>
        </w:tabs>
        <w:spacing w:before="90"/>
        <w:ind w:left="212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C7E7EF" w14:textId="77777777" w:rsidR="004C3635" w:rsidRDefault="004C3635">
      <w:pPr>
        <w:pStyle w:val="Corpotesto"/>
        <w:spacing w:before="7"/>
        <w:rPr>
          <w:sz w:val="16"/>
        </w:rPr>
      </w:pPr>
    </w:p>
    <w:p w14:paraId="7919C04B" w14:textId="77777777" w:rsidR="004C3635" w:rsidRDefault="00E94096">
      <w:pPr>
        <w:pStyle w:val="Corpotesto"/>
        <w:tabs>
          <w:tab w:val="left" w:pos="4461"/>
          <w:tab w:val="left" w:pos="6261"/>
          <w:tab w:val="left" w:pos="7946"/>
          <w:tab w:val="left" w:pos="8976"/>
          <w:tab w:val="left" w:pos="9421"/>
        </w:tabs>
        <w:spacing w:before="90" w:line="482" w:lineRule="auto"/>
        <w:ind w:left="212" w:right="54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),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BF302D7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20"/>
        </w:tabs>
        <w:spacing w:before="1"/>
        <w:ind w:left="419" w:hanging="208"/>
        <w:rPr>
          <w:sz w:val="24"/>
        </w:rPr>
      </w:pPr>
      <w:r>
        <w:rPr>
          <w:i/>
          <w:sz w:val="24"/>
        </w:rPr>
        <w:t xml:space="preserve">(se del caso)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</w:p>
    <w:p w14:paraId="64C0ED36" w14:textId="77777777" w:rsidR="004C3635" w:rsidRDefault="004C3635">
      <w:pPr>
        <w:pStyle w:val="Corpotesto"/>
        <w:spacing w:before="5"/>
      </w:pPr>
    </w:p>
    <w:p w14:paraId="58591B3D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20"/>
        </w:tabs>
        <w:ind w:left="419" w:hanging="208"/>
        <w:rPr>
          <w:sz w:val="24"/>
        </w:rPr>
      </w:pPr>
      <w:r>
        <w:rPr>
          <w:i/>
          <w:sz w:val="24"/>
        </w:rPr>
        <w:t xml:space="preserve">(se del caso) </w:t>
      </w:r>
      <w:r>
        <w:rPr>
          <w:sz w:val="24"/>
        </w:rPr>
        <w:t>procuratore generale/speciale, giusta procura</w:t>
      </w:r>
      <w:r>
        <w:rPr>
          <w:spacing w:val="-3"/>
          <w:sz w:val="24"/>
        </w:rPr>
        <w:t xml:space="preserve"> </w:t>
      </w:r>
      <w:r>
        <w:rPr>
          <w:sz w:val="24"/>
        </w:rPr>
        <w:t>allegata</w:t>
      </w:r>
    </w:p>
    <w:p w14:paraId="6D76DF34" w14:textId="77777777" w:rsidR="004C3635" w:rsidRDefault="004C3635">
      <w:pPr>
        <w:pStyle w:val="Corpotesto"/>
        <w:spacing w:before="3"/>
      </w:pPr>
    </w:p>
    <w:p w14:paraId="045DCB40" w14:textId="77777777" w:rsidR="004C3635" w:rsidRDefault="00E94096">
      <w:pPr>
        <w:pStyle w:val="Corpotesto"/>
        <w:tabs>
          <w:tab w:val="left" w:pos="9629"/>
        </w:tabs>
        <w:ind w:left="212"/>
      </w:pPr>
      <w:r>
        <w:t>dell’operatore</w:t>
      </w:r>
      <w:r>
        <w:rPr>
          <w:spacing w:val="-4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B0562" w14:textId="77777777" w:rsidR="004C3635" w:rsidRDefault="004C3635">
      <w:pPr>
        <w:pStyle w:val="Corpotesto"/>
        <w:spacing w:before="7"/>
        <w:rPr>
          <w:sz w:val="16"/>
        </w:rPr>
      </w:pPr>
    </w:p>
    <w:p w14:paraId="621A3DBE" w14:textId="77777777" w:rsidR="004C3635" w:rsidRDefault="00E94096">
      <w:pPr>
        <w:pStyle w:val="Corpotesto"/>
        <w:tabs>
          <w:tab w:val="left" w:pos="9602"/>
        </w:tabs>
        <w:spacing w:before="90"/>
        <w:ind w:left="212"/>
      </w:pPr>
      <w:r>
        <w:t>con sede legale</w:t>
      </w:r>
      <w:r>
        <w:rPr>
          <w:spacing w:val="-4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F8442" w14:textId="77777777" w:rsidR="004C3635" w:rsidRDefault="004C3635">
      <w:pPr>
        <w:pStyle w:val="Corpotesto"/>
        <w:spacing w:before="7"/>
        <w:rPr>
          <w:sz w:val="16"/>
        </w:rPr>
      </w:pPr>
    </w:p>
    <w:p w14:paraId="0541907A" w14:textId="77777777" w:rsidR="004C3635" w:rsidRDefault="00E94096">
      <w:pPr>
        <w:pStyle w:val="Corpotesto"/>
        <w:tabs>
          <w:tab w:val="left" w:pos="5241"/>
          <w:tab w:val="left" w:pos="9715"/>
        </w:tabs>
        <w:spacing w:before="90"/>
        <w:ind w:left="212"/>
        <w:jc w:val="both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P.I.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04A26" w14:textId="77777777" w:rsidR="004C3635" w:rsidRDefault="004C3635">
      <w:pPr>
        <w:pStyle w:val="Corpotesto"/>
        <w:spacing w:before="9"/>
      </w:pPr>
    </w:p>
    <w:p w14:paraId="063965A1" w14:textId="77777777" w:rsidR="004C3635" w:rsidRDefault="00E94096">
      <w:pPr>
        <w:spacing w:before="1" w:line="247" w:lineRule="auto"/>
        <w:ind w:left="212" w:right="108"/>
        <w:jc w:val="both"/>
        <w:rPr>
          <w:sz w:val="24"/>
        </w:rPr>
      </w:pPr>
      <w:r>
        <w:rPr>
          <w:sz w:val="24"/>
        </w:rPr>
        <w:t xml:space="preserve">in relazione alla domanda di partecipazione alla procedura per l’affidamento della </w:t>
      </w:r>
      <w:r>
        <w:rPr>
          <w:i/>
          <w:sz w:val="24"/>
        </w:rPr>
        <w:t>fornitura di n.2 sistemi PET/CT 4D digitali da installare presso la UOSD Medicina Nucleare degli IFO in sostituzione dei sistemi attualmente presenti</w:t>
      </w:r>
      <w:r>
        <w:rPr>
          <w:b/>
          <w:sz w:val="24"/>
        </w:rPr>
        <w:t xml:space="preserve">, </w:t>
      </w:r>
      <w:r>
        <w:rPr>
          <w:sz w:val="24"/>
        </w:rPr>
        <w:t>ai sensi degli artt. 4</w:t>
      </w:r>
      <w:r>
        <w:rPr>
          <w:sz w:val="24"/>
        </w:rPr>
        <w:t>6 e 47 del D.P.R. 445/00, con consapevolezza delle responsabilità e delle sanzioni penali previste dall’art. 76 del citato decreto in caso di dichiarazioni false o mendaci ivi indicate</w:t>
      </w:r>
    </w:p>
    <w:p w14:paraId="62FC9273" w14:textId="77777777" w:rsidR="004C3635" w:rsidRDefault="004C3635">
      <w:pPr>
        <w:pStyle w:val="Corpotesto"/>
        <w:spacing w:before="6"/>
        <w:rPr>
          <w:sz w:val="23"/>
        </w:rPr>
      </w:pPr>
    </w:p>
    <w:p w14:paraId="0E8B3221" w14:textId="77777777" w:rsidR="004C3635" w:rsidRDefault="00E94096">
      <w:pPr>
        <w:pStyle w:val="Titolo1"/>
        <w:ind w:left="2020" w:right="2011"/>
        <w:jc w:val="center"/>
        <w:rPr>
          <w:b w:val="0"/>
        </w:rPr>
      </w:pPr>
      <w:r>
        <w:t>DICHIARA</w:t>
      </w:r>
      <w:r>
        <w:rPr>
          <w:b w:val="0"/>
          <w:vertAlign w:val="superscript"/>
        </w:rPr>
        <w:t>1</w:t>
      </w:r>
    </w:p>
    <w:p w14:paraId="0D0EC221" w14:textId="77777777" w:rsidR="004C3635" w:rsidRDefault="004C3635">
      <w:pPr>
        <w:pStyle w:val="Corpotesto"/>
        <w:rPr>
          <w:sz w:val="25"/>
        </w:rPr>
      </w:pPr>
    </w:p>
    <w:p w14:paraId="0A3A30ED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48"/>
        </w:tabs>
        <w:ind w:right="203" w:hanging="143"/>
        <w:rPr>
          <w:sz w:val="24"/>
        </w:rPr>
      </w:pPr>
      <w:r>
        <w:rPr>
          <w:sz w:val="24"/>
        </w:rPr>
        <w:t>ai sensi dell’art. 80, comma 1, lettera-b-bis del “Codice” di non essersi reso colpevole di false comunicazioni sociali di cui agli articoli 2621 e 2622 del 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civile;</w:t>
      </w:r>
    </w:p>
    <w:p w14:paraId="7573ABC4" w14:textId="77777777" w:rsidR="004C3635" w:rsidRDefault="004C3635">
      <w:pPr>
        <w:pStyle w:val="Corpotesto"/>
        <w:spacing w:before="9"/>
        <w:rPr>
          <w:sz w:val="26"/>
        </w:rPr>
      </w:pPr>
    </w:p>
    <w:p w14:paraId="71917CD4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27"/>
        </w:tabs>
        <w:spacing w:line="237" w:lineRule="auto"/>
        <w:ind w:right="202" w:hanging="143"/>
        <w:rPr>
          <w:sz w:val="24"/>
        </w:rPr>
      </w:pPr>
      <w:r>
        <w:rPr>
          <w:sz w:val="24"/>
        </w:rPr>
        <w:t xml:space="preserve">ai sensi dell’art. 80, comma 5, lettera f-bis del “Codice” di non avere reso nella </w:t>
      </w:r>
      <w:r>
        <w:rPr>
          <w:sz w:val="24"/>
        </w:rPr>
        <w:t>procedura di gara in corso e negli affidamenti di subappalti documentazione o dichiarazioni non</w:t>
      </w:r>
      <w:r>
        <w:rPr>
          <w:spacing w:val="-7"/>
          <w:sz w:val="24"/>
        </w:rPr>
        <w:t xml:space="preserve"> </w:t>
      </w:r>
      <w:r>
        <w:rPr>
          <w:sz w:val="24"/>
        </w:rPr>
        <w:t>veritiere;</w:t>
      </w:r>
    </w:p>
    <w:p w14:paraId="756ED051" w14:textId="77777777" w:rsidR="004C3635" w:rsidRDefault="004C3635">
      <w:pPr>
        <w:pStyle w:val="Corpotesto"/>
        <w:spacing w:before="6"/>
        <w:rPr>
          <w:sz w:val="26"/>
        </w:rPr>
      </w:pPr>
    </w:p>
    <w:p w14:paraId="373AA4A5" w14:textId="77777777" w:rsidR="004C3635" w:rsidRDefault="00E94096">
      <w:pPr>
        <w:ind w:left="212"/>
        <w:jc w:val="both"/>
        <w:rPr>
          <w:b/>
        </w:rPr>
      </w:pPr>
      <w:r>
        <w:rPr>
          <w:vertAlign w:val="superscript"/>
        </w:rPr>
        <w:t>1</w:t>
      </w:r>
      <w:r>
        <w:t xml:space="preserve"> </w:t>
      </w:r>
      <w:r>
        <w:rPr>
          <w:b/>
        </w:rPr>
        <w:t>Barrare con una X ogni singola dichiarazione</w:t>
      </w:r>
    </w:p>
    <w:p w14:paraId="5FCB1319" w14:textId="77777777" w:rsidR="004C3635" w:rsidRDefault="00E94096">
      <w:pPr>
        <w:pStyle w:val="Corpotesto"/>
        <w:spacing w:before="8"/>
        <w:rPr>
          <w:b/>
          <w:sz w:val="12"/>
        </w:rPr>
      </w:pPr>
      <w:r>
        <w:pict w14:anchorId="4C4937CA">
          <v:rect id="_x0000_s2050" alt="" style="position:absolute;margin-left:56.65pt;margin-top:9.3pt;width:144.05pt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CA89907" w14:textId="77777777" w:rsidR="004C3635" w:rsidRDefault="00E94096">
      <w:pPr>
        <w:spacing w:before="86"/>
        <w:ind w:left="212"/>
        <w:rPr>
          <w:rFonts w:ascii="Arial"/>
          <w:sz w:val="20"/>
        </w:rPr>
      </w:pPr>
      <w:r>
        <w:rPr>
          <w:rFonts w:ascii="Arial"/>
          <w:w w:val="99"/>
          <w:sz w:val="20"/>
        </w:rPr>
        <w:t>.</w:t>
      </w:r>
    </w:p>
    <w:p w14:paraId="3B034715" w14:textId="02C6E179" w:rsidR="004C3635" w:rsidRDefault="00E94096">
      <w:pPr>
        <w:spacing w:before="1" w:line="276" w:lineRule="auto"/>
        <w:ind w:left="328" w:right="229" w:firstLine="2"/>
        <w:jc w:val="center"/>
        <w:rPr>
          <w:b/>
        </w:rPr>
      </w:pPr>
      <w:r>
        <w:rPr>
          <w:b/>
        </w:rPr>
        <w:t xml:space="preserve">PROCEDURA APERTA PER LA FORNITURA DI N.2 SISTEMI PET/CT </w:t>
      </w:r>
      <w:r>
        <w:rPr>
          <w:b/>
        </w:rPr>
        <w:t>DIGITALI DA INSTALLARE PRESSO LA UOSD MEDICINA NUCLEARE DEGLI IFO IN SOSTITUZIONE DEI SISTEMI ATTUALMENTE PRESENTI.</w:t>
      </w:r>
    </w:p>
    <w:p w14:paraId="07CACA8C" w14:textId="77777777" w:rsidR="004C3635" w:rsidRDefault="004C3635">
      <w:pPr>
        <w:spacing w:line="276" w:lineRule="auto"/>
        <w:jc w:val="center"/>
        <w:sectPr w:rsidR="004C3635">
          <w:type w:val="continuous"/>
          <w:pgSz w:w="11910" w:h="16840"/>
          <w:pgMar w:top="400" w:right="880" w:bottom="280" w:left="920" w:header="720" w:footer="720" w:gutter="0"/>
          <w:cols w:space="720"/>
        </w:sectPr>
      </w:pPr>
    </w:p>
    <w:p w14:paraId="09C90F24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51"/>
        </w:tabs>
        <w:spacing w:before="72"/>
        <w:ind w:left="212" w:right="203" w:firstLine="0"/>
        <w:jc w:val="both"/>
        <w:rPr>
          <w:sz w:val="24"/>
        </w:rPr>
      </w:pPr>
      <w:r>
        <w:rPr>
          <w:sz w:val="24"/>
        </w:rPr>
        <w:lastRenderedPageBreak/>
        <w:t>ai sensi dell’art. 80, comma 5, lettera f-ter del “Codice”) di no</w:t>
      </w:r>
      <w:r>
        <w:rPr>
          <w:sz w:val="24"/>
        </w:rPr>
        <w:t>n avere iscrizioni nel casellario informatico tenuto dall’Osservatorio dell’ANAC per aver presentato false dichiarazioni o falsa documentazione nelle procedure di gara e negli affidamenti di</w:t>
      </w:r>
      <w:r>
        <w:rPr>
          <w:spacing w:val="-4"/>
          <w:sz w:val="24"/>
        </w:rPr>
        <w:t xml:space="preserve"> </w:t>
      </w:r>
      <w:r>
        <w:rPr>
          <w:sz w:val="24"/>
        </w:rPr>
        <w:t>subappalti.</w:t>
      </w:r>
    </w:p>
    <w:p w14:paraId="015686FD" w14:textId="77777777" w:rsidR="004C3635" w:rsidRDefault="004C3635">
      <w:pPr>
        <w:pStyle w:val="Corpotesto"/>
        <w:spacing w:before="2"/>
        <w:rPr>
          <w:sz w:val="26"/>
        </w:rPr>
      </w:pPr>
    </w:p>
    <w:p w14:paraId="6F854025" w14:textId="77777777" w:rsidR="004C3635" w:rsidRDefault="00E94096">
      <w:pPr>
        <w:pStyle w:val="Corpotesto"/>
        <w:ind w:left="212" w:right="198"/>
        <w:jc w:val="both"/>
      </w:pPr>
      <w:r>
        <w:t>Ai sensi dell’art. 80, comma 5, lettere c), c-bis), c-ter) e c-quater) del d.lgs. 50/2016 come modificato dalla legge n. 12 del 2019 e n. 55 del 2019):</w:t>
      </w:r>
    </w:p>
    <w:p w14:paraId="65FABA09" w14:textId="77777777" w:rsidR="004C3635" w:rsidRDefault="004C3635">
      <w:pPr>
        <w:pStyle w:val="Corpotesto"/>
        <w:spacing w:before="3"/>
        <w:rPr>
          <w:sz w:val="26"/>
        </w:rPr>
      </w:pPr>
    </w:p>
    <w:p w14:paraId="5EBFD48B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22"/>
        </w:tabs>
        <w:ind w:left="496" w:right="208" w:hanging="284"/>
        <w:jc w:val="both"/>
        <w:rPr>
          <w:sz w:val="24"/>
        </w:rPr>
      </w:pPr>
      <w:r>
        <w:rPr>
          <w:sz w:val="24"/>
        </w:rPr>
        <w:t xml:space="preserve">di non essersi reso colpevole di gravi illeciti professionali, tali da rendere dubbia la sua integrità </w:t>
      </w:r>
      <w:r>
        <w:rPr>
          <w:sz w:val="24"/>
        </w:rPr>
        <w:t>o affidabilità;</w:t>
      </w:r>
    </w:p>
    <w:p w14:paraId="0049BA35" w14:textId="77777777" w:rsidR="004C3635" w:rsidRDefault="004C3635">
      <w:pPr>
        <w:pStyle w:val="Corpotesto"/>
        <w:spacing w:before="4"/>
        <w:rPr>
          <w:sz w:val="26"/>
        </w:rPr>
      </w:pPr>
    </w:p>
    <w:p w14:paraId="27793156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27"/>
        </w:tabs>
        <w:ind w:left="496" w:right="205" w:hanging="284"/>
        <w:jc w:val="both"/>
        <w:rPr>
          <w:sz w:val="24"/>
        </w:rPr>
      </w:pPr>
      <w:r>
        <w:rPr>
          <w:sz w:val="24"/>
        </w:rPr>
        <w:t xml:space="preserve">di non aver tentato di influenzare indebitamente il processo decisionale della Stazione Appaltante o cercato di ottenere informazioni riservate a fini di proprio vantaggio oppure di aver fornito, anche per negligenza, informazioni false o </w:t>
      </w:r>
      <w:r>
        <w:rPr>
          <w:sz w:val="24"/>
        </w:rPr>
        <w:t>fuorvianti suscettibili di influenzare le decisioni sull’esclusione, la selezione o l’aggiudicazione, ovvero aver omesso le informazioni dovute ai fini del corretto svolgimento della procedura di</w:t>
      </w:r>
      <w:r>
        <w:rPr>
          <w:spacing w:val="-3"/>
          <w:sz w:val="24"/>
        </w:rPr>
        <w:t xml:space="preserve"> </w:t>
      </w:r>
      <w:r>
        <w:rPr>
          <w:sz w:val="24"/>
        </w:rPr>
        <w:t>selezione;</w:t>
      </w:r>
    </w:p>
    <w:p w14:paraId="6F667EEA" w14:textId="77777777" w:rsidR="004C3635" w:rsidRDefault="004C3635">
      <w:pPr>
        <w:pStyle w:val="Corpotesto"/>
        <w:spacing w:before="4"/>
        <w:rPr>
          <w:sz w:val="26"/>
        </w:rPr>
      </w:pPr>
    </w:p>
    <w:p w14:paraId="4A1FDAF5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489"/>
        </w:tabs>
        <w:ind w:left="496" w:right="207" w:hanging="284"/>
        <w:jc w:val="both"/>
        <w:rPr>
          <w:sz w:val="24"/>
        </w:rPr>
      </w:pPr>
      <w:r>
        <w:rPr>
          <w:sz w:val="24"/>
        </w:rPr>
        <w:t>di non aver dimostrato significative o persisten</w:t>
      </w:r>
      <w:r>
        <w:rPr>
          <w:sz w:val="24"/>
        </w:rPr>
        <w:t>ti carenze nell’esecuzione di un precedente contratto di appalto o di concessione che ne hanno causato la risoluzione per inadempimento ovvero la condanna al risarcimento del danno o altre sanzioni</w:t>
      </w:r>
      <w:r>
        <w:rPr>
          <w:spacing w:val="-3"/>
          <w:sz w:val="24"/>
        </w:rPr>
        <w:t xml:space="preserve"> </w:t>
      </w:r>
      <w:r>
        <w:rPr>
          <w:sz w:val="24"/>
        </w:rPr>
        <w:t>comparabili;</w:t>
      </w:r>
    </w:p>
    <w:p w14:paraId="431FBDE6" w14:textId="77777777" w:rsidR="004C3635" w:rsidRDefault="004C3635">
      <w:pPr>
        <w:pStyle w:val="Corpotesto"/>
        <w:spacing w:before="6"/>
        <w:rPr>
          <w:sz w:val="26"/>
        </w:rPr>
      </w:pPr>
    </w:p>
    <w:p w14:paraId="33C4F2AD" w14:textId="77777777" w:rsidR="004C3635" w:rsidRDefault="00E94096">
      <w:pPr>
        <w:pStyle w:val="Paragrafoelenco"/>
        <w:numPr>
          <w:ilvl w:val="0"/>
          <w:numId w:val="2"/>
        </w:numPr>
        <w:tabs>
          <w:tab w:val="left" w:pos="567"/>
        </w:tabs>
        <w:spacing w:line="237" w:lineRule="auto"/>
        <w:ind w:left="496" w:right="203" w:hanging="224"/>
        <w:rPr>
          <w:sz w:val="24"/>
        </w:rPr>
      </w:pPr>
      <w:r>
        <w:tab/>
      </w:r>
      <w:r>
        <w:rPr>
          <w:sz w:val="24"/>
        </w:rPr>
        <w:t>di non aver commesso grave inadempimento ne</w:t>
      </w:r>
      <w:r>
        <w:rPr>
          <w:sz w:val="24"/>
        </w:rPr>
        <w:t>i confronti di uno o più subappaltatori, riconosciuto o accertato con sentenza passata in giudicato.</w:t>
      </w:r>
    </w:p>
    <w:p w14:paraId="259EB3B0" w14:textId="77777777" w:rsidR="004C3635" w:rsidRDefault="004C3635">
      <w:pPr>
        <w:pStyle w:val="Corpotesto"/>
        <w:spacing w:before="1"/>
        <w:rPr>
          <w:sz w:val="25"/>
        </w:rPr>
      </w:pPr>
    </w:p>
    <w:p w14:paraId="54601C6F" w14:textId="77777777" w:rsidR="004C3635" w:rsidRDefault="00E94096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>che i dati identificativi di tutti i soggetti di cui all’art. 80, co.3 del d.lgs. 50/2016</w:t>
      </w:r>
      <w:r>
        <w:rPr>
          <w:spacing w:val="-6"/>
          <w:sz w:val="24"/>
        </w:rPr>
        <w:t xml:space="preserve"> </w:t>
      </w:r>
      <w:r>
        <w:rPr>
          <w:sz w:val="24"/>
        </w:rPr>
        <w:t>sono:</w:t>
      </w:r>
    </w:p>
    <w:p w14:paraId="062FC2B1" w14:textId="77777777" w:rsidR="004C3635" w:rsidRDefault="004C3635">
      <w:pPr>
        <w:pStyle w:val="Corpotesto"/>
        <w:spacing w:before="8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659"/>
        <w:gridCol w:w="1661"/>
        <w:gridCol w:w="1654"/>
        <w:gridCol w:w="1705"/>
        <w:gridCol w:w="1462"/>
      </w:tblGrid>
      <w:tr w:rsidR="004C3635" w14:paraId="3B7B4C43" w14:textId="77777777">
        <w:trPr>
          <w:trHeight w:val="1658"/>
        </w:trPr>
        <w:tc>
          <w:tcPr>
            <w:tcW w:w="1608" w:type="dxa"/>
            <w:shd w:val="clear" w:color="auto" w:fill="B6DDE8"/>
          </w:tcPr>
          <w:p w14:paraId="714CB725" w14:textId="77777777" w:rsidR="004C3635" w:rsidRDefault="004C3635">
            <w:pPr>
              <w:pStyle w:val="TableParagraph"/>
              <w:rPr>
                <w:sz w:val="26"/>
              </w:rPr>
            </w:pPr>
          </w:p>
          <w:p w14:paraId="271B0526" w14:textId="77777777" w:rsidR="004C3635" w:rsidRDefault="004C3635">
            <w:pPr>
              <w:pStyle w:val="TableParagraph"/>
              <w:spacing w:before="5"/>
              <w:rPr>
                <w:sz w:val="21"/>
              </w:rPr>
            </w:pPr>
          </w:p>
          <w:p w14:paraId="52A13C46" w14:textId="77777777" w:rsidR="004C3635" w:rsidRDefault="00E94096">
            <w:pPr>
              <w:pStyle w:val="TableParagraph"/>
              <w:ind w:left="369" w:right="342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Nome e cognome</w:t>
            </w:r>
          </w:p>
        </w:tc>
        <w:tc>
          <w:tcPr>
            <w:tcW w:w="1659" w:type="dxa"/>
            <w:shd w:val="clear" w:color="auto" w:fill="B6DDE8"/>
          </w:tcPr>
          <w:p w14:paraId="0E922F7C" w14:textId="77777777" w:rsidR="004C3635" w:rsidRDefault="004C3635">
            <w:pPr>
              <w:pStyle w:val="TableParagraph"/>
              <w:rPr>
                <w:sz w:val="26"/>
              </w:rPr>
            </w:pPr>
          </w:p>
          <w:p w14:paraId="19346AA9" w14:textId="77777777" w:rsidR="004C3635" w:rsidRDefault="004C3635">
            <w:pPr>
              <w:pStyle w:val="TableParagraph"/>
              <w:spacing w:before="5"/>
              <w:rPr>
                <w:sz w:val="21"/>
              </w:rPr>
            </w:pPr>
          </w:p>
          <w:p w14:paraId="0AEC9B3B" w14:textId="77777777" w:rsidR="004C3635" w:rsidRDefault="00E94096">
            <w:pPr>
              <w:pStyle w:val="TableParagraph"/>
              <w:ind w:left="485" w:right="367" w:hanging="84"/>
              <w:rPr>
                <w:i/>
                <w:sz w:val="24"/>
              </w:rPr>
            </w:pPr>
            <w:r>
              <w:rPr>
                <w:i/>
                <w:sz w:val="24"/>
              </w:rPr>
              <w:t>Luogo di nascita</w:t>
            </w:r>
          </w:p>
        </w:tc>
        <w:tc>
          <w:tcPr>
            <w:tcW w:w="1661" w:type="dxa"/>
            <w:shd w:val="clear" w:color="auto" w:fill="B6DDE8"/>
          </w:tcPr>
          <w:p w14:paraId="320BE500" w14:textId="77777777" w:rsidR="004C3635" w:rsidRDefault="004C3635">
            <w:pPr>
              <w:pStyle w:val="TableParagraph"/>
              <w:rPr>
                <w:sz w:val="26"/>
              </w:rPr>
            </w:pPr>
          </w:p>
          <w:p w14:paraId="0D5CFE2E" w14:textId="77777777" w:rsidR="004C3635" w:rsidRDefault="004C3635">
            <w:pPr>
              <w:pStyle w:val="TableParagraph"/>
              <w:spacing w:before="5"/>
              <w:rPr>
                <w:sz w:val="21"/>
              </w:rPr>
            </w:pPr>
          </w:p>
          <w:p w14:paraId="438FE1A2" w14:textId="77777777" w:rsidR="004C3635" w:rsidRDefault="00E94096">
            <w:pPr>
              <w:pStyle w:val="TableParagraph"/>
              <w:ind w:left="485" w:right="436" w:hanging="17"/>
              <w:rPr>
                <w:i/>
                <w:sz w:val="24"/>
              </w:rPr>
            </w:pPr>
            <w:r>
              <w:rPr>
                <w:i/>
                <w:sz w:val="24"/>
              </w:rPr>
              <w:t>Data di nascita</w:t>
            </w:r>
          </w:p>
        </w:tc>
        <w:tc>
          <w:tcPr>
            <w:tcW w:w="1654" w:type="dxa"/>
            <w:shd w:val="clear" w:color="auto" w:fill="B6DDE8"/>
          </w:tcPr>
          <w:p w14:paraId="01CFE32A" w14:textId="77777777" w:rsidR="004C3635" w:rsidRDefault="004C3635">
            <w:pPr>
              <w:pStyle w:val="TableParagraph"/>
              <w:rPr>
                <w:sz w:val="26"/>
              </w:rPr>
            </w:pPr>
          </w:p>
          <w:p w14:paraId="1F4A7789" w14:textId="77777777" w:rsidR="004C3635" w:rsidRDefault="004C3635">
            <w:pPr>
              <w:pStyle w:val="TableParagraph"/>
              <w:spacing w:before="4"/>
              <w:rPr>
                <w:sz w:val="33"/>
              </w:rPr>
            </w:pPr>
          </w:p>
          <w:p w14:paraId="06D87BDF" w14:textId="77777777" w:rsidR="004C3635" w:rsidRDefault="00E94096"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Codice fiscale</w:t>
            </w:r>
          </w:p>
        </w:tc>
        <w:tc>
          <w:tcPr>
            <w:tcW w:w="1705" w:type="dxa"/>
            <w:shd w:val="clear" w:color="auto" w:fill="B6DDE8"/>
          </w:tcPr>
          <w:p w14:paraId="3A14CDDD" w14:textId="77777777" w:rsidR="004C3635" w:rsidRDefault="00E94096">
            <w:pPr>
              <w:pStyle w:val="TableParagraph"/>
              <w:ind w:left="237" w:right="2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Carica ricoperta tra quelle di cui all’art. 80</w:t>
            </w:r>
          </w:p>
          <w:p w14:paraId="4B2A656F" w14:textId="77777777" w:rsidR="004C3635" w:rsidRDefault="00E94096">
            <w:pPr>
              <w:pStyle w:val="TableParagraph"/>
              <w:spacing w:line="270" w:lineRule="atLeast"/>
              <w:ind w:left="143" w:right="128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comma 3 del D.lgs. 50/2016</w:t>
            </w:r>
          </w:p>
        </w:tc>
        <w:tc>
          <w:tcPr>
            <w:tcW w:w="1462" w:type="dxa"/>
            <w:shd w:val="clear" w:color="auto" w:fill="B6DDE8"/>
          </w:tcPr>
          <w:p w14:paraId="34823E79" w14:textId="77777777" w:rsidR="004C3635" w:rsidRDefault="004C3635">
            <w:pPr>
              <w:pStyle w:val="TableParagraph"/>
              <w:rPr>
                <w:sz w:val="26"/>
              </w:rPr>
            </w:pPr>
          </w:p>
          <w:p w14:paraId="03A3780F" w14:textId="77777777" w:rsidR="004C3635" w:rsidRDefault="004C3635">
            <w:pPr>
              <w:pStyle w:val="TableParagraph"/>
              <w:spacing w:before="5"/>
              <w:rPr>
                <w:sz w:val="21"/>
              </w:rPr>
            </w:pPr>
          </w:p>
          <w:p w14:paraId="31419198" w14:textId="77777777" w:rsidR="004C3635" w:rsidRDefault="00E94096">
            <w:pPr>
              <w:pStyle w:val="TableParagraph"/>
              <w:ind w:left="273" w:right="177" w:hanging="65"/>
              <w:rPr>
                <w:i/>
                <w:sz w:val="24"/>
              </w:rPr>
            </w:pPr>
            <w:r>
              <w:rPr>
                <w:i/>
                <w:sz w:val="24"/>
              </w:rPr>
              <w:t>Comune di residenza</w:t>
            </w:r>
          </w:p>
        </w:tc>
      </w:tr>
      <w:tr w:rsidR="004C3635" w14:paraId="2D2BFF7C" w14:textId="77777777">
        <w:trPr>
          <w:trHeight w:val="906"/>
        </w:trPr>
        <w:tc>
          <w:tcPr>
            <w:tcW w:w="1608" w:type="dxa"/>
          </w:tcPr>
          <w:p w14:paraId="04296A3B" w14:textId="77777777" w:rsidR="004C3635" w:rsidRDefault="004C3635">
            <w:pPr>
              <w:pStyle w:val="TableParagraph"/>
            </w:pPr>
          </w:p>
        </w:tc>
        <w:tc>
          <w:tcPr>
            <w:tcW w:w="1659" w:type="dxa"/>
          </w:tcPr>
          <w:p w14:paraId="43DCFC46" w14:textId="77777777" w:rsidR="004C3635" w:rsidRDefault="004C3635">
            <w:pPr>
              <w:pStyle w:val="TableParagraph"/>
            </w:pPr>
          </w:p>
        </w:tc>
        <w:tc>
          <w:tcPr>
            <w:tcW w:w="1661" w:type="dxa"/>
          </w:tcPr>
          <w:p w14:paraId="0FC6F508" w14:textId="77777777" w:rsidR="004C3635" w:rsidRDefault="004C3635">
            <w:pPr>
              <w:pStyle w:val="TableParagraph"/>
            </w:pPr>
          </w:p>
        </w:tc>
        <w:tc>
          <w:tcPr>
            <w:tcW w:w="1654" w:type="dxa"/>
          </w:tcPr>
          <w:p w14:paraId="5EB2E116" w14:textId="77777777" w:rsidR="004C3635" w:rsidRDefault="004C3635">
            <w:pPr>
              <w:pStyle w:val="TableParagraph"/>
            </w:pPr>
          </w:p>
        </w:tc>
        <w:tc>
          <w:tcPr>
            <w:tcW w:w="1705" w:type="dxa"/>
          </w:tcPr>
          <w:p w14:paraId="0F71F724" w14:textId="77777777" w:rsidR="004C3635" w:rsidRDefault="004C3635">
            <w:pPr>
              <w:pStyle w:val="TableParagraph"/>
            </w:pPr>
          </w:p>
        </w:tc>
        <w:tc>
          <w:tcPr>
            <w:tcW w:w="1462" w:type="dxa"/>
          </w:tcPr>
          <w:p w14:paraId="2222D401" w14:textId="77777777" w:rsidR="004C3635" w:rsidRDefault="004C3635">
            <w:pPr>
              <w:pStyle w:val="TableParagraph"/>
            </w:pPr>
          </w:p>
        </w:tc>
      </w:tr>
      <w:tr w:rsidR="004C3635" w14:paraId="18FD0385" w14:textId="77777777">
        <w:trPr>
          <w:trHeight w:val="906"/>
        </w:trPr>
        <w:tc>
          <w:tcPr>
            <w:tcW w:w="1608" w:type="dxa"/>
          </w:tcPr>
          <w:p w14:paraId="0BF4F8B7" w14:textId="77777777" w:rsidR="004C3635" w:rsidRDefault="004C3635">
            <w:pPr>
              <w:pStyle w:val="TableParagraph"/>
            </w:pPr>
          </w:p>
        </w:tc>
        <w:tc>
          <w:tcPr>
            <w:tcW w:w="1659" w:type="dxa"/>
          </w:tcPr>
          <w:p w14:paraId="4FF62E97" w14:textId="77777777" w:rsidR="004C3635" w:rsidRDefault="004C3635">
            <w:pPr>
              <w:pStyle w:val="TableParagraph"/>
            </w:pPr>
          </w:p>
        </w:tc>
        <w:tc>
          <w:tcPr>
            <w:tcW w:w="1661" w:type="dxa"/>
          </w:tcPr>
          <w:p w14:paraId="326633D8" w14:textId="77777777" w:rsidR="004C3635" w:rsidRDefault="004C3635">
            <w:pPr>
              <w:pStyle w:val="TableParagraph"/>
            </w:pPr>
          </w:p>
        </w:tc>
        <w:tc>
          <w:tcPr>
            <w:tcW w:w="1654" w:type="dxa"/>
          </w:tcPr>
          <w:p w14:paraId="15DFA8E8" w14:textId="77777777" w:rsidR="004C3635" w:rsidRDefault="004C3635">
            <w:pPr>
              <w:pStyle w:val="TableParagraph"/>
            </w:pPr>
          </w:p>
        </w:tc>
        <w:tc>
          <w:tcPr>
            <w:tcW w:w="1705" w:type="dxa"/>
          </w:tcPr>
          <w:p w14:paraId="405F920A" w14:textId="77777777" w:rsidR="004C3635" w:rsidRDefault="004C3635">
            <w:pPr>
              <w:pStyle w:val="TableParagraph"/>
            </w:pPr>
          </w:p>
        </w:tc>
        <w:tc>
          <w:tcPr>
            <w:tcW w:w="1462" w:type="dxa"/>
          </w:tcPr>
          <w:p w14:paraId="2D726798" w14:textId="77777777" w:rsidR="004C3635" w:rsidRDefault="004C3635">
            <w:pPr>
              <w:pStyle w:val="TableParagraph"/>
            </w:pPr>
          </w:p>
        </w:tc>
      </w:tr>
      <w:tr w:rsidR="004C3635" w14:paraId="05886AD0" w14:textId="77777777">
        <w:trPr>
          <w:trHeight w:val="906"/>
        </w:trPr>
        <w:tc>
          <w:tcPr>
            <w:tcW w:w="1608" w:type="dxa"/>
          </w:tcPr>
          <w:p w14:paraId="3D7CBBDD" w14:textId="77777777" w:rsidR="004C3635" w:rsidRDefault="004C3635">
            <w:pPr>
              <w:pStyle w:val="TableParagraph"/>
            </w:pPr>
          </w:p>
        </w:tc>
        <w:tc>
          <w:tcPr>
            <w:tcW w:w="1659" w:type="dxa"/>
          </w:tcPr>
          <w:p w14:paraId="753FF01D" w14:textId="77777777" w:rsidR="004C3635" w:rsidRDefault="004C3635">
            <w:pPr>
              <w:pStyle w:val="TableParagraph"/>
            </w:pPr>
          </w:p>
        </w:tc>
        <w:tc>
          <w:tcPr>
            <w:tcW w:w="1661" w:type="dxa"/>
          </w:tcPr>
          <w:p w14:paraId="30EB78C7" w14:textId="77777777" w:rsidR="004C3635" w:rsidRDefault="004C3635">
            <w:pPr>
              <w:pStyle w:val="TableParagraph"/>
            </w:pPr>
          </w:p>
        </w:tc>
        <w:tc>
          <w:tcPr>
            <w:tcW w:w="1654" w:type="dxa"/>
          </w:tcPr>
          <w:p w14:paraId="54854807" w14:textId="77777777" w:rsidR="004C3635" w:rsidRDefault="004C3635">
            <w:pPr>
              <w:pStyle w:val="TableParagraph"/>
            </w:pPr>
          </w:p>
        </w:tc>
        <w:tc>
          <w:tcPr>
            <w:tcW w:w="1705" w:type="dxa"/>
          </w:tcPr>
          <w:p w14:paraId="1829174D" w14:textId="77777777" w:rsidR="004C3635" w:rsidRDefault="004C3635">
            <w:pPr>
              <w:pStyle w:val="TableParagraph"/>
            </w:pPr>
          </w:p>
        </w:tc>
        <w:tc>
          <w:tcPr>
            <w:tcW w:w="1462" w:type="dxa"/>
          </w:tcPr>
          <w:p w14:paraId="7B6FA7E1" w14:textId="77777777" w:rsidR="004C3635" w:rsidRDefault="004C3635">
            <w:pPr>
              <w:pStyle w:val="TableParagraph"/>
            </w:pPr>
          </w:p>
        </w:tc>
      </w:tr>
      <w:tr w:rsidR="004C3635" w14:paraId="3F96971A" w14:textId="77777777">
        <w:trPr>
          <w:trHeight w:val="907"/>
        </w:trPr>
        <w:tc>
          <w:tcPr>
            <w:tcW w:w="1608" w:type="dxa"/>
          </w:tcPr>
          <w:p w14:paraId="5D765BA4" w14:textId="77777777" w:rsidR="004C3635" w:rsidRDefault="004C3635">
            <w:pPr>
              <w:pStyle w:val="TableParagraph"/>
            </w:pPr>
          </w:p>
        </w:tc>
        <w:tc>
          <w:tcPr>
            <w:tcW w:w="1659" w:type="dxa"/>
          </w:tcPr>
          <w:p w14:paraId="20A6979E" w14:textId="77777777" w:rsidR="004C3635" w:rsidRDefault="004C3635">
            <w:pPr>
              <w:pStyle w:val="TableParagraph"/>
            </w:pPr>
          </w:p>
        </w:tc>
        <w:tc>
          <w:tcPr>
            <w:tcW w:w="1661" w:type="dxa"/>
          </w:tcPr>
          <w:p w14:paraId="32135799" w14:textId="77777777" w:rsidR="004C3635" w:rsidRDefault="004C3635">
            <w:pPr>
              <w:pStyle w:val="TableParagraph"/>
            </w:pPr>
          </w:p>
        </w:tc>
        <w:tc>
          <w:tcPr>
            <w:tcW w:w="1654" w:type="dxa"/>
          </w:tcPr>
          <w:p w14:paraId="2B146233" w14:textId="77777777" w:rsidR="004C3635" w:rsidRDefault="004C3635">
            <w:pPr>
              <w:pStyle w:val="TableParagraph"/>
            </w:pPr>
          </w:p>
        </w:tc>
        <w:tc>
          <w:tcPr>
            <w:tcW w:w="1705" w:type="dxa"/>
          </w:tcPr>
          <w:p w14:paraId="4807FB4B" w14:textId="77777777" w:rsidR="004C3635" w:rsidRDefault="004C3635">
            <w:pPr>
              <w:pStyle w:val="TableParagraph"/>
            </w:pPr>
          </w:p>
        </w:tc>
        <w:tc>
          <w:tcPr>
            <w:tcW w:w="1462" w:type="dxa"/>
          </w:tcPr>
          <w:p w14:paraId="754051FF" w14:textId="77777777" w:rsidR="004C3635" w:rsidRDefault="004C3635">
            <w:pPr>
              <w:pStyle w:val="TableParagraph"/>
            </w:pPr>
          </w:p>
        </w:tc>
      </w:tr>
    </w:tbl>
    <w:p w14:paraId="0F2F96D7" w14:textId="77777777" w:rsidR="004C3635" w:rsidRDefault="004C3635">
      <w:pPr>
        <w:pStyle w:val="Corpotesto"/>
        <w:spacing w:before="8"/>
        <w:rPr>
          <w:sz w:val="23"/>
        </w:rPr>
      </w:pPr>
    </w:p>
    <w:p w14:paraId="2FBA7A24" w14:textId="77777777" w:rsidR="004C3635" w:rsidRDefault="00E94096">
      <w:pPr>
        <w:ind w:left="2108" w:right="1292"/>
        <w:jc w:val="center"/>
        <w:rPr>
          <w:i/>
          <w:sz w:val="24"/>
        </w:rPr>
      </w:pPr>
      <w:r>
        <w:rPr>
          <w:i/>
          <w:sz w:val="24"/>
        </w:rPr>
        <w:t>Ovvero</w:t>
      </w:r>
    </w:p>
    <w:p w14:paraId="1FEC8E39" w14:textId="77777777" w:rsidR="004C3635" w:rsidRDefault="004C3635">
      <w:pPr>
        <w:pStyle w:val="Corpotesto"/>
        <w:spacing w:before="2"/>
        <w:rPr>
          <w:i/>
        </w:rPr>
      </w:pPr>
    </w:p>
    <w:p w14:paraId="5118DDB3" w14:textId="77777777" w:rsidR="004C3635" w:rsidRDefault="00E94096">
      <w:pPr>
        <w:pStyle w:val="Corpotesto"/>
        <w:ind w:left="212" w:right="109"/>
        <w:jc w:val="both"/>
      </w:pPr>
      <w:r>
        <w:t>che la banca dati ufficiale o pubblico registro da cui i medesimi possono essere ricavati in modo aggiornato alla data di presentazione dell’offerta è:</w:t>
      </w:r>
    </w:p>
    <w:p w14:paraId="41FDF052" w14:textId="77777777" w:rsidR="004C3635" w:rsidRDefault="004C3635">
      <w:pPr>
        <w:jc w:val="both"/>
        <w:sectPr w:rsidR="004C3635">
          <w:footerReference w:type="default" r:id="rId8"/>
          <w:pgSz w:w="11910" w:h="16840"/>
          <w:pgMar w:top="1000" w:right="880" w:bottom="1120" w:left="920" w:header="0" w:footer="936" w:gutter="0"/>
          <w:pgNumType w:start="2"/>
          <w:cols w:space="720"/>
        </w:sectPr>
      </w:pPr>
    </w:p>
    <w:p w14:paraId="45F960E4" w14:textId="77777777" w:rsidR="004C3635" w:rsidRDefault="00E94096">
      <w:pPr>
        <w:pStyle w:val="Paragrafoelenco"/>
        <w:numPr>
          <w:ilvl w:val="0"/>
          <w:numId w:val="1"/>
        </w:numPr>
        <w:tabs>
          <w:tab w:val="left" w:pos="497"/>
        </w:tabs>
        <w:spacing w:before="70"/>
        <w:ind w:right="201"/>
        <w:jc w:val="both"/>
        <w:rPr>
          <w:sz w:val="24"/>
        </w:rPr>
      </w:pPr>
      <w:r>
        <w:rPr>
          <w:sz w:val="24"/>
        </w:rPr>
        <w:lastRenderedPageBreak/>
        <w:t>di essere informato ai sensi e per gli effetti del Decreto Legislativo 30 giugno 2003 n. 196 e dell’art. 13 del Regolamento 2016/679/UE, relativo alla protezione delle persone fisiche con riguardo al trattamento e alla libera circolazione dei dati personal</w:t>
      </w:r>
      <w:r>
        <w:rPr>
          <w:sz w:val="24"/>
        </w:rPr>
        <w:t>i, che i dati personali raccolti saranno trattati, anche con strumenti informatici, esclusivamente nell’ambito della presente</w:t>
      </w:r>
      <w:r>
        <w:rPr>
          <w:spacing w:val="-17"/>
          <w:sz w:val="24"/>
        </w:rPr>
        <w:t xml:space="preserve"> </w:t>
      </w:r>
      <w:r>
        <w:rPr>
          <w:sz w:val="24"/>
        </w:rPr>
        <w:t>gara;</w:t>
      </w:r>
    </w:p>
    <w:p w14:paraId="0B06E246" w14:textId="77777777" w:rsidR="004C3635" w:rsidRDefault="004C3635">
      <w:pPr>
        <w:pStyle w:val="Corpotesto"/>
        <w:spacing w:before="4"/>
        <w:rPr>
          <w:sz w:val="26"/>
        </w:rPr>
      </w:pPr>
    </w:p>
    <w:p w14:paraId="222349EF" w14:textId="77777777" w:rsidR="004C3635" w:rsidRDefault="00E94096">
      <w:pPr>
        <w:pStyle w:val="Paragrafoelenco"/>
        <w:numPr>
          <w:ilvl w:val="0"/>
          <w:numId w:val="1"/>
        </w:numPr>
        <w:tabs>
          <w:tab w:val="left" w:pos="497"/>
          <w:tab w:val="left" w:pos="9643"/>
          <w:tab w:val="left" w:pos="9960"/>
        </w:tabs>
        <w:ind w:right="143"/>
        <w:jc w:val="both"/>
        <w:rPr>
          <w:sz w:val="24"/>
        </w:rPr>
      </w:pPr>
      <w:r>
        <w:rPr>
          <w:sz w:val="24"/>
        </w:rPr>
        <w:t>(per gli operatori economici ammessi al concordato preventivo con continuità aziendale di cui all’art. 186 bis del RD 16 ma</w:t>
      </w:r>
      <w:r>
        <w:rPr>
          <w:sz w:val="24"/>
        </w:rPr>
        <w:t>rzo 1942 n. 267 e ad integrazione di quanto dichiarato nella parte III sez.C lett. d) del DGUE) che gli estremi del provvedimento di ammissione al concordato e del provvedimento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31"/>
          <w:sz w:val="24"/>
        </w:rPr>
        <w:t xml:space="preserve"> </w:t>
      </w:r>
      <w:r>
        <w:rPr>
          <w:sz w:val="24"/>
        </w:rPr>
        <w:t>alle</w:t>
      </w:r>
      <w:r>
        <w:rPr>
          <w:spacing w:val="30"/>
          <w:sz w:val="24"/>
        </w:rPr>
        <w:t xml:space="preserve"> </w:t>
      </w:r>
      <w:r>
        <w:rPr>
          <w:sz w:val="24"/>
        </w:rPr>
        <w:t>gare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sono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ed il Tribunale che lo ha</w:t>
      </w:r>
      <w:r>
        <w:rPr>
          <w:spacing w:val="-3"/>
          <w:sz w:val="24"/>
        </w:rPr>
        <w:t xml:space="preserve"> </w:t>
      </w: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ED819A2" w14:textId="77777777" w:rsidR="004C3635" w:rsidRDefault="004C3635">
      <w:pPr>
        <w:pStyle w:val="Corpotesto"/>
        <w:rPr>
          <w:sz w:val="26"/>
        </w:rPr>
      </w:pPr>
    </w:p>
    <w:p w14:paraId="035C4475" w14:textId="77777777" w:rsidR="004C3635" w:rsidRDefault="004C3635">
      <w:pPr>
        <w:pStyle w:val="Corpotesto"/>
        <w:rPr>
          <w:sz w:val="26"/>
        </w:rPr>
      </w:pPr>
    </w:p>
    <w:p w14:paraId="05BADF80" w14:textId="77777777" w:rsidR="004C3635" w:rsidRDefault="004C3635">
      <w:pPr>
        <w:pStyle w:val="Corpotesto"/>
        <w:spacing w:before="7"/>
      </w:pPr>
    </w:p>
    <w:p w14:paraId="6D1CDE4E" w14:textId="77777777" w:rsidR="004C3635" w:rsidRDefault="00E94096">
      <w:pPr>
        <w:pStyle w:val="Corpotesto"/>
        <w:ind w:left="212"/>
      </w:pPr>
      <w:r>
        <w:t>Luogo e data</w:t>
      </w:r>
    </w:p>
    <w:p w14:paraId="07894802" w14:textId="77777777" w:rsidR="004C3635" w:rsidRDefault="004C3635">
      <w:pPr>
        <w:pStyle w:val="Corpotesto"/>
        <w:rPr>
          <w:sz w:val="26"/>
        </w:rPr>
      </w:pPr>
    </w:p>
    <w:p w14:paraId="389C16F8" w14:textId="77777777" w:rsidR="004C3635" w:rsidRDefault="004C3635">
      <w:pPr>
        <w:pStyle w:val="Corpotesto"/>
        <w:rPr>
          <w:sz w:val="26"/>
        </w:rPr>
      </w:pPr>
    </w:p>
    <w:p w14:paraId="572A024E" w14:textId="77777777" w:rsidR="004C3635" w:rsidRDefault="004C3635">
      <w:pPr>
        <w:pStyle w:val="Corpotesto"/>
        <w:spacing w:before="6"/>
        <w:rPr>
          <w:sz w:val="22"/>
        </w:rPr>
      </w:pPr>
    </w:p>
    <w:p w14:paraId="01A75EDB" w14:textId="77777777" w:rsidR="004C3635" w:rsidRDefault="00E94096">
      <w:pPr>
        <w:pStyle w:val="Corpotesto"/>
        <w:ind w:left="1658"/>
      </w:pPr>
      <w:r>
        <w:rPr>
          <w:color w:val="808080"/>
        </w:rPr>
        <w:t>FIRMA DEL LEGALE RAPPRESENTANTE O PROCURATORE DELL’IMPRESA</w:t>
      </w:r>
    </w:p>
    <w:sectPr w:rsidR="004C3635">
      <w:pgSz w:w="11910" w:h="16840"/>
      <w:pgMar w:top="1000" w:right="880" w:bottom="1120" w:left="9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E4D9" w14:textId="77777777" w:rsidR="00E94096" w:rsidRDefault="00E94096">
      <w:r>
        <w:separator/>
      </w:r>
    </w:p>
  </w:endnote>
  <w:endnote w:type="continuationSeparator" w:id="0">
    <w:p w14:paraId="69DA1B30" w14:textId="77777777" w:rsidR="00E94096" w:rsidRDefault="00E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78F8" w14:textId="77777777" w:rsidR="004C3635" w:rsidRDefault="00E94096">
    <w:pPr>
      <w:pStyle w:val="Corpotesto"/>
      <w:spacing w:line="14" w:lineRule="auto"/>
      <w:rPr>
        <w:sz w:val="20"/>
      </w:rPr>
    </w:pPr>
    <w:r>
      <w:pict w14:anchorId="0EDF53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73.85pt;margin-top:784.15pt;width:54.65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C0EE3E3" w14:textId="77777777" w:rsidR="004C3635" w:rsidRDefault="00E94096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color w:val="80808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808080"/>
                    <w:sz w:val="20"/>
                  </w:rPr>
                  <w:t xml:space="preserve"> di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266E" w14:textId="77777777" w:rsidR="00E94096" w:rsidRDefault="00E94096">
      <w:r>
        <w:separator/>
      </w:r>
    </w:p>
  </w:footnote>
  <w:footnote w:type="continuationSeparator" w:id="0">
    <w:p w14:paraId="1C82169A" w14:textId="77777777" w:rsidR="00E94096" w:rsidRDefault="00E9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D7885"/>
    <w:multiLevelType w:val="hybridMultilevel"/>
    <w:tmpl w:val="C3A407A4"/>
    <w:lvl w:ilvl="0" w:tplc="71646B84">
      <w:numFmt w:val="bullet"/>
      <w:lvlText w:val="□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C60980">
      <w:numFmt w:val="bullet"/>
      <w:lvlText w:val="•"/>
      <w:lvlJc w:val="left"/>
      <w:pPr>
        <w:ind w:left="1334" w:hanging="207"/>
      </w:pPr>
      <w:rPr>
        <w:rFonts w:hint="default"/>
        <w:lang w:val="it-IT" w:eastAsia="en-US" w:bidi="ar-SA"/>
      </w:rPr>
    </w:lvl>
    <w:lvl w:ilvl="2" w:tplc="B65C89E0">
      <w:numFmt w:val="bullet"/>
      <w:lvlText w:val="•"/>
      <w:lvlJc w:val="left"/>
      <w:pPr>
        <w:ind w:left="2309" w:hanging="207"/>
      </w:pPr>
      <w:rPr>
        <w:rFonts w:hint="default"/>
        <w:lang w:val="it-IT" w:eastAsia="en-US" w:bidi="ar-SA"/>
      </w:rPr>
    </w:lvl>
    <w:lvl w:ilvl="3" w:tplc="EC5E71DC">
      <w:numFmt w:val="bullet"/>
      <w:lvlText w:val="•"/>
      <w:lvlJc w:val="left"/>
      <w:pPr>
        <w:ind w:left="3283" w:hanging="207"/>
      </w:pPr>
      <w:rPr>
        <w:rFonts w:hint="default"/>
        <w:lang w:val="it-IT" w:eastAsia="en-US" w:bidi="ar-SA"/>
      </w:rPr>
    </w:lvl>
    <w:lvl w:ilvl="4" w:tplc="7438FD7C">
      <w:numFmt w:val="bullet"/>
      <w:lvlText w:val="•"/>
      <w:lvlJc w:val="left"/>
      <w:pPr>
        <w:ind w:left="4258" w:hanging="207"/>
      </w:pPr>
      <w:rPr>
        <w:rFonts w:hint="default"/>
        <w:lang w:val="it-IT" w:eastAsia="en-US" w:bidi="ar-SA"/>
      </w:rPr>
    </w:lvl>
    <w:lvl w:ilvl="5" w:tplc="0EE81B20">
      <w:numFmt w:val="bullet"/>
      <w:lvlText w:val="•"/>
      <w:lvlJc w:val="left"/>
      <w:pPr>
        <w:ind w:left="5233" w:hanging="207"/>
      </w:pPr>
      <w:rPr>
        <w:rFonts w:hint="default"/>
        <w:lang w:val="it-IT" w:eastAsia="en-US" w:bidi="ar-SA"/>
      </w:rPr>
    </w:lvl>
    <w:lvl w:ilvl="6" w:tplc="E2AA2720">
      <w:numFmt w:val="bullet"/>
      <w:lvlText w:val="•"/>
      <w:lvlJc w:val="left"/>
      <w:pPr>
        <w:ind w:left="6207" w:hanging="207"/>
      </w:pPr>
      <w:rPr>
        <w:rFonts w:hint="default"/>
        <w:lang w:val="it-IT" w:eastAsia="en-US" w:bidi="ar-SA"/>
      </w:rPr>
    </w:lvl>
    <w:lvl w:ilvl="7" w:tplc="536E173C">
      <w:numFmt w:val="bullet"/>
      <w:lvlText w:val="•"/>
      <w:lvlJc w:val="left"/>
      <w:pPr>
        <w:ind w:left="7182" w:hanging="207"/>
      </w:pPr>
      <w:rPr>
        <w:rFonts w:hint="default"/>
        <w:lang w:val="it-IT" w:eastAsia="en-US" w:bidi="ar-SA"/>
      </w:rPr>
    </w:lvl>
    <w:lvl w:ilvl="8" w:tplc="992232FE">
      <w:numFmt w:val="bullet"/>
      <w:lvlText w:val="•"/>
      <w:lvlJc w:val="left"/>
      <w:pPr>
        <w:ind w:left="8157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77444708"/>
    <w:multiLevelType w:val="hybridMultilevel"/>
    <w:tmpl w:val="5CA48442"/>
    <w:lvl w:ilvl="0" w:tplc="5156DFA0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en-US" w:bidi="ar-SA"/>
      </w:rPr>
    </w:lvl>
    <w:lvl w:ilvl="1" w:tplc="BA4C6728">
      <w:numFmt w:val="bullet"/>
      <w:lvlText w:val="•"/>
      <w:lvlJc w:val="left"/>
      <w:pPr>
        <w:ind w:left="1460" w:hanging="284"/>
      </w:pPr>
      <w:rPr>
        <w:rFonts w:hint="default"/>
        <w:lang w:val="it-IT" w:eastAsia="en-US" w:bidi="ar-SA"/>
      </w:rPr>
    </w:lvl>
    <w:lvl w:ilvl="2" w:tplc="C9460B36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657CD052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6B1EC8B4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529CAFB2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D5D4A4C6">
      <w:numFmt w:val="bullet"/>
      <w:lvlText w:val="•"/>
      <w:lvlJc w:val="left"/>
      <w:pPr>
        <w:ind w:left="6263" w:hanging="284"/>
      </w:pPr>
      <w:rPr>
        <w:rFonts w:hint="default"/>
        <w:lang w:val="it-IT" w:eastAsia="en-US" w:bidi="ar-SA"/>
      </w:rPr>
    </w:lvl>
    <w:lvl w:ilvl="7" w:tplc="D7124A80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A1328B32">
      <w:numFmt w:val="bullet"/>
      <w:lvlText w:val="•"/>
      <w:lvlJc w:val="left"/>
      <w:pPr>
        <w:ind w:left="818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635"/>
    <w:rsid w:val="0021099F"/>
    <w:rsid w:val="004C3635"/>
    <w:rsid w:val="00E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F0C832"/>
  <w15:docId w15:val="{5F4E3D97-BC3C-2940-8E09-52AF1F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58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108" w:right="20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NAVANTERI GIUSEPPE</cp:lastModifiedBy>
  <cp:revision>2</cp:revision>
  <dcterms:created xsi:type="dcterms:W3CDTF">2021-10-29T08:11:00Z</dcterms:created>
  <dcterms:modified xsi:type="dcterms:W3CDTF">2021-10-29T10:00:00Z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