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633863">
        <w:rPr>
          <w:b/>
        </w:rPr>
        <w:t>40</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6922E5">
        <w:rPr>
          <w:b/>
        </w:rPr>
        <w:t>SAN GALLICANO</w:t>
      </w:r>
      <w:r w:rsidR="00B73988" w:rsidRPr="000A01FD">
        <w:t xml:space="preserve"> </w:t>
      </w:r>
      <w:r w:rsidR="006922E5">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633863" w:rsidRDefault="00633863" w:rsidP="00633863">
      <w:pPr>
        <w:spacing w:line="360" w:lineRule="auto"/>
        <w:jc w:val="both"/>
        <w:rPr>
          <w:rFonts w:eastAsia="SimHei"/>
        </w:rPr>
      </w:pPr>
      <w:r>
        <w:t xml:space="preserve">Gli Istituti Fisioterapici </w:t>
      </w:r>
      <w:proofErr w:type="spellStart"/>
      <w:r>
        <w:t>Ospitalieri</w:t>
      </w:r>
      <w:proofErr w:type="spellEnd"/>
      <w:r>
        <w:t xml:space="preserve"> di Roma, nell’ambito e per il raggiungimento dei propri fini istituzionali di ricerca, in ottemperanza al Regolamento d’Istituto approvato con deliberazione n. 972 del 23.01.17, procede all’indizione di un bando pubblico per titoli ed esame colloquio, per il conferimento di una borsa di studio, tipologia </w:t>
      </w:r>
      <w:r>
        <w:rPr>
          <w:b/>
        </w:rPr>
        <w:t>A</w:t>
      </w:r>
      <w:r>
        <w:rPr>
          <w:b/>
        </w:rPr>
        <w:t xml:space="preserve"> </w:t>
      </w:r>
      <w:r>
        <w:t>nell’ambito del progetto di ricerca dal titolo:" “</w:t>
      </w:r>
      <w:proofErr w:type="spellStart"/>
      <w:r>
        <w:rPr>
          <w:i/>
        </w:rPr>
        <w:t>Shaping</w:t>
      </w:r>
      <w:proofErr w:type="spellEnd"/>
      <w:r>
        <w:rPr>
          <w:i/>
        </w:rPr>
        <w:t xml:space="preserve"> melanoma </w:t>
      </w:r>
      <w:proofErr w:type="spellStart"/>
      <w:r>
        <w:rPr>
          <w:i/>
        </w:rPr>
        <w:t>microenvironment</w:t>
      </w:r>
      <w:proofErr w:type="spellEnd"/>
      <w:r>
        <w:rPr>
          <w:i/>
        </w:rPr>
        <w:t xml:space="preserve"> by bcl-2: from </w:t>
      </w:r>
      <w:proofErr w:type="spellStart"/>
      <w:r>
        <w:rPr>
          <w:i/>
        </w:rPr>
        <w:t>novel</w:t>
      </w:r>
      <w:proofErr w:type="spellEnd"/>
      <w:r>
        <w:rPr>
          <w:i/>
        </w:rPr>
        <w:t xml:space="preserve"> </w:t>
      </w:r>
      <w:proofErr w:type="spellStart"/>
      <w:r>
        <w:rPr>
          <w:i/>
        </w:rPr>
        <w:t>mediators</w:t>
      </w:r>
      <w:proofErr w:type="spellEnd"/>
      <w:r>
        <w:rPr>
          <w:i/>
        </w:rPr>
        <w:t xml:space="preserve"> of </w:t>
      </w:r>
      <w:proofErr w:type="spellStart"/>
      <w:r>
        <w:rPr>
          <w:i/>
        </w:rPr>
        <w:t>tumor</w:t>
      </w:r>
      <w:proofErr w:type="spellEnd"/>
      <w:r>
        <w:rPr>
          <w:i/>
        </w:rPr>
        <w:t xml:space="preserve">/stroma </w:t>
      </w:r>
      <w:proofErr w:type="spellStart"/>
      <w:r>
        <w:rPr>
          <w:i/>
        </w:rPr>
        <w:t>crosstalk</w:t>
      </w:r>
      <w:proofErr w:type="spellEnd"/>
      <w:r>
        <w:rPr>
          <w:i/>
        </w:rPr>
        <w:t xml:space="preserve"> to new </w:t>
      </w:r>
      <w:proofErr w:type="spellStart"/>
      <w:r>
        <w:rPr>
          <w:i/>
        </w:rPr>
        <w:t>therapeutic</w:t>
      </w:r>
      <w:proofErr w:type="spellEnd"/>
      <w:r>
        <w:rPr>
          <w:i/>
        </w:rPr>
        <w:t xml:space="preserve"> </w:t>
      </w:r>
      <w:proofErr w:type="spellStart"/>
      <w:r>
        <w:rPr>
          <w:i/>
        </w:rPr>
        <w:t>approaches</w:t>
      </w:r>
      <w:proofErr w:type="spellEnd"/>
      <w:r>
        <w:t xml:space="preserve">” </w:t>
      </w:r>
      <w:r>
        <w:rPr>
          <w:i/>
        </w:rPr>
        <w:t xml:space="preserve">" </w:t>
      </w:r>
      <w:r>
        <w:t xml:space="preserve">sul fondo </w:t>
      </w:r>
      <w:proofErr w:type="spellStart"/>
      <w:r>
        <w:rPr>
          <w:rFonts w:eastAsia="SimHei"/>
        </w:rPr>
        <w:t>Cod</w:t>
      </w:r>
      <w:proofErr w:type="spellEnd"/>
      <w:r>
        <w:rPr>
          <w:rFonts w:eastAsia="SimHei"/>
        </w:rPr>
        <w:t xml:space="preserve"> IFO  21/30/R/02, del quale </w:t>
      </w:r>
      <w:r>
        <w:t>è Responsabile  la  Dr.ssa Donatella Del Bufalo;</w:t>
      </w:r>
    </w:p>
    <w:p w:rsidR="00633863" w:rsidRDefault="00633863" w:rsidP="00633863">
      <w:pPr>
        <w:spacing w:line="264" w:lineRule="auto"/>
        <w:ind w:left="124" w:right="129"/>
        <w:jc w:val="both"/>
        <w:rPr>
          <w:sz w:val="22"/>
          <w:szCs w:val="22"/>
        </w:rPr>
      </w:pPr>
    </w:p>
    <w:p w:rsidR="00633863" w:rsidRDefault="00633863" w:rsidP="00633863">
      <w:pPr>
        <w:spacing w:line="360" w:lineRule="auto"/>
        <w:jc w:val="both"/>
      </w:pPr>
      <w:r>
        <w:t>La durata dell’incarico, le attività da svolgere ed il compenso previsto, sono di seguito specificati.</w:t>
      </w:r>
    </w:p>
    <w:p w:rsidR="00633863" w:rsidRDefault="00633863" w:rsidP="00633863">
      <w:pPr>
        <w:spacing w:line="360" w:lineRule="auto"/>
        <w:jc w:val="both"/>
        <w:rPr>
          <w:rFonts w:eastAsia="SimHei"/>
        </w:rPr>
      </w:pPr>
      <w:r>
        <w:rPr>
          <w:b/>
        </w:rPr>
        <w:t>Durata:</w:t>
      </w:r>
      <w:r>
        <w:t xml:space="preserve"> </w:t>
      </w:r>
      <w:r>
        <w:t>6</w:t>
      </w:r>
      <w:r>
        <w:t xml:space="preserve"> mesi </w:t>
      </w:r>
      <w:r>
        <w:rPr>
          <w:rFonts w:eastAsia="SimHei"/>
        </w:rPr>
        <w:t>a decorrere dal primo giorno utile immediatamente successivo alla data di adozione del provvedimento di nomina da individuarsi, in ogni caso, nel 1° o nel 16° giorno di ciascun mese.</w:t>
      </w:r>
    </w:p>
    <w:p w:rsidR="00633863" w:rsidRDefault="00633863" w:rsidP="00633863">
      <w:pPr>
        <w:spacing w:line="360" w:lineRule="auto"/>
        <w:jc w:val="both"/>
        <w:rPr>
          <w:rFonts w:eastAsia="SimHei"/>
        </w:rPr>
      </w:pPr>
    </w:p>
    <w:p w:rsidR="00633863" w:rsidRDefault="00633863" w:rsidP="00633863">
      <w:pPr>
        <w:spacing w:line="360" w:lineRule="auto"/>
        <w:jc w:val="both"/>
        <w:rPr>
          <w:rFonts w:eastAsia="SimHei"/>
        </w:rPr>
      </w:pPr>
      <w:r>
        <w:rPr>
          <w:b/>
        </w:rPr>
        <w:t>Responsabile del Progetto</w:t>
      </w:r>
      <w:r>
        <w:t>: Dr.ssa Donatella Del Bufalo</w:t>
      </w:r>
    </w:p>
    <w:p w:rsidR="00633863" w:rsidRDefault="00633863" w:rsidP="00633863">
      <w:pPr>
        <w:spacing w:line="360" w:lineRule="auto"/>
        <w:jc w:val="both"/>
      </w:pPr>
      <w:r>
        <w:rPr>
          <w:rFonts w:eastAsia="SimHei"/>
          <w:b/>
        </w:rPr>
        <w:t>Fondo:</w:t>
      </w:r>
      <w:r>
        <w:rPr>
          <w:rFonts w:eastAsia="SimHei"/>
        </w:rPr>
        <w:t xml:space="preserve"> </w:t>
      </w:r>
      <w:r w:rsidR="00F471BE">
        <w:rPr>
          <w:rFonts w:eastAsia="SimHei"/>
        </w:rPr>
        <w:t xml:space="preserve">progetto AIRC </w:t>
      </w:r>
      <w:proofErr w:type="spellStart"/>
      <w:r>
        <w:rPr>
          <w:rFonts w:eastAsia="SimHei"/>
        </w:rPr>
        <w:t>Cod</w:t>
      </w:r>
      <w:proofErr w:type="spellEnd"/>
      <w:r>
        <w:rPr>
          <w:rFonts w:eastAsia="SimHei"/>
        </w:rPr>
        <w:t xml:space="preserve"> IFO  21/30/R/02</w:t>
      </w:r>
      <w:bookmarkStart w:id="0" w:name="_GoBack"/>
      <w:bookmarkEnd w:id="0"/>
    </w:p>
    <w:p w:rsidR="00633863" w:rsidRPr="00F471BE" w:rsidRDefault="00633863" w:rsidP="00633863">
      <w:pPr>
        <w:spacing w:line="360" w:lineRule="auto"/>
        <w:jc w:val="both"/>
      </w:pPr>
      <w:r>
        <w:rPr>
          <w:b/>
        </w:rPr>
        <w:t xml:space="preserve">Attività da svolgere: </w:t>
      </w:r>
      <w:r w:rsidR="00F471BE" w:rsidRPr="00F471BE">
        <w:t xml:space="preserve">analisi del ruolo di inibitori delle proteine </w:t>
      </w:r>
      <w:proofErr w:type="spellStart"/>
      <w:r w:rsidR="00F471BE" w:rsidRPr="00F471BE">
        <w:t>antiapoptotiche</w:t>
      </w:r>
      <w:proofErr w:type="spellEnd"/>
      <w:r w:rsidR="00F471BE">
        <w:t xml:space="preserve"> </w:t>
      </w:r>
      <w:r w:rsidR="00F471BE" w:rsidRPr="00F471BE">
        <w:t>della famiglia bcl-2 sulla proliferazione e morte cellulare di modelli di m</w:t>
      </w:r>
      <w:r w:rsidR="00F471BE">
        <w:t>e</w:t>
      </w:r>
      <w:r w:rsidR="00F471BE" w:rsidRPr="00F471BE">
        <w:t>lanoma</w:t>
      </w:r>
    </w:p>
    <w:p w:rsidR="00633863" w:rsidRPr="00A6431D" w:rsidRDefault="00633863" w:rsidP="00633863">
      <w:pPr>
        <w:spacing w:before="78" w:line="360" w:lineRule="auto"/>
        <w:ind w:right="-1"/>
        <w:jc w:val="both"/>
        <w:rPr>
          <w:rFonts w:eastAsia="SimHei"/>
        </w:rPr>
      </w:pPr>
      <w:r>
        <w:rPr>
          <w:rFonts w:eastAsia="SimHei"/>
          <w:b/>
        </w:rPr>
        <w:t>Compenso lordo</w:t>
      </w:r>
      <w:r>
        <w:rPr>
          <w:rFonts w:eastAsia="SimHei"/>
        </w:rPr>
        <w:t xml:space="preserve">: </w:t>
      </w:r>
      <w:r w:rsidRPr="00A6431D">
        <w:rPr>
          <w:rFonts w:eastAsia="SimHei"/>
        </w:rPr>
        <w:t>Euro</w:t>
      </w:r>
      <w:r w:rsidRPr="00A6431D">
        <w:t xml:space="preserve"> </w:t>
      </w:r>
      <w:r w:rsidRPr="00A6431D">
        <w:rPr>
          <w:rFonts w:eastAsia="SimHei"/>
        </w:rPr>
        <w:t>7.500,00</w:t>
      </w:r>
    </w:p>
    <w:p w:rsidR="00633863" w:rsidRDefault="00633863" w:rsidP="00633863">
      <w:pPr>
        <w:spacing w:line="360" w:lineRule="auto"/>
        <w:jc w:val="center"/>
        <w:rPr>
          <w:b/>
        </w:rPr>
      </w:pPr>
      <w:r>
        <w:rPr>
          <w:b/>
        </w:rPr>
        <w:t>Art. 1</w:t>
      </w:r>
    </w:p>
    <w:p w:rsidR="00633863" w:rsidRPr="00F471BE" w:rsidRDefault="00633863" w:rsidP="00633863">
      <w:pPr>
        <w:spacing w:line="360" w:lineRule="auto"/>
        <w:jc w:val="both"/>
      </w:pPr>
      <w:r w:rsidRPr="00F471BE">
        <w:rPr>
          <w:b/>
        </w:rPr>
        <w:t>Possono partecipare al concorso gli aspiranti che sono in possesso del seguente titolo di studio:</w:t>
      </w:r>
      <w:r w:rsidRPr="00F471BE">
        <w:t xml:space="preserve"> </w:t>
      </w:r>
    </w:p>
    <w:p w:rsidR="00633863" w:rsidRPr="00F471BE" w:rsidRDefault="00633863" w:rsidP="00633863">
      <w:pPr>
        <w:spacing w:line="360" w:lineRule="auto"/>
        <w:ind w:right="-59"/>
        <w:jc w:val="both"/>
        <w:rPr>
          <w:w w:val="105"/>
        </w:rPr>
      </w:pPr>
      <w:r w:rsidRPr="00F471BE">
        <w:t xml:space="preserve">Laurea </w:t>
      </w:r>
      <w:r w:rsidR="00F471BE" w:rsidRPr="00F471BE">
        <w:t>Triennale in Scienze Biologiche o affini conseguita da non più di 3 anni</w:t>
      </w:r>
      <w:r w:rsidRPr="00F471BE">
        <w:t>.</w:t>
      </w:r>
    </w:p>
    <w:p w:rsidR="00633863" w:rsidRPr="00633863" w:rsidRDefault="00633863" w:rsidP="00633863">
      <w:pPr>
        <w:jc w:val="both"/>
        <w:rPr>
          <w:color w:val="FF0000"/>
        </w:rPr>
      </w:pPr>
    </w:p>
    <w:p w:rsidR="00633863" w:rsidRPr="00F471BE" w:rsidRDefault="00633863" w:rsidP="00633863">
      <w:pPr>
        <w:tabs>
          <w:tab w:val="left" w:pos="2085"/>
        </w:tabs>
        <w:jc w:val="both"/>
        <w:rPr>
          <w:b/>
        </w:rPr>
      </w:pPr>
      <w:r w:rsidRPr="00F471BE">
        <w:rPr>
          <w:b/>
        </w:rPr>
        <w:t xml:space="preserve">Nello specifico, i candidati devono possedere le seguenti competenze ed esperienze: </w:t>
      </w:r>
    </w:p>
    <w:p w:rsidR="00633863" w:rsidRPr="00F471BE" w:rsidRDefault="00633863" w:rsidP="00633863">
      <w:pPr>
        <w:spacing w:line="360" w:lineRule="auto"/>
        <w:jc w:val="both"/>
        <w:rPr>
          <w:sz w:val="16"/>
          <w:szCs w:val="16"/>
        </w:rPr>
      </w:pPr>
    </w:p>
    <w:p w:rsidR="00633863" w:rsidRPr="00F471BE" w:rsidRDefault="00F471BE" w:rsidP="00633863">
      <w:pPr>
        <w:spacing w:line="360" w:lineRule="auto"/>
        <w:jc w:val="both"/>
        <w:rPr>
          <w:b/>
        </w:rPr>
      </w:pPr>
      <w:r w:rsidRPr="00F471BE">
        <w:t xml:space="preserve">Conoscenza delle principali tecniche di biologia cellulare tra cui allestimento/mantenimento di culture cellulari. </w:t>
      </w:r>
      <w:r w:rsidR="00633863" w:rsidRPr="00F471BE">
        <w:t>c</w:t>
      </w:r>
      <w:r w:rsidR="00633863" w:rsidRPr="00F471BE">
        <w:rPr>
          <w:sz w:val="23"/>
          <w:szCs w:val="23"/>
        </w:rPr>
        <w:t xml:space="preserve">onoscenza dei sistemi operativi WINDOWS (2000, XP), dei software OFFICE (Word, </w:t>
      </w:r>
      <w:proofErr w:type="spellStart"/>
      <w:r w:rsidR="00633863" w:rsidRPr="00F471BE">
        <w:rPr>
          <w:sz w:val="23"/>
          <w:szCs w:val="23"/>
        </w:rPr>
        <w:t>Excell</w:t>
      </w:r>
      <w:proofErr w:type="spellEnd"/>
      <w:r w:rsidR="00633863" w:rsidRPr="00F471BE">
        <w:rPr>
          <w:sz w:val="23"/>
          <w:szCs w:val="23"/>
        </w:rPr>
        <w:t>, Outlook)</w:t>
      </w:r>
      <w:r w:rsidR="00633863" w:rsidRPr="00F471BE">
        <w:t>. Buona conoscenza della lingua inglese.</w:t>
      </w:r>
    </w:p>
    <w:p w:rsidR="00633863" w:rsidRDefault="00633863" w:rsidP="00633863">
      <w:pPr>
        <w:spacing w:line="360" w:lineRule="auto"/>
        <w:jc w:val="center"/>
        <w:rPr>
          <w:b/>
        </w:rPr>
      </w:pPr>
      <w:r>
        <w:rPr>
          <w:b/>
        </w:rPr>
        <w:t>Art. 2</w:t>
      </w:r>
    </w:p>
    <w:p w:rsidR="00633863" w:rsidRDefault="00633863" w:rsidP="00633863">
      <w:pPr>
        <w:spacing w:line="360" w:lineRule="auto"/>
        <w:jc w:val="both"/>
        <w:rPr>
          <w:color w:val="000000" w:themeColor="text1"/>
        </w:rPr>
      </w:pPr>
      <w:r>
        <w:rPr>
          <w:color w:val="000000" w:themeColor="text1"/>
        </w:rPr>
        <w:t xml:space="preserve">I vincitori della borsa di studio sono tenuti a frequentare </w:t>
      </w:r>
      <w:r>
        <w:t>la UOSD Modelli Preclinici e Nuovi Agenti Terapeutici sotto la supervisione della Dr.ssa Donatella Del Bufalo</w:t>
      </w:r>
      <w:r>
        <w:rPr>
          <w:color w:val="000000" w:themeColor="text1"/>
        </w:rPr>
        <w:t xml:space="preserve"> per tutta la durata del godimento della borsa medesima; </w:t>
      </w:r>
    </w:p>
    <w:p w:rsidR="00DE6334" w:rsidRPr="00C90E47" w:rsidRDefault="00DE6334" w:rsidP="00633863">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w:t>
      </w:r>
      <w:r w:rsidR="00DE6334" w:rsidRPr="00C90E47">
        <w:lastRenderedPageBreak/>
        <w:t>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w:t>
      </w:r>
      <w:r w:rsidR="001D582E">
        <w:t>io dell’Amministrazione stessa.</w:t>
      </w:r>
    </w:p>
    <w:p w:rsidR="00DE6334" w:rsidRPr="000C42A9" w:rsidRDefault="00DE6334" w:rsidP="001B7AA4">
      <w:pPr>
        <w:spacing w:line="360" w:lineRule="auto"/>
        <w:jc w:val="center"/>
        <w:rPr>
          <w:b/>
          <w:sz w:val="22"/>
          <w:szCs w:val="22"/>
        </w:rPr>
      </w:pPr>
      <w:r w:rsidRPr="000C42A9">
        <w:rPr>
          <w:b/>
          <w:sz w:val="22"/>
          <w:szCs w:val="22"/>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F471BE" w:rsidRDefault="00F471BE" w:rsidP="009A4EEF">
      <w:pPr>
        <w:widowControl w:val="0"/>
        <w:autoSpaceDE w:val="0"/>
        <w:autoSpaceDN w:val="0"/>
        <w:adjustRightInd w:val="0"/>
        <w:spacing w:line="360" w:lineRule="auto"/>
        <w:jc w:val="both"/>
      </w:pPr>
    </w:p>
    <w:p w:rsidR="00F471BE" w:rsidRDefault="00F471BE" w:rsidP="009A4EEF">
      <w:pPr>
        <w:widowControl w:val="0"/>
        <w:autoSpaceDE w:val="0"/>
        <w:autoSpaceDN w:val="0"/>
        <w:adjustRightInd w:val="0"/>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w:t>
      </w:r>
      <w:r w:rsidRPr="000A01FD">
        <w:lastRenderedPageBreak/>
        <w:t>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F471BE" w:rsidRDefault="000A402B" w:rsidP="000C42A9">
      <w:pPr>
        <w:pStyle w:val="Rientrocorpodeltesto2"/>
        <w:spacing w:line="276" w:lineRule="auto"/>
        <w:ind w:left="0"/>
        <w:jc w:val="both"/>
      </w:pPr>
      <w:r w:rsidRPr="00F471BE">
        <w:rPr>
          <w:b/>
        </w:rPr>
        <w:t>Il presente avviso è pubblicato per 15 gg. sul sito degli IFO a far data dal</w:t>
      </w:r>
      <w:r w:rsidR="00E934E9" w:rsidRPr="00F471BE">
        <w:rPr>
          <w:b/>
        </w:rPr>
        <w:t xml:space="preserve"> </w:t>
      </w:r>
      <w:r w:rsidR="00F471BE" w:rsidRPr="00F471BE">
        <w:rPr>
          <w:b/>
        </w:rPr>
        <w:t>15</w:t>
      </w:r>
      <w:r w:rsidR="00134D75" w:rsidRPr="00F471BE">
        <w:rPr>
          <w:b/>
        </w:rPr>
        <w:t>/11/</w:t>
      </w:r>
      <w:r w:rsidR="003E1154" w:rsidRPr="00F471BE">
        <w:rPr>
          <w:b/>
        </w:rPr>
        <w:t>2021</w:t>
      </w:r>
    </w:p>
    <w:p w:rsidR="007726C3" w:rsidRPr="00F471BE"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F471BE">
        <w:rPr>
          <w:b/>
        </w:rPr>
        <w:t>Le domande d</w:t>
      </w:r>
      <w:r w:rsidR="00592C0F" w:rsidRPr="00F471BE">
        <w:rPr>
          <w:b/>
        </w:rPr>
        <w:t>ovranno essere inviate entro il</w:t>
      </w:r>
      <w:r w:rsidR="00E934E9" w:rsidRPr="00F471BE">
        <w:rPr>
          <w:b/>
        </w:rPr>
        <w:t xml:space="preserve"> </w:t>
      </w:r>
      <w:r w:rsidR="00F471BE" w:rsidRPr="00F471BE">
        <w:rPr>
          <w:b/>
        </w:rPr>
        <w:t>30</w:t>
      </w:r>
      <w:r w:rsidR="00134D75" w:rsidRPr="00F471BE">
        <w:rPr>
          <w:b/>
        </w:rPr>
        <w:t>/</w:t>
      </w:r>
      <w:r w:rsidR="005C0078" w:rsidRPr="00F471BE">
        <w:rPr>
          <w:b/>
        </w:rPr>
        <w:t>11</w:t>
      </w:r>
      <w:r w:rsidR="00EF3757" w:rsidRPr="00F471BE">
        <w:rPr>
          <w:b/>
        </w:rPr>
        <w:t>/2021.</w:t>
      </w:r>
    </w:p>
    <w:p w:rsidR="003E1BD1" w:rsidRPr="00F471BE"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A6431D">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475C"/>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34D75"/>
    <w:rsid w:val="00141144"/>
    <w:rsid w:val="00150E12"/>
    <w:rsid w:val="001567B6"/>
    <w:rsid w:val="001725EA"/>
    <w:rsid w:val="00173949"/>
    <w:rsid w:val="001779C3"/>
    <w:rsid w:val="001B72A0"/>
    <w:rsid w:val="001B7AA4"/>
    <w:rsid w:val="001D05F0"/>
    <w:rsid w:val="001D582E"/>
    <w:rsid w:val="001D6346"/>
    <w:rsid w:val="001E0185"/>
    <w:rsid w:val="001E6437"/>
    <w:rsid w:val="002036FD"/>
    <w:rsid w:val="00205FBE"/>
    <w:rsid w:val="00256BE6"/>
    <w:rsid w:val="002637C8"/>
    <w:rsid w:val="00263A54"/>
    <w:rsid w:val="002820CE"/>
    <w:rsid w:val="00291400"/>
    <w:rsid w:val="0029375B"/>
    <w:rsid w:val="002B4067"/>
    <w:rsid w:val="002B7204"/>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27D5"/>
    <w:rsid w:val="005F5C6E"/>
    <w:rsid w:val="00606F89"/>
    <w:rsid w:val="006210CD"/>
    <w:rsid w:val="00622538"/>
    <w:rsid w:val="00633863"/>
    <w:rsid w:val="00676BC5"/>
    <w:rsid w:val="00677053"/>
    <w:rsid w:val="006922E5"/>
    <w:rsid w:val="006B5BE3"/>
    <w:rsid w:val="006C088C"/>
    <w:rsid w:val="006C37C4"/>
    <w:rsid w:val="006D5C0F"/>
    <w:rsid w:val="007067DA"/>
    <w:rsid w:val="007109F7"/>
    <w:rsid w:val="0071459E"/>
    <w:rsid w:val="007526E9"/>
    <w:rsid w:val="00756943"/>
    <w:rsid w:val="00761771"/>
    <w:rsid w:val="0076349A"/>
    <w:rsid w:val="007726C3"/>
    <w:rsid w:val="0079663C"/>
    <w:rsid w:val="007B1287"/>
    <w:rsid w:val="007B20CB"/>
    <w:rsid w:val="007C1F2D"/>
    <w:rsid w:val="007C3DB2"/>
    <w:rsid w:val="007C7729"/>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32E0"/>
    <w:rsid w:val="00A5652C"/>
    <w:rsid w:val="00A56912"/>
    <w:rsid w:val="00A6431D"/>
    <w:rsid w:val="00A652BF"/>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17B74"/>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2DFA"/>
    <w:rsid w:val="00F06FBC"/>
    <w:rsid w:val="00F16EA5"/>
    <w:rsid w:val="00F20C7D"/>
    <w:rsid w:val="00F247B2"/>
    <w:rsid w:val="00F2576D"/>
    <w:rsid w:val="00F30767"/>
    <w:rsid w:val="00F4408C"/>
    <w:rsid w:val="00F471BE"/>
    <w:rsid w:val="00F54920"/>
    <w:rsid w:val="00F61EB3"/>
    <w:rsid w:val="00F6770C"/>
    <w:rsid w:val="00F67DAB"/>
    <w:rsid w:val="00F7160B"/>
    <w:rsid w:val="00F80CAD"/>
    <w:rsid w:val="00F817FC"/>
    <w:rsid w:val="00F831A7"/>
    <w:rsid w:val="00F90B2C"/>
    <w:rsid w:val="00F92D6E"/>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F07C74"/>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5092">
      <w:bodyDiv w:val="1"/>
      <w:marLeft w:val="0"/>
      <w:marRight w:val="0"/>
      <w:marTop w:val="0"/>
      <w:marBottom w:val="0"/>
      <w:divBdr>
        <w:top w:val="none" w:sz="0" w:space="0" w:color="auto"/>
        <w:left w:val="none" w:sz="0" w:space="0" w:color="auto"/>
        <w:bottom w:val="none" w:sz="0" w:space="0" w:color="auto"/>
        <w:right w:val="none" w:sz="0" w:space="0" w:color="auto"/>
      </w:divBdr>
    </w:div>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16D80-DEFF-49EC-8809-EB5103D0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6</Pages>
  <Words>2200</Words>
  <Characters>12545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35</cp:revision>
  <cp:lastPrinted>2021-11-15T07:24:00Z</cp:lastPrinted>
  <dcterms:created xsi:type="dcterms:W3CDTF">2018-01-08T11:49:00Z</dcterms:created>
  <dcterms:modified xsi:type="dcterms:W3CDTF">2021-11-15T07:25:00Z</dcterms:modified>
</cp:coreProperties>
</file>