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727A">
        <w:t xml:space="preserve"> </w:t>
      </w:r>
      <w:r w:rsidR="009E10E2">
        <w:t>40</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E10E2" w:rsidRPr="00A278E3" w:rsidRDefault="00496E7A" w:rsidP="009E10E2">
      <w:pPr>
        <w:spacing w:before="204" w:line="360" w:lineRule="auto"/>
        <w:ind w:left="112" w:right="904"/>
        <w:jc w:val="both"/>
      </w:pPr>
      <w:r w:rsidRPr="000B6938">
        <w:rPr>
          <w:sz w:val="24"/>
        </w:rPr>
        <w:t xml:space="preserve">Gli Istituti Fisioterapici </w:t>
      </w:r>
      <w:proofErr w:type="spellStart"/>
      <w:r w:rsidRPr="000B6938">
        <w:rPr>
          <w:sz w:val="24"/>
        </w:rPr>
        <w:t>Ospitalieri</w:t>
      </w:r>
      <w:proofErr w:type="spellEnd"/>
      <w:r w:rsidRPr="000B6938">
        <w:rPr>
          <w:sz w:val="24"/>
        </w:rPr>
        <w:t xml:space="preserve"> di Roma, nell’ambito e per il raggiungimento dei propri fini</w:t>
      </w:r>
      <w:r w:rsidRPr="000B6938">
        <w:rPr>
          <w:spacing w:val="1"/>
          <w:sz w:val="24"/>
        </w:rPr>
        <w:t xml:space="preserve"> </w:t>
      </w:r>
      <w:r w:rsidRPr="000B6938">
        <w:rPr>
          <w:sz w:val="24"/>
        </w:rPr>
        <w:t>istituzionali</w:t>
      </w:r>
      <w:r w:rsidRPr="000B6938">
        <w:rPr>
          <w:spacing w:val="29"/>
          <w:sz w:val="24"/>
        </w:rPr>
        <w:t xml:space="preserve"> </w:t>
      </w:r>
      <w:r w:rsidRPr="000B6938">
        <w:rPr>
          <w:sz w:val="24"/>
        </w:rPr>
        <w:t>di</w:t>
      </w:r>
      <w:r w:rsidRPr="000B6938">
        <w:rPr>
          <w:spacing w:val="29"/>
          <w:sz w:val="24"/>
        </w:rPr>
        <w:t xml:space="preserve"> </w:t>
      </w:r>
      <w:r w:rsidRPr="000B6938">
        <w:rPr>
          <w:sz w:val="24"/>
        </w:rPr>
        <w:t>ricerca,</w:t>
      </w:r>
      <w:r w:rsidRPr="000B6938">
        <w:rPr>
          <w:spacing w:val="30"/>
          <w:sz w:val="24"/>
        </w:rPr>
        <w:t xml:space="preserve"> </w:t>
      </w:r>
      <w:r w:rsidRPr="000B6938">
        <w:rPr>
          <w:sz w:val="24"/>
        </w:rPr>
        <w:t>in</w:t>
      </w:r>
      <w:r w:rsidRPr="000B6938">
        <w:rPr>
          <w:spacing w:val="29"/>
          <w:sz w:val="24"/>
        </w:rPr>
        <w:t xml:space="preserve"> </w:t>
      </w:r>
      <w:r w:rsidRPr="00DB5D48">
        <w:rPr>
          <w:sz w:val="24"/>
        </w:rPr>
        <w:t>ottemperanza</w:t>
      </w:r>
      <w:r w:rsidRPr="00DB5D48">
        <w:rPr>
          <w:spacing w:val="31"/>
          <w:sz w:val="24"/>
        </w:rPr>
        <w:t xml:space="preserve"> </w:t>
      </w:r>
      <w:r w:rsidRPr="00DB5D48">
        <w:rPr>
          <w:sz w:val="24"/>
        </w:rPr>
        <w:t>al</w:t>
      </w:r>
      <w:r w:rsidRPr="00DB5D48">
        <w:rPr>
          <w:spacing w:val="29"/>
          <w:sz w:val="24"/>
        </w:rPr>
        <w:t xml:space="preserve"> </w:t>
      </w:r>
      <w:r w:rsidRPr="00DB5D48">
        <w:rPr>
          <w:sz w:val="24"/>
        </w:rPr>
        <w:t>Regolamento</w:t>
      </w:r>
      <w:r w:rsidRPr="00DB5D48">
        <w:rPr>
          <w:spacing w:val="29"/>
          <w:sz w:val="24"/>
        </w:rPr>
        <w:t xml:space="preserve"> </w:t>
      </w:r>
      <w:r w:rsidRPr="00DB5D48">
        <w:rPr>
          <w:sz w:val="24"/>
        </w:rPr>
        <w:t>d’Istituto</w:t>
      </w:r>
      <w:r w:rsidRPr="00DB5D48">
        <w:rPr>
          <w:spacing w:val="30"/>
          <w:sz w:val="24"/>
        </w:rPr>
        <w:t xml:space="preserve"> </w:t>
      </w:r>
      <w:r w:rsidRPr="00DB5D48">
        <w:rPr>
          <w:sz w:val="24"/>
        </w:rPr>
        <w:t>approvato</w:t>
      </w:r>
      <w:r w:rsidRPr="00DB5D48">
        <w:rPr>
          <w:spacing w:val="29"/>
          <w:sz w:val="24"/>
        </w:rPr>
        <w:t xml:space="preserve"> </w:t>
      </w:r>
      <w:r w:rsidRPr="00DB5D48">
        <w:rPr>
          <w:sz w:val="24"/>
        </w:rPr>
        <w:t>con</w:t>
      </w:r>
      <w:r w:rsidRPr="00DB5D48">
        <w:rPr>
          <w:spacing w:val="30"/>
          <w:sz w:val="24"/>
        </w:rPr>
        <w:t xml:space="preserve"> </w:t>
      </w:r>
      <w:r w:rsidRPr="00DB5D48">
        <w:rPr>
          <w:sz w:val="24"/>
        </w:rPr>
        <w:t>deliberazione</w:t>
      </w:r>
      <w:r w:rsidRPr="00DB5D48">
        <w:rPr>
          <w:spacing w:val="28"/>
          <w:sz w:val="24"/>
        </w:rPr>
        <w:t xml:space="preserve"> </w:t>
      </w:r>
      <w:r w:rsidRPr="00DB5D48">
        <w:rPr>
          <w:sz w:val="24"/>
        </w:rPr>
        <w:t>n.</w:t>
      </w:r>
      <w:r w:rsidRPr="00DB5D48">
        <w:rPr>
          <w:spacing w:val="-58"/>
          <w:sz w:val="24"/>
        </w:rPr>
        <w:t xml:space="preserve"> </w:t>
      </w:r>
      <w:r w:rsidR="00EC1C05" w:rsidRPr="00DB5D48">
        <w:rPr>
          <w:sz w:val="24"/>
        </w:rPr>
        <w:t>411</w:t>
      </w:r>
      <w:r w:rsidRPr="00DB5D48">
        <w:rPr>
          <w:sz w:val="24"/>
        </w:rPr>
        <w:t xml:space="preserve"> del </w:t>
      </w:r>
      <w:r w:rsidR="00EC1C05" w:rsidRPr="00DB5D48">
        <w:rPr>
          <w:sz w:val="24"/>
        </w:rPr>
        <w:t>26.05.2022</w:t>
      </w:r>
      <w:r w:rsidRPr="00DB5D48">
        <w:rPr>
          <w:sz w:val="24"/>
        </w:rPr>
        <w:t>, procede all’indizione di un bando pubblico per titoli ed esame colloquio, per il</w:t>
      </w:r>
      <w:r w:rsidRPr="00DB5D48">
        <w:rPr>
          <w:spacing w:val="1"/>
          <w:sz w:val="24"/>
        </w:rPr>
        <w:t xml:space="preserve"> </w:t>
      </w:r>
      <w:r w:rsidRPr="00DB5D48">
        <w:rPr>
          <w:sz w:val="24"/>
        </w:rPr>
        <w:t xml:space="preserve">conferimento di n. 1 borsa di studio, tipologia </w:t>
      </w:r>
      <w:r w:rsidR="009E10E2">
        <w:rPr>
          <w:b/>
          <w:sz w:val="24"/>
        </w:rPr>
        <w:t>A</w:t>
      </w:r>
      <w:r w:rsidRPr="00DB5D48">
        <w:rPr>
          <w:sz w:val="24"/>
        </w:rPr>
        <w:t>, nell’ambito del progetto</w:t>
      </w:r>
      <w:r w:rsidR="009E10E2">
        <w:rPr>
          <w:sz w:val="24"/>
        </w:rPr>
        <w:t xml:space="preserve"> dal titolo:</w:t>
      </w:r>
      <w:r w:rsidR="009E10E2" w:rsidRPr="009E10E2">
        <w:rPr>
          <w:sz w:val="24"/>
          <w:szCs w:val="24"/>
        </w:rPr>
        <w:t xml:space="preserve"> </w:t>
      </w:r>
      <w:r w:rsidR="009E10E2" w:rsidRPr="00EA6BDE">
        <w:rPr>
          <w:sz w:val="24"/>
          <w:szCs w:val="24"/>
        </w:rPr>
        <w:t>“</w:t>
      </w:r>
      <w:r w:rsidR="009E10E2" w:rsidRPr="009E10E2">
        <w:t xml:space="preserve">Applicazione di una CRISPR-Cas9 </w:t>
      </w:r>
      <w:proofErr w:type="spellStart"/>
      <w:r w:rsidR="009E10E2" w:rsidRPr="009E10E2">
        <w:rPr>
          <w:i/>
        </w:rPr>
        <w:t>library</w:t>
      </w:r>
      <w:proofErr w:type="spellEnd"/>
      <w:r w:rsidR="009E10E2" w:rsidRPr="009E10E2">
        <w:rPr>
          <w:i/>
        </w:rPr>
        <w:t xml:space="preserve"> </w:t>
      </w:r>
      <w:r w:rsidR="009E10E2" w:rsidRPr="009E10E2">
        <w:t xml:space="preserve">per identificare, in linee cellulari di glioblastoma, </w:t>
      </w:r>
      <w:proofErr w:type="spellStart"/>
      <w:r w:rsidR="009E10E2" w:rsidRPr="009E10E2">
        <w:t>microRNA</w:t>
      </w:r>
      <w:proofErr w:type="spellEnd"/>
      <w:r w:rsidR="009E10E2" w:rsidRPr="009E10E2">
        <w:t xml:space="preserve"> con funzioni sensibilizzanti alla terapia standard</w:t>
      </w:r>
      <w:r w:rsidR="009E10E2">
        <w:t>”</w:t>
      </w:r>
      <w:r w:rsidR="00F9727A" w:rsidRPr="009E10E2">
        <w:rPr>
          <w:sz w:val="24"/>
        </w:rPr>
        <w:t xml:space="preserve">, </w:t>
      </w:r>
      <w:r w:rsidR="003D1A95" w:rsidRPr="009E10E2">
        <w:rPr>
          <w:sz w:val="24"/>
        </w:rPr>
        <w:t>cod.</w:t>
      </w:r>
      <w:r w:rsidR="003D1A95" w:rsidRPr="009E10E2">
        <w:rPr>
          <w:spacing w:val="1"/>
          <w:sz w:val="24"/>
        </w:rPr>
        <w:t xml:space="preserve"> </w:t>
      </w:r>
      <w:r w:rsidR="003D1A95" w:rsidRPr="009E10E2">
        <w:rPr>
          <w:sz w:val="24"/>
        </w:rPr>
        <w:t xml:space="preserve">IFO </w:t>
      </w:r>
      <w:r w:rsidR="009E10E2" w:rsidRPr="007E05B8">
        <w:rPr>
          <w:rFonts w:eastAsia="SimHei" w:cs="Calibri"/>
          <w:sz w:val="24"/>
          <w:szCs w:val="24"/>
        </w:rPr>
        <w:t>19/09/R/32</w:t>
      </w:r>
      <w:r w:rsidR="009E10E2">
        <w:rPr>
          <w:rFonts w:eastAsia="SimHei" w:cs="Calibri"/>
          <w:sz w:val="24"/>
          <w:szCs w:val="24"/>
        </w:rPr>
        <w:t xml:space="preserve"> fino ad esaurimento e </w:t>
      </w:r>
      <w:proofErr w:type="spellStart"/>
      <w:r w:rsidR="009E10E2">
        <w:rPr>
          <w:rFonts w:eastAsia="SimHei" w:cs="Calibri"/>
          <w:sz w:val="24"/>
          <w:szCs w:val="24"/>
        </w:rPr>
        <w:t>Cod</w:t>
      </w:r>
      <w:proofErr w:type="spellEnd"/>
      <w:r w:rsidR="009E10E2">
        <w:rPr>
          <w:rFonts w:eastAsia="SimHei" w:cs="Calibri"/>
          <w:sz w:val="24"/>
          <w:szCs w:val="24"/>
        </w:rPr>
        <w:t xml:space="preserve"> </w:t>
      </w:r>
      <w:r w:rsidR="009E10E2" w:rsidRPr="00E11116">
        <w:rPr>
          <w:rFonts w:eastAsia="SimHei" w:cs="Calibri"/>
          <w:sz w:val="24"/>
          <w:szCs w:val="24"/>
        </w:rPr>
        <w:t>IFO 21.09.R.40 SACE</w:t>
      </w:r>
      <w:r w:rsidR="009E10E2">
        <w:rPr>
          <w:rFonts w:eastAsia="SimHei" w:cs="Calibri"/>
          <w:sz w:val="24"/>
          <w:szCs w:val="24"/>
        </w:rPr>
        <w:t xml:space="preserve"> </w:t>
      </w:r>
      <w:r w:rsidR="009E10E2" w:rsidRPr="00EA6BDE">
        <w:rPr>
          <w:sz w:val="24"/>
          <w:szCs w:val="24"/>
        </w:rPr>
        <w:t>di cui è Responsabile</w:t>
      </w:r>
      <w:r w:rsidR="009E10E2">
        <w:rPr>
          <w:sz w:val="24"/>
          <w:szCs w:val="24"/>
        </w:rPr>
        <w:t xml:space="preserve"> la</w:t>
      </w:r>
      <w:r w:rsidR="009E10E2" w:rsidRPr="00EA6BDE">
        <w:rPr>
          <w:sz w:val="24"/>
          <w:szCs w:val="24"/>
        </w:rPr>
        <w:t xml:space="preserve"> Dr</w:t>
      </w:r>
      <w:r w:rsidR="009E10E2">
        <w:rPr>
          <w:sz w:val="24"/>
          <w:szCs w:val="24"/>
        </w:rPr>
        <w:t>.ssa Maria Rizzo</w:t>
      </w:r>
      <w:r w:rsidR="009E10E2" w:rsidRPr="00EA6BDE">
        <w:rPr>
          <w:sz w:val="24"/>
          <w:szCs w:val="24"/>
        </w:rPr>
        <w:t xml:space="preserve"> </w:t>
      </w:r>
    </w:p>
    <w:p w:rsidR="009E10E2" w:rsidRDefault="009E10E2" w:rsidP="00D50C73">
      <w:pPr>
        <w:pStyle w:val="Corpotesto"/>
        <w:spacing w:before="1" w:line="360" w:lineRule="auto"/>
        <w:ind w:right="879"/>
      </w:pPr>
    </w:p>
    <w:p w:rsidR="0062604F" w:rsidRDefault="00496E7A" w:rsidP="00D50C73">
      <w:pPr>
        <w:pStyle w:val="Corpotesto"/>
        <w:spacing w:before="1" w:line="360" w:lineRule="auto"/>
        <w:ind w:right="879"/>
        <w:rPr>
          <w:spacing w:val="1"/>
        </w:rPr>
      </w:pPr>
      <w:r w:rsidRPr="000B6938">
        <w:t>La durata dell’incarico, le attività da svolgere ed il compenso</w:t>
      </w:r>
      <w:r>
        <w:t xml:space="preserve"> previsto, sono di seguito specificati.</w:t>
      </w:r>
      <w:r>
        <w:rPr>
          <w:spacing w:val="1"/>
        </w:rPr>
        <w:t xml:space="preserve"> </w:t>
      </w:r>
    </w:p>
    <w:p w:rsidR="009D4129" w:rsidRDefault="009D4129" w:rsidP="00D50C73">
      <w:pPr>
        <w:pStyle w:val="Corpotesto"/>
        <w:spacing w:before="1" w:line="360" w:lineRule="auto"/>
        <w:ind w:right="879"/>
        <w:rPr>
          <w:b/>
        </w:rPr>
      </w:pPr>
    </w:p>
    <w:p w:rsidR="002A0626" w:rsidRDefault="00496E7A" w:rsidP="00D50C73">
      <w:pPr>
        <w:pStyle w:val="Corpotesto"/>
        <w:spacing w:before="1" w:line="360" w:lineRule="auto"/>
        <w:ind w:right="879"/>
      </w:pP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5032BF" w:rsidRDefault="005032BF" w:rsidP="005032BF">
      <w:pPr>
        <w:rPr>
          <w:sz w:val="36"/>
          <w:szCs w:val="24"/>
        </w:rPr>
      </w:pPr>
    </w:p>
    <w:p w:rsidR="005032BF" w:rsidRDefault="00496E7A" w:rsidP="009E10E2">
      <w:pPr>
        <w:pStyle w:val="Pidipagina"/>
        <w:spacing w:before="1" w:line="360" w:lineRule="auto"/>
        <w:ind w:right="879"/>
        <w:rPr>
          <w:sz w:val="24"/>
          <w:szCs w:val="24"/>
        </w:rPr>
      </w:pPr>
      <w:r w:rsidRPr="00D87D99">
        <w:rPr>
          <w:b/>
        </w:rPr>
        <w:t>Attività</w:t>
      </w:r>
      <w:r w:rsidRPr="005032BF">
        <w:rPr>
          <w:b/>
        </w:rPr>
        <w:t xml:space="preserve"> </w:t>
      </w:r>
      <w:r w:rsidRPr="00D87D99">
        <w:rPr>
          <w:b/>
        </w:rPr>
        <w:t>da</w:t>
      </w:r>
      <w:r w:rsidRPr="005032BF">
        <w:rPr>
          <w:b/>
        </w:rPr>
        <w:t xml:space="preserve"> </w:t>
      </w:r>
      <w:r w:rsidRPr="00D87D99">
        <w:rPr>
          <w:b/>
        </w:rPr>
        <w:t>svolgere:</w:t>
      </w:r>
      <w:r w:rsidRPr="005032BF">
        <w:rPr>
          <w:b/>
        </w:rPr>
        <w:t xml:space="preserve"> </w:t>
      </w:r>
      <w:r w:rsidR="009E10E2" w:rsidRPr="002435FB">
        <w:rPr>
          <w:sz w:val="24"/>
          <w:szCs w:val="24"/>
        </w:rPr>
        <w:t xml:space="preserve">tutti i passaggi necessari per uno screening CRISPR/Cas9 in linee cellulari di glioblastoma, per identificare </w:t>
      </w:r>
      <w:proofErr w:type="spellStart"/>
      <w:r w:rsidR="009E10E2" w:rsidRPr="002435FB">
        <w:rPr>
          <w:sz w:val="24"/>
          <w:szCs w:val="24"/>
        </w:rPr>
        <w:t>microRNA</w:t>
      </w:r>
      <w:proofErr w:type="spellEnd"/>
      <w:r w:rsidR="009E10E2" w:rsidRPr="002435FB">
        <w:rPr>
          <w:sz w:val="24"/>
          <w:szCs w:val="24"/>
        </w:rPr>
        <w:t xml:space="preserve"> con funzioni sensibilizzanti alla terapia standard e saggi funzionali per la validazione dei risultati</w:t>
      </w:r>
    </w:p>
    <w:p w:rsidR="009E10E2" w:rsidRDefault="009E10E2" w:rsidP="00B06180">
      <w:pPr>
        <w:ind w:left="-739" w:firstLine="851"/>
        <w:rPr>
          <w:sz w:val="24"/>
          <w:szCs w:val="24"/>
        </w:rPr>
      </w:pPr>
    </w:p>
    <w:p w:rsidR="002A0626" w:rsidRPr="009D4129" w:rsidRDefault="005032BF" w:rsidP="00B06180">
      <w:pPr>
        <w:ind w:left="-739" w:firstLine="851"/>
        <w:rPr>
          <w:sz w:val="24"/>
          <w:szCs w:val="24"/>
        </w:rPr>
      </w:pPr>
      <w:r w:rsidRPr="008C6748">
        <w:rPr>
          <w:sz w:val="24"/>
          <w:szCs w:val="24"/>
        </w:rPr>
        <w:t>I suddetti requisiti dovranno essere posseduti alla data di scadenza del bando di concorso.</w:t>
      </w:r>
    </w:p>
    <w:p w:rsidR="00265399" w:rsidRPr="00265399" w:rsidRDefault="00265399" w:rsidP="00D50C73">
      <w:pPr>
        <w:spacing w:line="360" w:lineRule="auto"/>
        <w:ind w:right="879"/>
        <w:jc w:val="both"/>
        <w:rPr>
          <w:spacing w:val="1"/>
          <w:sz w:val="24"/>
          <w:szCs w:val="24"/>
        </w:rPr>
      </w:pPr>
    </w:p>
    <w:p w:rsidR="002A0626" w:rsidRPr="00D87D99" w:rsidRDefault="00496E7A" w:rsidP="009E10E2">
      <w:pPr>
        <w:ind w:firstLine="111"/>
        <w:rPr>
          <w:sz w:val="24"/>
        </w:rPr>
      </w:pPr>
      <w:r w:rsidRPr="00D87D99">
        <w:rPr>
          <w:b/>
          <w:sz w:val="24"/>
        </w:rPr>
        <w:t>Compenso</w:t>
      </w:r>
      <w:r w:rsidRPr="00D87D99">
        <w:rPr>
          <w:b/>
          <w:spacing w:val="-1"/>
          <w:sz w:val="24"/>
        </w:rPr>
        <w:t xml:space="preserve"> </w:t>
      </w:r>
      <w:proofErr w:type="gramStart"/>
      <w:r w:rsidR="009E10E2">
        <w:rPr>
          <w:b/>
          <w:sz w:val="24"/>
        </w:rPr>
        <w:t xml:space="preserve">Lordo </w:t>
      </w:r>
      <w:r w:rsidRPr="00D87D99">
        <w:rPr>
          <w:b/>
          <w:sz w:val="24"/>
        </w:rPr>
        <w:t>:</w:t>
      </w:r>
      <w:proofErr w:type="gramEnd"/>
      <w:r w:rsidRPr="00D87D99">
        <w:rPr>
          <w:b/>
          <w:spacing w:val="-2"/>
          <w:sz w:val="24"/>
        </w:rPr>
        <w:t xml:space="preserve"> </w:t>
      </w:r>
      <w:r w:rsidRPr="00D87D99">
        <w:rPr>
          <w:sz w:val="24"/>
        </w:rPr>
        <w:t xml:space="preserve">€ </w:t>
      </w:r>
      <w:r w:rsidR="009E10E2">
        <w:rPr>
          <w:rStyle w:val="previewmsgtext"/>
          <w:sz w:val="24"/>
          <w:szCs w:val="24"/>
        </w:rPr>
        <w:t>18.000.00</w:t>
      </w:r>
    </w:p>
    <w:p w:rsidR="002A0626" w:rsidRPr="00D87D99" w:rsidRDefault="00496E7A" w:rsidP="00B06180">
      <w:pPr>
        <w:pStyle w:val="Titolo1"/>
        <w:spacing w:before="144"/>
        <w:ind w:left="0" w:right="907"/>
        <w:jc w:val="center"/>
      </w:pPr>
      <w:r w:rsidRPr="00D87D99">
        <w:t>Art.</w:t>
      </w:r>
      <w:r w:rsidRPr="00D87D99">
        <w:rPr>
          <w:spacing w:val="-2"/>
        </w:rPr>
        <w:t xml:space="preserve"> </w:t>
      </w:r>
      <w:r w:rsidRPr="00D87D99">
        <w:t>1</w:t>
      </w:r>
    </w:p>
    <w:p w:rsidR="009E10E2" w:rsidRDefault="00496E7A" w:rsidP="009E10E2">
      <w:pPr>
        <w:ind w:left="-851" w:firstLine="851"/>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265399" w:rsidRPr="00265399">
        <w:rPr>
          <w:spacing w:val="1"/>
          <w:sz w:val="24"/>
          <w:szCs w:val="24"/>
        </w:rPr>
        <w:t xml:space="preserve"> </w:t>
      </w:r>
    </w:p>
    <w:p w:rsidR="009E10E2" w:rsidRPr="00173ECC" w:rsidRDefault="009E10E2" w:rsidP="009E10E2">
      <w:pPr>
        <w:ind w:left="-851" w:firstLine="851"/>
        <w:rPr>
          <w:sz w:val="24"/>
          <w:szCs w:val="24"/>
        </w:rPr>
      </w:pPr>
      <w:r w:rsidRPr="00FF4874">
        <w:rPr>
          <w:rFonts w:cs="Calibri"/>
          <w:sz w:val="24"/>
          <w:szCs w:val="24"/>
        </w:rPr>
        <w:t>Laurea Specialistica in Scienze Biologiche o equipollente</w:t>
      </w:r>
    </w:p>
    <w:p w:rsidR="005032BF" w:rsidRPr="00265399" w:rsidRDefault="005032BF" w:rsidP="009E10E2">
      <w:pPr>
        <w:spacing w:line="360" w:lineRule="auto"/>
        <w:ind w:left="142" w:right="737"/>
        <w:jc w:val="both"/>
        <w:rPr>
          <w:spacing w:val="1"/>
          <w:sz w:val="24"/>
          <w:szCs w:val="24"/>
        </w:rPr>
      </w:pPr>
    </w:p>
    <w:p w:rsidR="009E10E2" w:rsidRPr="009E10E2" w:rsidRDefault="00496E7A" w:rsidP="009E10E2">
      <w:pPr>
        <w:widowControl/>
        <w:tabs>
          <w:tab w:val="left" w:pos="9639"/>
        </w:tabs>
        <w:autoSpaceDE/>
        <w:autoSpaceDN/>
        <w:spacing w:after="100" w:afterAutospacing="1"/>
        <w:ind w:left="-131"/>
        <w:jc w:val="both"/>
        <w:rPr>
          <w:rFonts w:cs="Calibri"/>
          <w:sz w:val="24"/>
          <w:szCs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p>
    <w:p w:rsidR="009E10E2" w:rsidRPr="00FF4874" w:rsidRDefault="009E10E2" w:rsidP="009E10E2">
      <w:pPr>
        <w:widowControl/>
        <w:numPr>
          <w:ilvl w:val="0"/>
          <w:numId w:val="4"/>
        </w:numPr>
        <w:autoSpaceDE/>
        <w:autoSpaceDN/>
        <w:spacing w:after="100" w:afterAutospacing="1" w:line="276" w:lineRule="auto"/>
        <w:ind w:right="1021"/>
        <w:jc w:val="both"/>
        <w:rPr>
          <w:rFonts w:cs="Calibri"/>
          <w:sz w:val="24"/>
          <w:szCs w:val="24"/>
        </w:rPr>
      </w:pPr>
      <w:r w:rsidRPr="00FF4874">
        <w:rPr>
          <w:rFonts w:cs="Calibri"/>
          <w:bCs/>
          <w:sz w:val="24"/>
          <w:szCs w:val="24"/>
        </w:rPr>
        <w:t xml:space="preserve">Competenza nell’ambito di progetti di ricerca volti allo studio di profili di espressione di </w:t>
      </w:r>
      <w:proofErr w:type="spellStart"/>
      <w:r w:rsidRPr="00FF4874">
        <w:rPr>
          <w:rFonts w:cs="Calibri"/>
          <w:bCs/>
          <w:sz w:val="24"/>
          <w:szCs w:val="24"/>
        </w:rPr>
        <w:t>microRNA</w:t>
      </w:r>
      <w:proofErr w:type="spellEnd"/>
      <w:r>
        <w:rPr>
          <w:rFonts w:cs="Calibri"/>
          <w:bCs/>
          <w:sz w:val="24"/>
          <w:szCs w:val="24"/>
        </w:rPr>
        <w:t xml:space="preserve"> </w:t>
      </w:r>
      <w:r w:rsidRPr="00FF4874">
        <w:rPr>
          <w:rFonts w:cs="Calibri"/>
          <w:bCs/>
          <w:sz w:val="24"/>
          <w:szCs w:val="24"/>
        </w:rPr>
        <w:t>circolanti e residenti, in campioni di pazienti neoplastici e soggetti sani con focus sui tumori cerebrali;</w:t>
      </w:r>
    </w:p>
    <w:p w:rsidR="009E10E2" w:rsidRPr="00A278E3" w:rsidRDefault="009E10E2" w:rsidP="009E10E2">
      <w:pPr>
        <w:widowControl/>
        <w:numPr>
          <w:ilvl w:val="0"/>
          <w:numId w:val="4"/>
        </w:numPr>
        <w:autoSpaceDE/>
        <w:autoSpaceDN/>
        <w:spacing w:after="100" w:afterAutospacing="1" w:line="276" w:lineRule="auto"/>
        <w:ind w:right="1021"/>
        <w:jc w:val="both"/>
        <w:rPr>
          <w:rFonts w:cs="Calibri"/>
          <w:sz w:val="24"/>
          <w:szCs w:val="24"/>
        </w:rPr>
      </w:pPr>
      <w:r w:rsidRPr="00FF4874">
        <w:rPr>
          <w:rFonts w:cs="Calibri"/>
          <w:bCs/>
          <w:sz w:val="24"/>
          <w:szCs w:val="24"/>
        </w:rPr>
        <w:t xml:space="preserve">Competenze sulle principali tecniche di biologia molecolare e cellulare, con particolare enfasi sull’estrazione di acidi nucleici da cellule, tessuti e </w:t>
      </w:r>
      <w:proofErr w:type="spellStart"/>
      <w:r w:rsidRPr="00FF4874">
        <w:rPr>
          <w:rFonts w:cs="Calibri"/>
          <w:bCs/>
          <w:sz w:val="24"/>
          <w:szCs w:val="24"/>
        </w:rPr>
        <w:t>biofluidi</w:t>
      </w:r>
      <w:proofErr w:type="spellEnd"/>
      <w:r w:rsidRPr="00FF4874">
        <w:rPr>
          <w:rFonts w:cs="Calibri"/>
          <w:bCs/>
          <w:sz w:val="24"/>
          <w:szCs w:val="24"/>
        </w:rPr>
        <w:t xml:space="preserve">. Competenze su tecniche di </w:t>
      </w:r>
      <w:proofErr w:type="spellStart"/>
      <w:r w:rsidRPr="00FF4874">
        <w:rPr>
          <w:rFonts w:cs="Calibri"/>
          <w:bCs/>
          <w:i/>
          <w:sz w:val="24"/>
          <w:szCs w:val="24"/>
        </w:rPr>
        <w:t>Next</w:t>
      </w:r>
      <w:proofErr w:type="spellEnd"/>
      <w:r w:rsidRPr="00FF4874">
        <w:rPr>
          <w:rFonts w:cs="Calibri"/>
          <w:bCs/>
          <w:i/>
          <w:sz w:val="24"/>
          <w:szCs w:val="24"/>
        </w:rPr>
        <w:t xml:space="preserve"> Generation </w:t>
      </w:r>
      <w:proofErr w:type="spellStart"/>
      <w:r w:rsidRPr="00FF4874">
        <w:rPr>
          <w:rFonts w:cs="Calibri"/>
          <w:bCs/>
          <w:i/>
          <w:sz w:val="24"/>
          <w:szCs w:val="24"/>
        </w:rPr>
        <w:t>Sequencing</w:t>
      </w:r>
      <w:proofErr w:type="spellEnd"/>
      <w:r>
        <w:rPr>
          <w:rFonts w:cs="Calibri"/>
          <w:bCs/>
          <w:sz w:val="24"/>
          <w:szCs w:val="24"/>
        </w:rPr>
        <w:t xml:space="preserve"> (NGS), </w:t>
      </w:r>
      <w:proofErr w:type="spellStart"/>
      <w:r w:rsidRPr="00FF4874">
        <w:rPr>
          <w:rFonts w:cs="Calibri"/>
          <w:bCs/>
          <w:sz w:val="24"/>
          <w:szCs w:val="24"/>
        </w:rPr>
        <w:t>digital</w:t>
      </w:r>
      <w:proofErr w:type="spellEnd"/>
      <w:r w:rsidRPr="00FF4874">
        <w:rPr>
          <w:rFonts w:cs="Calibri"/>
          <w:bCs/>
          <w:sz w:val="24"/>
          <w:szCs w:val="24"/>
        </w:rPr>
        <w:t xml:space="preserve"> PCR</w:t>
      </w:r>
      <w:r>
        <w:rPr>
          <w:rFonts w:cs="Calibri"/>
          <w:bCs/>
          <w:sz w:val="24"/>
          <w:szCs w:val="24"/>
        </w:rPr>
        <w:t xml:space="preserve">, tecniche </w:t>
      </w:r>
      <w:r w:rsidRPr="00A278E3">
        <w:rPr>
          <w:rFonts w:cs="Calibri"/>
          <w:bCs/>
          <w:sz w:val="24"/>
          <w:szCs w:val="24"/>
        </w:rPr>
        <w:t xml:space="preserve">di </w:t>
      </w:r>
      <w:r w:rsidRPr="00A278E3">
        <w:t>CRISPR-Cas9</w:t>
      </w:r>
    </w:p>
    <w:p w:rsidR="009E10E2" w:rsidRPr="00FF4874" w:rsidRDefault="009E10E2" w:rsidP="009E10E2">
      <w:pPr>
        <w:widowControl/>
        <w:numPr>
          <w:ilvl w:val="0"/>
          <w:numId w:val="4"/>
        </w:numPr>
        <w:autoSpaceDE/>
        <w:autoSpaceDN/>
        <w:spacing w:after="100" w:afterAutospacing="1" w:line="276" w:lineRule="auto"/>
        <w:ind w:right="1021"/>
        <w:jc w:val="both"/>
        <w:rPr>
          <w:rFonts w:cs="Calibri"/>
          <w:sz w:val="24"/>
          <w:szCs w:val="24"/>
        </w:rPr>
      </w:pPr>
      <w:r>
        <w:rPr>
          <w:rFonts w:cs="Calibri"/>
          <w:bCs/>
          <w:sz w:val="24"/>
          <w:szCs w:val="24"/>
        </w:rPr>
        <w:t>Buona conoscenza della lingua inglese scritta e parlata</w:t>
      </w:r>
    </w:p>
    <w:p w:rsidR="002A0626" w:rsidRPr="005032BF" w:rsidRDefault="00496E7A" w:rsidP="009E10E2">
      <w:pPr>
        <w:spacing w:line="360" w:lineRule="auto"/>
        <w:ind w:left="142" w:right="906"/>
        <w:jc w:val="center"/>
        <w:rPr>
          <w:b/>
          <w:bCs/>
          <w:spacing w:val="1"/>
        </w:rPr>
      </w:pPr>
      <w:r w:rsidRPr="005032BF">
        <w:rPr>
          <w:b/>
          <w:spacing w:val="1"/>
        </w:rPr>
        <w:t>Art. 2</w:t>
      </w:r>
    </w:p>
    <w:p w:rsidR="000B6938" w:rsidRPr="00E61492" w:rsidRDefault="00496E7A" w:rsidP="00E61492">
      <w:pPr>
        <w:spacing w:before="204" w:line="360" w:lineRule="auto"/>
        <w:ind w:left="112" w:right="904"/>
        <w:jc w:val="both"/>
      </w:pPr>
      <w:r w:rsidRPr="00265399">
        <w:rPr>
          <w:spacing w:val="1"/>
          <w:sz w:val="24"/>
        </w:rPr>
        <w:t xml:space="preserve">Il vincitore della borsa di studio </w:t>
      </w:r>
      <w:r w:rsidR="00F9234E" w:rsidRPr="00265399">
        <w:rPr>
          <w:spacing w:val="1"/>
          <w:sz w:val="24"/>
        </w:rPr>
        <w:t xml:space="preserve">è tenuto a frequentare </w:t>
      </w:r>
      <w:r w:rsidR="00265399" w:rsidRPr="00265399">
        <w:rPr>
          <w:spacing w:val="1"/>
          <w:sz w:val="24"/>
        </w:rPr>
        <w:t>la</w:t>
      </w:r>
      <w:r w:rsidR="006A11C7" w:rsidRPr="006A11C7">
        <w:t xml:space="preserve"> </w:t>
      </w:r>
      <w:r w:rsidR="00C46680">
        <w:rPr>
          <w:spacing w:val="1"/>
          <w:sz w:val="24"/>
        </w:rPr>
        <w:t xml:space="preserve">UOSD </w:t>
      </w:r>
      <w:proofErr w:type="spellStart"/>
      <w:r w:rsidR="00C46680">
        <w:rPr>
          <w:spacing w:val="1"/>
          <w:sz w:val="24"/>
        </w:rPr>
        <w:t>Oncogenomica</w:t>
      </w:r>
      <w:proofErr w:type="spellEnd"/>
      <w:r w:rsidR="00C46680">
        <w:rPr>
          <w:spacing w:val="1"/>
          <w:sz w:val="24"/>
        </w:rPr>
        <w:t xml:space="preserve"> ed Epigenetica</w:t>
      </w:r>
      <w:r w:rsidR="00AA3717">
        <w:rPr>
          <w:spacing w:val="1"/>
          <w:sz w:val="24"/>
        </w:rPr>
        <w:t xml:space="preserve"> </w:t>
      </w:r>
      <w:r w:rsidR="006A11C7">
        <w:rPr>
          <w:spacing w:val="1"/>
          <w:sz w:val="24"/>
        </w:rPr>
        <w:t>dell’Istituto Regina Elena</w:t>
      </w:r>
      <w:r w:rsidR="00D34784">
        <w:rPr>
          <w:spacing w:val="1"/>
          <w:sz w:val="24"/>
        </w:rPr>
        <w:t xml:space="preserve"> sotto la supervisione </w:t>
      </w:r>
      <w:r w:rsidR="00AA3717">
        <w:rPr>
          <w:spacing w:val="1"/>
          <w:sz w:val="24"/>
        </w:rPr>
        <w:t>del</w:t>
      </w:r>
      <w:r w:rsidR="009E10E2">
        <w:rPr>
          <w:spacing w:val="1"/>
          <w:sz w:val="24"/>
        </w:rPr>
        <w:t>la</w:t>
      </w:r>
      <w:r w:rsidR="00AA3717">
        <w:rPr>
          <w:spacing w:val="1"/>
          <w:sz w:val="24"/>
        </w:rPr>
        <w:t xml:space="preserve"> </w:t>
      </w:r>
      <w:r w:rsidR="009E10E2" w:rsidRPr="00EA6BDE">
        <w:rPr>
          <w:sz w:val="24"/>
          <w:szCs w:val="24"/>
        </w:rPr>
        <w:t>Dr</w:t>
      </w:r>
      <w:r w:rsidR="009E10E2">
        <w:rPr>
          <w:sz w:val="24"/>
          <w:szCs w:val="24"/>
        </w:rPr>
        <w:t>.ssa Maria Rizzo</w:t>
      </w:r>
      <w:r w:rsidR="009E10E2" w:rsidRPr="00EA6BDE">
        <w:rPr>
          <w:sz w:val="24"/>
          <w:szCs w:val="24"/>
        </w:rPr>
        <w:t xml:space="preserve"> </w:t>
      </w:r>
      <w:r w:rsidRPr="00265399">
        <w:rPr>
          <w:spacing w:val="1"/>
          <w:sz w:val="24"/>
        </w:rPr>
        <w:t xml:space="preserve">per tutta la durata del </w:t>
      </w:r>
      <w:r w:rsidRPr="00265399">
        <w:rPr>
          <w:spacing w:val="1"/>
          <w:sz w:val="24"/>
        </w:rPr>
        <w:lastRenderedPageBreak/>
        <w:t>godimento della borsa medesima.</w:t>
      </w:r>
    </w:p>
    <w:p w:rsidR="002A0626" w:rsidRDefault="00496E7A">
      <w:pPr>
        <w:pStyle w:val="Titolo1"/>
        <w:spacing w:before="6"/>
        <w:ind w:right="907"/>
        <w:jc w:val="center"/>
      </w:pPr>
      <w:r>
        <w:t>Art.</w:t>
      </w:r>
      <w:r>
        <w:rPr>
          <w:spacing w:val="-2"/>
        </w:rPr>
        <w:t xml:space="preserve"> </w:t>
      </w:r>
      <w:r>
        <w:t>3</w:t>
      </w:r>
    </w:p>
    <w:p w:rsidR="00B840C9" w:rsidRDefault="00496E7A" w:rsidP="00D34784">
      <w:pPr>
        <w:tabs>
          <w:tab w:val="left" w:pos="833"/>
          <w:tab w:val="left" w:pos="9639"/>
        </w:tabs>
        <w:spacing w:before="90" w:line="360" w:lineRule="auto"/>
        <w:ind w:right="1021"/>
        <w:jc w:val="both"/>
        <w:rPr>
          <w:spacing w:val="1"/>
          <w:sz w:val="24"/>
        </w:rPr>
      </w:pPr>
      <w:r w:rsidRPr="00B840C9">
        <w:rPr>
          <w:spacing w:val="1"/>
          <w:sz w:val="24"/>
        </w:rPr>
        <w:t>I candidati devono pr</w:t>
      </w:r>
      <w:r w:rsidR="002F0FEB">
        <w:rPr>
          <w:spacing w:val="1"/>
          <w:sz w:val="24"/>
        </w:rPr>
        <w:t>esentare domanda entro le ore 24</w:t>
      </w:r>
      <w:r w:rsidRPr="00B840C9">
        <w:rPr>
          <w:spacing w:val="1"/>
          <w:sz w:val="24"/>
        </w:rPr>
        <w:t>.00 del quindicesimo giorno dalla data di pubblicazione del presente bando di concorso. La domanda di cui sopra deve essere spedita tramite:</w:t>
      </w:r>
      <w:r w:rsidR="00E710E2" w:rsidRPr="00B840C9">
        <w:rPr>
          <w:spacing w:val="1"/>
          <w:sz w:val="24"/>
        </w:rPr>
        <w:t xml:space="preserve"> </w:t>
      </w:r>
    </w:p>
    <w:p w:rsidR="00E710E2" w:rsidRPr="00B840C9" w:rsidRDefault="00E710E2" w:rsidP="00B840C9">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D34784">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rPr>
          <w:spacing w:val="1"/>
          <w:sz w:val="24"/>
        </w:rPr>
      </w:pPr>
      <w:r w:rsidRPr="00E710E2">
        <w:rPr>
          <w:spacing w:val="1"/>
          <w:sz w:val="24"/>
        </w:rPr>
        <w:t>autocertificazione ai sensi di legge attestante il titolo di studio richiesto;</w:t>
      </w:r>
    </w:p>
    <w:p w:rsidR="00E710E2" w:rsidRPr="00E710E2" w:rsidRDefault="00E710E2" w:rsidP="00D34784">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E710E2" w:rsidRPr="00E710E2" w:rsidRDefault="00E710E2" w:rsidP="00D34784">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w:t>
      </w:r>
      <w:r w:rsidRPr="00E710E2">
        <w:rPr>
          <w:spacing w:val="1"/>
          <w:szCs w:val="22"/>
        </w:rPr>
        <w:lastRenderedPageBreak/>
        <w:t xml:space="preserve">dell’Amministrazione stessa. 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627AA6" w:rsidRDefault="00627AA6" w:rsidP="00627AA6">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09024E" w:rsidRDefault="00E710E2" w:rsidP="0009024E">
      <w:pPr>
        <w:pStyle w:val="Corpotesto"/>
        <w:spacing w:line="360" w:lineRule="auto"/>
        <w:ind w:right="903"/>
        <w:jc w:val="center"/>
        <w:rPr>
          <w:b/>
          <w:spacing w:val="1"/>
          <w:szCs w:val="22"/>
        </w:rPr>
      </w:pPr>
      <w:r w:rsidRPr="0009024E">
        <w:rPr>
          <w:b/>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09024E" w:rsidRDefault="00E710E2" w:rsidP="0009024E">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sidR="0009024E">
        <w:rPr>
          <w:spacing w:val="1"/>
          <w:szCs w:val="22"/>
        </w:rPr>
        <w:t>mediante la firma del contratto.</w:t>
      </w:r>
    </w:p>
    <w:p w:rsidR="009B0950" w:rsidRDefault="00E710E2" w:rsidP="009B0950">
      <w:pPr>
        <w:pStyle w:val="Corpotesto"/>
        <w:spacing w:line="360" w:lineRule="auto"/>
        <w:ind w:right="903"/>
        <w:rPr>
          <w:spacing w:val="1"/>
          <w:szCs w:val="22"/>
        </w:rPr>
      </w:pPr>
      <w:r w:rsidRPr="00E710E2">
        <w:rPr>
          <w:spacing w:val="1"/>
          <w:szCs w:val="22"/>
        </w:rPr>
        <w:t xml:space="preserve">Il pagamento della borsa di studio avviene in ratei mensili posticipati, al netto delle ritenute erariali, </w:t>
      </w:r>
      <w:r w:rsidRPr="00E710E2">
        <w:rPr>
          <w:spacing w:val="1"/>
          <w:szCs w:val="22"/>
        </w:rPr>
        <w:lastRenderedPageBreak/>
        <w:t>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9B0950" w:rsidRPr="009B0950" w:rsidRDefault="009B0950" w:rsidP="009B0950">
      <w:pPr>
        <w:pStyle w:val="Corpotesto"/>
        <w:spacing w:line="360" w:lineRule="auto"/>
        <w:ind w:right="903"/>
        <w:jc w:val="center"/>
        <w:rPr>
          <w:b/>
          <w:spacing w:val="1"/>
          <w:szCs w:val="22"/>
        </w:rPr>
      </w:pPr>
      <w:r w:rsidRPr="009B0950">
        <w:rPr>
          <w:b/>
          <w:spacing w:val="1"/>
          <w:szCs w:val="22"/>
        </w:rPr>
        <w:t>Art. 7</w:t>
      </w:r>
    </w:p>
    <w:p w:rsidR="009B0950" w:rsidRPr="00E710E2" w:rsidRDefault="009B0950" w:rsidP="009B095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sidR="00850D1F">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 xml:space="preserve">L’eventuale rinnovo viene autorizzato (con specifico provvedimento al termine di ciascuna annualità) dall’Amministrazione degli IFO in presenza dei necessari finanziamenti e su richiesta del </w:t>
      </w:r>
      <w:r w:rsidRPr="00E710E2">
        <w:rPr>
          <w:spacing w:val="1"/>
          <w:szCs w:val="22"/>
        </w:rPr>
        <w:lastRenderedPageBreak/>
        <w:t>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09024E" w:rsidP="00E710E2">
      <w:pPr>
        <w:pStyle w:val="Corpotesto"/>
        <w:spacing w:line="360" w:lineRule="auto"/>
        <w:ind w:right="903"/>
        <w:rPr>
          <w:spacing w:val="1"/>
          <w:szCs w:val="22"/>
        </w:rPr>
      </w:pPr>
      <w:r>
        <w:rPr>
          <w:spacing w:val="1"/>
          <w:szCs w:val="22"/>
        </w:rPr>
        <w:t>bo</w:t>
      </w:r>
      <w:r w:rsidR="00E710E2"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CA16CC" w:rsidRPr="00EE2652" w:rsidRDefault="00E710E2" w:rsidP="00EE265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1B1275">
      <w:pPr>
        <w:pStyle w:val="Corpotesto"/>
        <w:spacing w:line="360" w:lineRule="auto"/>
        <w:ind w:right="737"/>
        <w:jc w:val="left"/>
        <w:rPr>
          <w:spacing w:val="1"/>
          <w:szCs w:val="22"/>
        </w:rPr>
      </w:pPr>
      <w:r w:rsidRPr="00E710E2">
        <w:rPr>
          <w:spacing w:val="1"/>
          <w:szCs w:val="22"/>
        </w:rPr>
        <w:t>Il borsista è assicurato presso l’INAIL contro eventuali infortuni conseguenti alla frequenza</w:t>
      </w:r>
    </w:p>
    <w:p w:rsidR="00E710E2" w:rsidRPr="00E710E2" w:rsidRDefault="001B1275" w:rsidP="001B1275">
      <w:pPr>
        <w:pStyle w:val="Corpotesto"/>
        <w:spacing w:line="360" w:lineRule="auto"/>
        <w:ind w:right="737"/>
        <w:jc w:val="left"/>
        <w:rPr>
          <w:spacing w:val="1"/>
          <w:szCs w:val="22"/>
        </w:rPr>
      </w:pPr>
      <w:r>
        <w:rPr>
          <w:spacing w:val="1"/>
          <w:szCs w:val="22"/>
        </w:rPr>
        <w:lastRenderedPageBreak/>
        <w:t>de</w:t>
      </w:r>
      <w:r w:rsidR="00E710E2" w:rsidRPr="00E710E2">
        <w:rPr>
          <w:spacing w:val="1"/>
          <w:szCs w:val="22"/>
        </w:rPr>
        <w:t>ll’Istituto durante il periodo della borsa di studio, in analogia alle disposizioni che disciplinano l’assicurazione obbligatoria contro gli infortuni sul lavoro del personale dipendente.</w:t>
      </w:r>
    </w:p>
    <w:p w:rsidR="0009024E" w:rsidRPr="006A3498" w:rsidRDefault="00E710E2" w:rsidP="001B1275">
      <w:pPr>
        <w:pStyle w:val="Corpotesto"/>
        <w:spacing w:line="360" w:lineRule="auto"/>
        <w:ind w:right="737"/>
        <w:jc w:val="left"/>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9403E5" w:rsidRDefault="00E710E2" w:rsidP="00E710E2">
      <w:pPr>
        <w:pStyle w:val="Corpotesto"/>
        <w:spacing w:line="360" w:lineRule="auto"/>
        <w:ind w:right="903"/>
        <w:rPr>
          <w:b/>
          <w:bCs/>
        </w:rPr>
      </w:pPr>
      <w:r w:rsidRPr="00E710E2">
        <w:rPr>
          <w:b/>
          <w:bCs/>
        </w:rPr>
        <w:t xml:space="preserve">Il presente avviso è pubblicato per 15 gg. sul sito degli IFO a far data dal </w:t>
      </w:r>
      <w:r w:rsidR="008A2016">
        <w:rPr>
          <w:b/>
          <w:bCs/>
        </w:rPr>
        <w:t>20</w:t>
      </w:r>
      <w:r w:rsidR="00C05E73">
        <w:rPr>
          <w:b/>
          <w:bCs/>
        </w:rPr>
        <w:t>/0</w:t>
      </w:r>
      <w:r w:rsidR="008A2016">
        <w:rPr>
          <w:b/>
          <w:bCs/>
        </w:rPr>
        <w:t>6</w:t>
      </w:r>
      <w:r w:rsidR="00C05E73">
        <w:rPr>
          <w:b/>
          <w:bCs/>
        </w:rPr>
        <w:t>/2022</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8A2016">
        <w:rPr>
          <w:b/>
          <w:bCs/>
        </w:rPr>
        <w:t>5</w:t>
      </w:r>
      <w:r w:rsidR="00C05E73">
        <w:rPr>
          <w:b/>
          <w:bCs/>
        </w:rPr>
        <w:t>/0</w:t>
      </w:r>
      <w:r w:rsidR="008A2016">
        <w:rPr>
          <w:b/>
          <w:bCs/>
        </w:rPr>
        <w:t>7</w:t>
      </w:r>
      <w:bookmarkStart w:id="0" w:name="_GoBack"/>
      <w:bookmarkEnd w:id="0"/>
      <w:r w:rsidR="00C05E73">
        <w:rPr>
          <w:b/>
          <w:bCs/>
        </w:rPr>
        <w:t>/2022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8">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A90F2C" w:rsidRDefault="00A90F2C" w:rsidP="00A90F2C">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p w:rsidR="00A90F2C" w:rsidRPr="004655B4" w:rsidRDefault="00A90F2C" w:rsidP="00A90F2C">
      <w:pPr>
        <w:pStyle w:val="Corpotesto"/>
        <w:ind w:right="903"/>
        <w:rPr>
          <w:i/>
          <w:sz w:val="20"/>
          <w:szCs w:val="20"/>
        </w:rPr>
      </w:pPr>
    </w:p>
    <w:p w:rsidR="00A90F2C" w:rsidRPr="00E710E2" w:rsidRDefault="00A90F2C" w:rsidP="00E710E2">
      <w:pPr>
        <w:pStyle w:val="Corpotesto"/>
        <w:ind w:right="903"/>
        <w:rPr>
          <w:i/>
          <w:sz w:val="20"/>
          <w:szCs w:val="20"/>
        </w:rPr>
      </w:pPr>
    </w:p>
    <w:p w:rsidR="00E119C8" w:rsidRDefault="00E119C8" w:rsidP="00E119C8">
      <w:pPr>
        <w:pStyle w:val="Corpotesto"/>
        <w:spacing w:before="132"/>
        <w:ind w:left="0" w:right="907"/>
        <w:rPr>
          <w:sz w:val="20"/>
          <w:szCs w:val="20"/>
        </w:rPr>
      </w:pPr>
    </w:p>
    <w:sectPr w:rsidR="00E119C8" w:rsidSect="00E710E2">
      <w:headerReference w:type="default" r:id="rId9"/>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807"/>
    <w:multiLevelType w:val="hybridMultilevel"/>
    <w:tmpl w:val="4248194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6617A"/>
    <w:rsid w:val="0009024E"/>
    <w:rsid w:val="000B6938"/>
    <w:rsid w:val="000F19B7"/>
    <w:rsid w:val="0016123D"/>
    <w:rsid w:val="001B1275"/>
    <w:rsid w:val="001E233F"/>
    <w:rsid w:val="00213B40"/>
    <w:rsid w:val="002269AE"/>
    <w:rsid w:val="00260C60"/>
    <w:rsid w:val="00265399"/>
    <w:rsid w:val="00276EA4"/>
    <w:rsid w:val="002A0626"/>
    <w:rsid w:val="002F0FEB"/>
    <w:rsid w:val="0036189C"/>
    <w:rsid w:val="003B03D2"/>
    <w:rsid w:val="003D1A95"/>
    <w:rsid w:val="00404D86"/>
    <w:rsid w:val="00413A74"/>
    <w:rsid w:val="00421700"/>
    <w:rsid w:val="0049656C"/>
    <w:rsid w:val="00496E7A"/>
    <w:rsid w:val="004B51CD"/>
    <w:rsid w:val="005032BF"/>
    <w:rsid w:val="0050739C"/>
    <w:rsid w:val="0062604F"/>
    <w:rsid w:val="00627AA6"/>
    <w:rsid w:val="00645FFE"/>
    <w:rsid w:val="00653997"/>
    <w:rsid w:val="006A11C7"/>
    <w:rsid w:val="006A3498"/>
    <w:rsid w:val="006C45C9"/>
    <w:rsid w:val="006F2BFB"/>
    <w:rsid w:val="007F04A0"/>
    <w:rsid w:val="008227DB"/>
    <w:rsid w:val="00850D1F"/>
    <w:rsid w:val="008A2016"/>
    <w:rsid w:val="008C3F38"/>
    <w:rsid w:val="008D2911"/>
    <w:rsid w:val="00924044"/>
    <w:rsid w:val="009403E5"/>
    <w:rsid w:val="009827CC"/>
    <w:rsid w:val="009B0950"/>
    <w:rsid w:val="009D08EB"/>
    <w:rsid w:val="009D4129"/>
    <w:rsid w:val="009D4CC9"/>
    <w:rsid w:val="009E10E2"/>
    <w:rsid w:val="00A90F2C"/>
    <w:rsid w:val="00AA3717"/>
    <w:rsid w:val="00B06180"/>
    <w:rsid w:val="00B2215F"/>
    <w:rsid w:val="00B840C9"/>
    <w:rsid w:val="00B85CCD"/>
    <w:rsid w:val="00BD3243"/>
    <w:rsid w:val="00C05E73"/>
    <w:rsid w:val="00C46680"/>
    <w:rsid w:val="00C87790"/>
    <w:rsid w:val="00CA16CC"/>
    <w:rsid w:val="00D34784"/>
    <w:rsid w:val="00D50C73"/>
    <w:rsid w:val="00D87D99"/>
    <w:rsid w:val="00DB5D48"/>
    <w:rsid w:val="00E119C8"/>
    <w:rsid w:val="00E61492"/>
    <w:rsid w:val="00E710E2"/>
    <w:rsid w:val="00E859F8"/>
    <w:rsid w:val="00E9060E"/>
    <w:rsid w:val="00E913BE"/>
    <w:rsid w:val="00EC1C05"/>
    <w:rsid w:val="00EE2652"/>
    <w:rsid w:val="00F9234E"/>
    <w:rsid w:val="00F9727A"/>
    <w:rsid w:val="00FA3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45FA"/>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previewmsgtext">
    <w:name w:val="previewmsgtext"/>
    <w:basedOn w:val="Carpredefinitoparagrafo"/>
    <w:rsid w:val="009E1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privacy/" TargetMode="External"/><Relationship Id="rId3" Type="http://schemas.openxmlformats.org/officeDocument/2006/relationships/settings" Target="settings.xml"/><Relationship Id="rId7" Type="http://schemas.openxmlformats.org/officeDocument/2006/relationships/hyperlink" Target="http://www.if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2328</Words>
  <Characters>13270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73</cp:revision>
  <cp:lastPrinted>2022-04-26T08:16:00Z</cp:lastPrinted>
  <dcterms:created xsi:type="dcterms:W3CDTF">2022-02-17T08:43:00Z</dcterms:created>
  <dcterms:modified xsi:type="dcterms:W3CDTF">2022-06-17T13:13:00Z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