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496E7A">
      <w:pPr>
        <w:pStyle w:val="Titolo1"/>
        <w:spacing w:before="90"/>
        <w:ind w:left="112"/>
      </w:pPr>
      <w:r>
        <w:t>Bando</w:t>
      </w:r>
      <w:r>
        <w:rPr>
          <w:spacing w:val="-1"/>
        </w:rPr>
        <w:t xml:space="preserve"> </w:t>
      </w:r>
      <w:r>
        <w:t>n.</w:t>
      </w:r>
      <w:r w:rsidR="00B2472B">
        <w:t xml:space="preserve"> </w:t>
      </w:r>
      <w:r w:rsidR="00D00159">
        <w:t>85</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254EA" w:rsidRDefault="00496E7A" w:rsidP="00CC3DA0">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D00159">
        <w:rPr>
          <w:b/>
          <w:sz w:val="24"/>
        </w:rPr>
        <w:t>A,</w:t>
      </w:r>
      <w:r w:rsidRPr="00DB5D48">
        <w:rPr>
          <w:sz w:val="24"/>
        </w:rPr>
        <w:t xml:space="preserve"> nell’ambito del progetto</w:t>
      </w:r>
      <w:r w:rsidR="00A87A5B" w:rsidRPr="00A87A5B">
        <w:rPr>
          <w:sz w:val="24"/>
          <w:szCs w:val="24"/>
        </w:rPr>
        <w:t xml:space="preserve"> </w:t>
      </w:r>
      <w:r w:rsidR="00A87A5B" w:rsidRPr="00EA6BDE">
        <w:rPr>
          <w:sz w:val="24"/>
          <w:szCs w:val="24"/>
        </w:rPr>
        <w:t>dal titolo “</w:t>
      </w:r>
      <w:r w:rsidR="00D00159">
        <w:rPr>
          <w:rFonts w:cs="Calibri"/>
          <w:color w:val="201F1E"/>
          <w:sz w:val="24"/>
          <w:szCs w:val="24"/>
          <w:shd w:val="clear" w:color="auto" w:fill="FFFFFF"/>
        </w:rPr>
        <w:t xml:space="preserve">NANO-COVID-TEST: Triage </w:t>
      </w:r>
      <w:proofErr w:type="spellStart"/>
      <w:r w:rsidR="00D00159">
        <w:rPr>
          <w:rFonts w:cs="Calibri"/>
          <w:color w:val="201F1E"/>
          <w:sz w:val="24"/>
          <w:szCs w:val="24"/>
          <w:shd w:val="clear" w:color="auto" w:fill="FFFFFF"/>
        </w:rPr>
        <w:t>nanofotonico</w:t>
      </w:r>
      <w:proofErr w:type="spellEnd"/>
      <w:r w:rsidR="00D00159">
        <w:rPr>
          <w:rFonts w:cs="Calibri"/>
          <w:color w:val="201F1E"/>
          <w:sz w:val="24"/>
          <w:szCs w:val="24"/>
          <w:shd w:val="clear" w:color="auto" w:fill="FFFFFF"/>
        </w:rPr>
        <w:t xml:space="preserve">, </w:t>
      </w:r>
      <w:proofErr w:type="spellStart"/>
      <w:r w:rsidR="00D00159">
        <w:rPr>
          <w:rFonts w:cs="Calibri"/>
          <w:color w:val="201F1E"/>
          <w:sz w:val="24"/>
          <w:szCs w:val="24"/>
          <w:shd w:val="clear" w:color="auto" w:fill="FFFFFF"/>
        </w:rPr>
        <w:t>label</w:t>
      </w:r>
      <w:proofErr w:type="spellEnd"/>
      <w:r w:rsidR="00D00159">
        <w:rPr>
          <w:rFonts w:cs="Calibri"/>
          <w:color w:val="201F1E"/>
          <w:sz w:val="24"/>
          <w:szCs w:val="24"/>
          <w:shd w:val="clear" w:color="auto" w:fill="FFFFFF"/>
        </w:rPr>
        <w:t>-free per anticorpi sierici anti SARS CoV2 ad ambienti ospedalieri a carattere non infettivologico”</w:t>
      </w:r>
      <w:r w:rsidR="00F9727A">
        <w:rPr>
          <w:sz w:val="24"/>
        </w:rPr>
        <w:t xml:space="preserve">, </w:t>
      </w:r>
      <w:r w:rsidR="003D1A95" w:rsidRPr="00DB5D48">
        <w:rPr>
          <w:sz w:val="24"/>
        </w:rPr>
        <w:t>cod.</w:t>
      </w:r>
      <w:r w:rsidR="003D1A95" w:rsidRPr="00D50C73">
        <w:rPr>
          <w:spacing w:val="1"/>
          <w:sz w:val="24"/>
        </w:rPr>
        <w:t xml:space="preserve"> </w:t>
      </w:r>
      <w:r w:rsidR="003D1A95" w:rsidRPr="00D50C73">
        <w:rPr>
          <w:sz w:val="24"/>
        </w:rPr>
        <w:t>IFO</w:t>
      </w:r>
      <w:r w:rsidR="003D1A95" w:rsidRPr="009D08EB">
        <w:rPr>
          <w:sz w:val="24"/>
        </w:rPr>
        <w:t xml:space="preserve"> </w:t>
      </w:r>
      <w:r w:rsidR="00D00159">
        <w:rPr>
          <w:sz w:val="24"/>
        </w:rPr>
        <w:t>21/14/R/29</w:t>
      </w:r>
      <w:r w:rsidR="00513AFC">
        <w:rPr>
          <w:sz w:val="24"/>
        </w:rPr>
        <w:t xml:space="preserve"> </w:t>
      </w:r>
      <w:r w:rsidR="00CC3DA0">
        <w:rPr>
          <w:sz w:val="24"/>
        </w:rPr>
        <w:t xml:space="preserve">di cui è responsabile il </w:t>
      </w:r>
      <w:r w:rsidR="00D00159">
        <w:rPr>
          <w:sz w:val="24"/>
        </w:rPr>
        <w:t>Dott. Matteo Allegretti</w:t>
      </w:r>
      <w:r w:rsidR="00CC3DA0">
        <w:rPr>
          <w:sz w:val="24"/>
        </w:rPr>
        <w:t>.</w:t>
      </w:r>
    </w:p>
    <w:p w:rsidR="00CC3DA0" w:rsidRPr="009D4CC9" w:rsidRDefault="00CC3DA0" w:rsidP="00CC3DA0">
      <w:pPr>
        <w:spacing w:before="204" w:line="360" w:lineRule="auto"/>
        <w:ind w:left="112" w:right="904"/>
        <w:jc w:val="both"/>
        <w:rPr>
          <w:sz w:val="24"/>
        </w:rPr>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CD2416">
        <w:rPr>
          <w:spacing w:val="1"/>
        </w:rPr>
        <w:t>6</w:t>
      </w:r>
      <w:r w:rsidR="00F9234E" w:rsidRPr="00F9234E">
        <w:rPr>
          <w:spacing w:val="1"/>
        </w:rPr>
        <w:t xml:space="preserve">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A87A5B" w:rsidRPr="00A0583B" w:rsidRDefault="00496E7A" w:rsidP="00A87A5B">
      <w:pPr>
        <w:spacing w:line="360" w:lineRule="auto"/>
        <w:ind w:right="879"/>
        <w:jc w:val="both"/>
        <w:rPr>
          <w:sz w:val="24"/>
          <w:szCs w:val="24"/>
        </w:rPr>
      </w:pPr>
      <w:r w:rsidRPr="00D87D99">
        <w:rPr>
          <w:b/>
        </w:rPr>
        <w:t>Attività</w:t>
      </w:r>
      <w:r w:rsidRPr="005032BF">
        <w:rPr>
          <w:b/>
        </w:rPr>
        <w:t xml:space="preserve"> </w:t>
      </w:r>
      <w:r w:rsidRPr="00D87D99">
        <w:rPr>
          <w:b/>
        </w:rPr>
        <w:t>da</w:t>
      </w:r>
      <w:r w:rsidRPr="005032BF">
        <w:rPr>
          <w:b/>
        </w:rPr>
        <w:t xml:space="preserve"> </w:t>
      </w:r>
      <w:r w:rsidRPr="00D87D99">
        <w:rPr>
          <w:b/>
        </w:rPr>
        <w:t>svolgere:</w:t>
      </w:r>
      <w:r w:rsidRPr="005032BF">
        <w:rPr>
          <w:b/>
        </w:rPr>
        <w:t xml:space="preserve"> </w:t>
      </w:r>
      <w:r w:rsidR="003624BA">
        <w:rPr>
          <w:sz w:val="24"/>
          <w:szCs w:val="24"/>
        </w:rPr>
        <w:t>Analisi del titolo anticorpale in campioni biologici provenienti da soggetti affetti o in convalescenza dopo infezione da SARS-CoV2 attraverso saggi ELISA e/o PCR quantitativa (RT-</w:t>
      </w:r>
      <w:proofErr w:type="spellStart"/>
      <w:r w:rsidR="003624BA">
        <w:rPr>
          <w:sz w:val="24"/>
          <w:szCs w:val="24"/>
        </w:rPr>
        <w:t>qPCR</w:t>
      </w:r>
      <w:proofErr w:type="spellEnd"/>
      <w:r w:rsidR="003624BA">
        <w:rPr>
          <w:sz w:val="24"/>
          <w:szCs w:val="24"/>
        </w:rPr>
        <w:t xml:space="preserve">) presso IRE. Allestimento di controlli sperimentali per la valutazione del titolo anticorpale mediante apparato </w:t>
      </w:r>
      <w:proofErr w:type="spellStart"/>
      <w:r w:rsidR="003624BA">
        <w:rPr>
          <w:sz w:val="24"/>
          <w:szCs w:val="24"/>
        </w:rPr>
        <w:t>nanofotonico</w:t>
      </w:r>
      <w:proofErr w:type="spellEnd"/>
      <w:r w:rsidR="003624BA">
        <w:rPr>
          <w:sz w:val="24"/>
          <w:szCs w:val="24"/>
        </w:rPr>
        <w:t xml:space="preserve"> presso </w:t>
      </w:r>
      <w:proofErr w:type="spellStart"/>
      <w:r w:rsidR="003624BA">
        <w:rPr>
          <w:sz w:val="24"/>
          <w:szCs w:val="24"/>
        </w:rPr>
        <w:t>Dip</w:t>
      </w:r>
      <w:proofErr w:type="spellEnd"/>
      <w:r w:rsidR="003624BA">
        <w:rPr>
          <w:sz w:val="24"/>
          <w:szCs w:val="24"/>
        </w:rPr>
        <w:t>. SBAI, Sapienza di Roma.</w:t>
      </w:r>
    </w:p>
    <w:p w:rsidR="00265399" w:rsidRPr="00265399" w:rsidRDefault="00265399" w:rsidP="00D50C73">
      <w:pPr>
        <w:spacing w:line="360" w:lineRule="auto"/>
        <w:ind w:right="879"/>
        <w:jc w:val="both"/>
        <w:rPr>
          <w:spacing w:val="1"/>
          <w:sz w:val="24"/>
          <w:szCs w:val="24"/>
        </w:rPr>
      </w:pPr>
    </w:p>
    <w:p w:rsidR="002A0626" w:rsidRPr="00D87D99" w:rsidRDefault="004853EC" w:rsidP="00A87A5B">
      <w:pPr>
        <w:rPr>
          <w:sz w:val="24"/>
        </w:rPr>
      </w:pPr>
      <w:r>
        <w:rPr>
          <w:b/>
          <w:sz w:val="24"/>
        </w:rPr>
        <w:t>Compenso Lordo</w:t>
      </w:r>
      <w:r w:rsidR="00496E7A" w:rsidRPr="00D87D99">
        <w:rPr>
          <w:b/>
          <w:sz w:val="24"/>
        </w:rPr>
        <w:t>:</w:t>
      </w:r>
      <w:r w:rsidR="00496E7A" w:rsidRPr="00D87D99">
        <w:rPr>
          <w:b/>
          <w:spacing w:val="-2"/>
          <w:sz w:val="24"/>
        </w:rPr>
        <w:t xml:space="preserve"> </w:t>
      </w:r>
      <w:r w:rsidR="00496E7A" w:rsidRPr="00D87D99">
        <w:rPr>
          <w:sz w:val="24"/>
        </w:rPr>
        <w:t xml:space="preserve">€ </w:t>
      </w:r>
      <w:r>
        <w:rPr>
          <w:sz w:val="24"/>
        </w:rPr>
        <w:t>6.000,00</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4868DA" w:rsidRDefault="00496E7A" w:rsidP="00161A6C">
      <w:pPr>
        <w:spacing w:line="360" w:lineRule="auto"/>
        <w:ind w:right="879"/>
        <w:rPr>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836B39">
        <w:rPr>
          <w:spacing w:val="1"/>
          <w:sz w:val="24"/>
          <w:szCs w:val="24"/>
        </w:rPr>
        <w:t>L</w:t>
      </w:r>
      <w:r w:rsidR="00986B35" w:rsidRPr="00836B39">
        <w:rPr>
          <w:sz w:val="24"/>
          <w:szCs w:val="24"/>
        </w:rPr>
        <w:t xml:space="preserve">aurea </w:t>
      </w:r>
      <w:r w:rsidR="00161A6C">
        <w:rPr>
          <w:sz w:val="24"/>
          <w:szCs w:val="24"/>
        </w:rPr>
        <w:t>triennale in Scienze biologiche o affini, conseguita da non più di 3 anni</w:t>
      </w:r>
      <w:r w:rsidR="004868DA">
        <w:rPr>
          <w:sz w:val="24"/>
          <w:szCs w:val="24"/>
        </w:rPr>
        <w:t>.</w:t>
      </w:r>
    </w:p>
    <w:p w:rsidR="00044E2D" w:rsidRDefault="00044E2D" w:rsidP="00A84AB0">
      <w:pPr>
        <w:rPr>
          <w:sz w:val="24"/>
          <w:szCs w:val="24"/>
          <w:highlight w:val="yellow"/>
        </w:rPr>
      </w:pPr>
    </w:p>
    <w:p w:rsidR="00A84AB0" w:rsidRPr="009D4129" w:rsidRDefault="00A84AB0" w:rsidP="00A84AB0">
      <w:pPr>
        <w:rPr>
          <w:sz w:val="24"/>
          <w:szCs w:val="24"/>
        </w:rPr>
      </w:pPr>
      <w:r w:rsidRPr="00044E2D">
        <w:rPr>
          <w:sz w:val="24"/>
          <w:szCs w:val="24"/>
        </w:rPr>
        <w:t>I suddetti requisiti dovranno essere posseduti alla data di scadenza del bando di concorso.</w:t>
      </w:r>
    </w:p>
    <w:p w:rsidR="00A84AB0" w:rsidRDefault="00A84AB0" w:rsidP="00A87A5B">
      <w:pPr>
        <w:spacing w:line="360" w:lineRule="auto"/>
        <w:ind w:right="879"/>
        <w:jc w:val="both"/>
        <w:rPr>
          <w:b/>
          <w:sz w:val="24"/>
        </w:rPr>
      </w:pPr>
    </w:p>
    <w:p w:rsidR="00044E2D" w:rsidRPr="00044E2D" w:rsidRDefault="00496E7A" w:rsidP="00161A6C">
      <w:pPr>
        <w:spacing w:line="360" w:lineRule="auto"/>
        <w:ind w:right="879"/>
        <w:jc w:val="both"/>
        <w:rPr>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161A6C">
        <w:rPr>
          <w:sz w:val="24"/>
          <w:szCs w:val="24"/>
        </w:rPr>
        <w:t xml:space="preserve">Documenta esperienza </w:t>
      </w:r>
      <w:r w:rsidR="00D268A5">
        <w:rPr>
          <w:sz w:val="24"/>
          <w:szCs w:val="24"/>
        </w:rPr>
        <w:t xml:space="preserve">di almeno 6 mesi presso laboratori orientati alla ricerca biomedica. Conoscenza di alcune tra le principali tecniche di biologia cellulare/molecolare come </w:t>
      </w:r>
      <w:r w:rsidR="003A38DB">
        <w:rPr>
          <w:sz w:val="24"/>
          <w:szCs w:val="24"/>
        </w:rPr>
        <w:t>ad es. allestimento/mantenimento di colture cellulari, estrazione, purificazione ed analisi di acidi nucleici (PCR, PT-</w:t>
      </w:r>
      <w:proofErr w:type="spellStart"/>
      <w:r w:rsidR="003A38DB">
        <w:rPr>
          <w:sz w:val="24"/>
          <w:szCs w:val="24"/>
        </w:rPr>
        <w:t>qPCR</w:t>
      </w:r>
      <w:proofErr w:type="spellEnd"/>
      <w:r w:rsidR="003A38DB">
        <w:rPr>
          <w:sz w:val="24"/>
          <w:szCs w:val="24"/>
        </w:rPr>
        <w:t xml:space="preserve"> e </w:t>
      </w:r>
      <w:proofErr w:type="spellStart"/>
      <w:r w:rsidR="003A38DB">
        <w:rPr>
          <w:sz w:val="24"/>
          <w:szCs w:val="24"/>
        </w:rPr>
        <w:t>digital</w:t>
      </w:r>
      <w:proofErr w:type="spellEnd"/>
      <w:r w:rsidR="003A38DB">
        <w:rPr>
          <w:sz w:val="24"/>
          <w:szCs w:val="24"/>
        </w:rPr>
        <w:t xml:space="preserve"> PCR) da </w:t>
      </w:r>
      <w:proofErr w:type="spellStart"/>
      <w:r w:rsidR="003A38DB">
        <w:rPr>
          <w:sz w:val="24"/>
          <w:szCs w:val="24"/>
        </w:rPr>
        <w:t>pellet</w:t>
      </w:r>
      <w:proofErr w:type="spellEnd"/>
      <w:r w:rsidR="003A38DB">
        <w:rPr>
          <w:sz w:val="24"/>
          <w:szCs w:val="24"/>
        </w:rPr>
        <w:t xml:space="preserve"> cellulari, tessuti tumorali o fluidi biologici, saggi ELISA per la rilevazione di citochine, saggi metabolici. Buone capacità nell’utilizzo dei principali software informatici e bibliografici (Office, Photoshop, software di gestione delle citazioni bibliografiche). Buona conoscenza della lingua inglese.</w:t>
      </w:r>
    </w:p>
    <w:p w:rsidR="00044E2D" w:rsidRDefault="00044E2D" w:rsidP="00044E2D">
      <w:pPr>
        <w:spacing w:line="360" w:lineRule="auto"/>
        <w:ind w:right="879"/>
        <w:jc w:val="both"/>
        <w:rPr>
          <w:sz w:val="24"/>
          <w:szCs w:val="24"/>
        </w:rPr>
      </w:pPr>
    </w:p>
    <w:p w:rsidR="00FB7732" w:rsidRPr="00D268A5" w:rsidRDefault="00A84AB0" w:rsidP="00CD27C2">
      <w:pPr>
        <w:spacing w:line="360" w:lineRule="auto"/>
        <w:ind w:right="879"/>
        <w:jc w:val="both"/>
        <w:rPr>
          <w:spacing w:val="1"/>
          <w:sz w:val="24"/>
          <w:szCs w:val="24"/>
        </w:rPr>
      </w:pPr>
      <w:r w:rsidRPr="00D268A5">
        <w:rPr>
          <w:spacing w:val="1"/>
          <w:sz w:val="24"/>
          <w:szCs w:val="24"/>
        </w:rPr>
        <w:t xml:space="preserve">Per le professioni sanitarie il candidato alla selezione, nella presentazione del proprio curriculum </w:t>
      </w:r>
      <w:r w:rsidRPr="00D268A5">
        <w:rPr>
          <w:spacing w:val="1"/>
          <w:sz w:val="24"/>
          <w:szCs w:val="24"/>
        </w:rPr>
        <w:lastRenderedPageBreak/>
        <w:t>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2A0626" w:rsidRPr="005032BF" w:rsidRDefault="00496E7A" w:rsidP="00A87A5B">
      <w:pPr>
        <w:spacing w:line="360" w:lineRule="auto"/>
        <w:ind w:right="906"/>
        <w:jc w:val="center"/>
        <w:rPr>
          <w:b/>
          <w:bCs/>
          <w:spacing w:val="1"/>
        </w:rPr>
      </w:pPr>
      <w:r w:rsidRPr="005032BF">
        <w:rPr>
          <w:b/>
          <w:spacing w:val="1"/>
        </w:rPr>
        <w:t>Art. 2</w:t>
      </w:r>
    </w:p>
    <w:p w:rsidR="000B6938" w:rsidRDefault="00496E7A" w:rsidP="00A87A5B">
      <w:pPr>
        <w:spacing w:line="360" w:lineRule="auto"/>
        <w:ind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CC3DA0">
        <w:rPr>
          <w:spacing w:val="1"/>
          <w:sz w:val="24"/>
        </w:rPr>
        <w:t xml:space="preserve">la </w:t>
      </w:r>
      <w:r w:rsidR="0065234F">
        <w:rPr>
          <w:sz w:val="24"/>
          <w:szCs w:val="24"/>
        </w:rPr>
        <w:t>UOC Ricerca Traslazionale Oncologica</w:t>
      </w:r>
      <w:r w:rsidR="00FA2671" w:rsidRPr="007C30B9">
        <w:rPr>
          <w:spacing w:val="1"/>
          <w:sz w:val="24"/>
        </w:rPr>
        <w:t xml:space="preserve"> </w:t>
      </w:r>
      <w:r w:rsidR="00D34784">
        <w:rPr>
          <w:spacing w:val="1"/>
          <w:sz w:val="24"/>
        </w:rPr>
        <w:t xml:space="preserve">sotto la supervisione </w:t>
      </w:r>
      <w:r w:rsidR="0065234F">
        <w:rPr>
          <w:spacing w:val="1"/>
          <w:sz w:val="24"/>
        </w:rPr>
        <w:t>del Dott. Matteo Allegretti</w:t>
      </w:r>
      <w:r w:rsidR="00A12CA4">
        <w:rPr>
          <w:spacing w:val="1"/>
          <w:sz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E710E2">
        <w:rPr>
          <w:spacing w:val="1"/>
          <w:szCs w:val="22"/>
        </w:rPr>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775670" w:rsidRDefault="00775670" w:rsidP="0009024E">
      <w:pPr>
        <w:pStyle w:val="Corpotesto"/>
        <w:spacing w:line="360" w:lineRule="auto"/>
        <w:ind w:right="903"/>
        <w:jc w:val="center"/>
        <w:rPr>
          <w:b/>
          <w:spacing w:val="1"/>
          <w:szCs w:val="22"/>
        </w:rPr>
      </w:pPr>
    </w:p>
    <w:p w:rsidR="00E710E2" w:rsidRPr="0009024E" w:rsidRDefault="00E710E2" w:rsidP="0009024E">
      <w:pPr>
        <w:pStyle w:val="Corpotesto"/>
        <w:spacing w:line="360" w:lineRule="auto"/>
        <w:ind w:right="903"/>
        <w:jc w:val="center"/>
        <w:rPr>
          <w:b/>
          <w:spacing w:val="1"/>
          <w:szCs w:val="22"/>
        </w:rPr>
      </w:pPr>
      <w:bookmarkStart w:id="0" w:name="_GoBack"/>
      <w:bookmarkEnd w:id="0"/>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consegnare alla Direzione Scientifica di competenza, entro la prima decade dell’ultima mensilità di </w:t>
      </w:r>
      <w:r w:rsidRPr="00E710E2">
        <w:rPr>
          <w:spacing w:val="1"/>
          <w:szCs w:val="22"/>
        </w:rPr>
        <w:lastRenderedPageBreak/>
        <w:t>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lastRenderedPageBreak/>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605324">
        <w:rPr>
          <w:b/>
          <w:bCs/>
        </w:rPr>
        <w:t>20</w:t>
      </w:r>
      <w:r w:rsidR="00B214BF">
        <w:rPr>
          <w:b/>
          <w:bCs/>
        </w:rPr>
        <w:t>/</w:t>
      </w:r>
      <w:r w:rsidR="00A87A5B">
        <w:rPr>
          <w:b/>
          <w:bCs/>
        </w:rPr>
        <w:t>10</w:t>
      </w:r>
      <w:r w:rsidR="00B214BF">
        <w:rPr>
          <w:b/>
          <w:bCs/>
        </w:rPr>
        <w:t>/2022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A87A5B">
        <w:rPr>
          <w:b/>
          <w:bCs/>
        </w:rPr>
        <w:t>0</w:t>
      </w:r>
      <w:r w:rsidR="00605324">
        <w:rPr>
          <w:b/>
          <w:bCs/>
        </w:rPr>
        <w:t>4</w:t>
      </w:r>
      <w:r w:rsidR="00B214BF">
        <w:rPr>
          <w:b/>
          <w:bCs/>
        </w:rPr>
        <w:t>/</w:t>
      </w:r>
      <w:r w:rsidR="00A87A5B">
        <w:rPr>
          <w:b/>
          <w:bCs/>
        </w:rPr>
        <w:t>11</w:t>
      </w:r>
      <w:r w:rsidR="00B214BF">
        <w:rPr>
          <w:b/>
          <w:bCs/>
        </w:rPr>
        <w:t>/2</w:t>
      </w:r>
      <w:r w:rsidR="00C05E73">
        <w:rPr>
          <w:b/>
          <w:bCs/>
        </w:rPr>
        <w:t>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44E2D"/>
    <w:rsid w:val="0006617A"/>
    <w:rsid w:val="0007747A"/>
    <w:rsid w:val="0009024E"/>
    <w:rsid w:val="0009315C"/>
    <w:rsid w:val="000B6938"/>
    <w:rsid w:val="000D55EC"/>
    <w:rsid w:val="000F19B7"/>
    <w:rsid w:val="0016123D"/>
    <w:rsid w:val="00161A6C"/>
    <w:rsid w:val="001B1275"/>
    <w:rsid w:val="001D6E54"/>
    <w:rsid w:val="001E233F"/>
    <w:rsid w:val="00213B40"/>
    <w:rsid w:val="002269AE"/>
    <w:rsid w:val="00260C60"/>
    <w:rsid w:val="00265399"/>
    <w:rsid w:val="00276EA4"/>
    <w:rsid w:val="00283284"/>
    <w:rsid w:val="002A0626"/>
    <w:rsid w:val="002F0FEB"/>
    <w:rsid w:val="0036189C"/>
    <w:rsid w:val="003624BA"/>
    <w:rsid w:val="003A38DB"/>
    <w:rsid w:val="003B03D2"/>
    <w:rsid w:val="003B5EB8"/>
    <w:rsid w:val="003D1A95"/>
    <w:rsid w:val="00404D86"/>
    <w:rsid w:val="00413A74"/>
    <w:rsid w:val="00421700"/>
    <w:rsid w:val="004853EC"/>
    <w:rsid w:val="004868DA"/>
    <w:rsid w:val="0049656C"/>
    <w:rsid w:val="00496E7A"/>
    <w:rsid w:val="004B51CD"/>
    <w:rsid w:val="004B575F"/>
    <w:rsid w:val="004D3B36"/>
    <w:rsid w:val="004F1F75"/>
    <w:rsid w:val="005032BF"/>
    <w:rsid w:val="0050739C"/>
    <w:rsid w:val="00513AFC"/>
    <w:rsid w:val="00605324"/>
    <w:rsid w:val="0062604F"/>
    <w:rsid w:val="00627AA6"/>
    <w:rsid w:val="00645FFE"/>
    <w:rsid w:val="0065234F"/>
    <w:rsid w:val="00653997"/>
    <w:rsid w:val="006A11C7"/>
    <w:rsid w:val="006A3498"/>
    <w:rsid w:val="006C45C9"/>
    <w:rsid w:val="006E7169"/>
    <w:rsid w:val="006F2BFB"/>
    <w:rsid w:val="00775670"/>
    <w:rsid w:val="007F04A0"/>
    <w:rsid w:val="00804B15"/>
    <w:rsid w:val="008227DB"/>
    <w:rsid w:val="00836B39"/>
    <w:rsid w:val="00850D1F"/>
    <w:rsid w:val="008C3F38"/>
    <w:rsid w:val="008D2911"/>
    <w:rsid w:val="00920F12"/>
    <w:rsid w:val="00924044"/>
    <w:rsid w:val="009254EA"/>
    <w:rsid w:val="00933706"/>
    <w:rsid w:val="009403E5"/>
    <w:rsid w:val="009827CC"/>
    <w:rsid w:val="009837F2"/>
    <w:rsid w:val="00986B35"/>
    <w:rsid w:val="009B0950"/>
    <w:rsid w:val="009D08EB"/>
    <w:rsid w:val="009D4129"/>
    <w:rsid w:val="009D4CC9"/>
    <w:rsid w:val="00A12CA4"/>
    <w:rsid w:val="00A42715"/>
    <w:rsid w:val="00A84AB0"/>
    <w:rsid w:val="00A87A5B"/>
    <w:rsid w:val="00A90F2C"/>
    <w:rsid w:val="00AA3717"/>
    <w:rsid w:val="00B06180"/>
    <w:rsid w:val="00B11D21"/>
    <w:rsid w:val="00B214BF"/>
    <w:rsid w:val="00B2215F"/>
    <w:rsid w:val="00B2472B"/>
    <w:rsid w:val="00B840C9"/>
    <w:rsid w:val="00B85CCD"/>
    <w:rsid w:val="00B90E3E"/>
    <w:rsid w:val="00BD3243"/>
    <w:rsid w:val="00C05E73"/>
    <w:rsid w:val="00C2409B"/>
    <w:rsid w:val="00C27304"/>
    <w:rsid w:val="00C4348D"/>
    <w:rsid w:val="00C46680"/>
    <w:rsid w:val="00C815A5"/>
    <w:rsid w:val="00C87790"/>
    <w:rsid w:val="00CA16CC"/>
    <w:rsid w:val="00CA7927"/>
    <w:rsid w:val="00CC3DA0"/>
    <w:rsid w:val="00CD2416"/>
    <w:rsid w:val="00CD27C2"/>
    <w:rsid w:val="00D00159"/>
    <w:rsid w:val="00D268A5"/>
    <w:rsid w:val="00D34784"/>
    <w:rsid w:val="00D46262"/>
    <w:rsid w:val="00D50C73"/>
    <w:rsid w:val="00D87D99"/>
    <w:rsid w:val="00DB5D48"/>
    <w:rsid w:val="00E119C8"/>
    <w:rsid w:val="00E17B86"/>
    <w:rsid w:val="00E710E2"/>
    <w:rsid w:val="00E859F8"/>
    <w:rsid w:val="00E9060E"/>
    <w:rsid w:val="00E913BE"/>
    <w:rsid w:val="00EC1C05"/>
    <w:rsid w:val="00EE2652"/>
    <w:rsid w:val="00F9234E"/>
    <w:rsid w:val="00F9727A"/>
    <w:rsid w:val="00FA2671"/>
    <w:rsid w:val="00FA32DC"/>
    <w:rsid w:val="00FB7732"/>
    <w:rsid w:val="00FC2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A081E"/>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paragraph" w:styleId="Titolo3">
    <w:name w:val="heading 3"/>
    <w:basedOn w:val="Normale"/>
    <w:next w:val="Normale"/>
    <w:link w:val="Titolo3Carattere"/>
    <w:uiPriority w:val="9"/>
    <w:semiHidden/>
    <w:unhideWhenUsed/>
    <w:qFormat/>
    <w:rsid w:val="00FB773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FB773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4Carattere">
    <w:name w:val="Titolo 4 Carattere"/>
    <w:basedOn w:val="Carpredefinitoparagrafo"/>
    <w:link w:val="Titolo4"/>
    <w:uiPriority w:val="9"/>
    <w:semiHidden/>
    <w:rsid w:val="00FB7732"/>
    <w:rPr>
      <w:rFonts w:asciiTheme="majorHAnsi" w:eastAsiaTheme="majorEastAsia" w:hAnsiTheme="majorHAnsi" w:cstheme="majorBidi"/>
      <w:i/>
      <w:iCs/>
      <w:color w:val="365F91" w:themeColor="accent1" w:themeShade="BF"/>
      <w:lang w:val="it-IT"/>
    </w:rPr>
  </w:style>
  <w:style w:type="character" w:customStyle="1" w:styleId="Titolo3Carattere">
    <w:name w:val="Titolo 3 Carattere"/>
    <w:basedOn w:val="Carpredefinitoparagrafo"/>
    <w:link w:val="Titolo3"/>
    <w:uiPriority w:val="9"/>
    <w:semiHidden/>
    <w:rsid w:val="00FB7732"/>
    <w:rPr>
      <w:rFonts w:asciiTheme="majorHAnsi" w:eastAsiaTheme="majorEastAsia" w:hAnsiTheme="majorHAnsi" w:cstheme="majorBidi"/>
      <w:color w:val="243F60" w:themeColor="accent1" w:themeShade="7F"/>
      <w:sz w:val="24"/>
      <w:szCs w:val="24"/>
      <w:lang w:val="it-IT"/>
    </w:rPr>
  </w:style>
  <w:style w:type="character" w:styleId="Enfasicorsivo">
    <w:name w:val="Emphasis"/>
    <w:basedOn w:val="Carpredefinitoparagrafo"/>
    <w:uiPriority w:val="20"/>
    <w:qFormat/>
    <w:rsid w:val="00CD27C2"/>
    <w:rPr>
      <w:i/>
      <w:iCs/>
    </w:rPr>
  </w:style>
  <w:style w:type="character" w:styleId="Enfasigrassetto">
    <w:name w:val="Strong"/>
    <w:basedOn w:val="Carpredefinitoparagrafo"/>
    <w:uiPriority w:val="22"/>
    <w:qFormat/>
    <w:rsid w:val="00CD27C2"/>
    <w:rPr>
      <w:b/>
      <w:bCs/>
    </w:rPr>
  </w:style>
  <w:style w:type="paragraph" w:styleId="NormaleWeb">
    <w:name w:val="Normal (Web)"/>
    <w:basedOn w:val="Normale"/>
    <w:uiPriority w:val="99"/>
    <w:semiHidden/>
    <w:unhideWhenUsed/>
    <w:rsid w:val="00044E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977">
      <w:bodyDiv w:val="1"/>
      <w:marLeft w:val="0"/>
      <w:marRight w:val="0"/>
      <w:marTop w:val="0"/>
      <w:marBottom w:val="0"/>
      <w:divBdr>
        <w:top w:val="none" w:sz="0" w:space="0" w:color="auto"/>
        <w:left w:val="none" w:sz="0" w:space="0" w:color="auto"/>
        <w:bottom w:val="none" w:sz="0" w:space="0" w:color="auto"/>
        <w:right w:val="none" w:sz="0" w:space="0" w:color="auto"/>
      </w:divBdr>
    </w:div>
    <w:div w:id="407652692">
      <w:bodyDiv w:val="1"/>
      <w:marLeft w:val="0"/>
      <w:marRight w:val="0"/>
      <w:marTop w:val="0"/>
      <w:marBottom w:val="0"/>
      <w:divBdr>
        <w:top w:val="none" w:sz="0" w:space="0" w:color="auto"/>
        <w:left w:val="none" w:sz="0" w:space="0" w:color="auto"/>
        <w:bottom w:val="none" w:sz="0" w:space="0" w:color="auto"/>
        <w:right w:val="none" w:sz="0" w:space="0" w:color="auto"/>
      </w:divBdr>
    </w:div>
    <w:div w:id="1283420268">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2428</Words>
  <Characters>13840</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16</cp:revision>
  <cp:lastPrinted>2022-10-20T10:00:00Z</cp:lastPrinted>
  <dcterms:created xsi:type="dcterms:W3CDTF">2022-10-20T08:11:00Z</dcterms:created>
  <dcterms:modified xsi:type="dcterms:W3CDTF">2022-10-20T10:06:00Z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