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B2472B">
        <w:t xml:space="preserve"> </w:t>
      </w:r>
      <w:r w:rsidR="00826442">
        <w:t>92</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B24EF1" w:rsidRDefault="00496E7A" w:rsidP="00C6582E">
      <w:pPr>
        <w:spacing w:before="204" w:line="360" w:lineRule="auto"/>
        <w:ind w:left="112" w:right="904"/>
        <w:jc w:val="both"/>
        <w:rPr>
          <w:sz w:val="24"/>
        </w:rPr>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conferimento di n. 1 borsa di studio, tipologia</w:t>
      </w:r>
      <w:r w:rsidR="00B06FCF" w:rsidRPr="00B06FCF">
        <w:t xml:space="preserve"> </w:t>
      </w:r>
      <w:r w:rsidR="00B06FCF" w:rsidRPr="00B06FCF">
        <w:rPr>
          <w:b/>
          <w:sz w:val="24"/>
        </w:rPr>
        <w:t>A</w:t>
      </w:r>
      <w:r w:rsidR="00B06FCF">
        <w:rPr>
          <w:sz w:val="24"/>
        </w:rPr>
        <w:t xml:space="preserve">, </w:t>
      </w:r>
      <w:r w:rsidR="00B06FCF" w:rsidRPr="00B06FCF">
        <w:rPr>
          <w:sz w:val="24"/>
        </w:rPr>
        <w:t xml:space="preserve">sui fondi Cod. IFO </w:t>
      </w:r>
      <w:r w:rsidR="000E67F8">
        <w:rPr>
          <w:sz w:val="24"/>
        </w:rPr>
        <w:t xml:space="preserve">5 x 1000 anno </w:t>
      </w:r>
      <w:r w:rsidR="00D200D5">
        <w:rPr>
          <w:sz w:val="24"/>
        </w:rPr>
        <w:t>2018/19</w:t>
      </w:r>
      <w:r w:rsidRPr="00DB5D48">
        <w:rPr>
          <w:sz w:val="24"/>
        </w:rPr>
        <w:t xml:space="preserve"> </w:t>
      </w:r>
      <w:r w:rsidR="00927A0A">
        <w:rPr>
          <w:sz w:val="24"/>
        </w:rPr>
        <w:t>di cui è r</w:t>
      </w:r>
      <w:r w:rsidR="00B06FCF">
        <w:rPr>
          <w:sz w:val="24"/>
        </w:rPr>
        <w:t>espo</w:t>
      </w:r>
      <w:r w:rsidR="00927A0A">
        <w:rPr>
          <w:sz w:val="24"/>
        </w:rPr>
        <w:t xml:space="preserve">nsabile il </w:t>
      </w:r>
      <w:r w:rsidR="000E67F8">
        <w:rPr>
          <w:sz w:val="24"/>
        </w:rPr>
        <w:t>Prof. Gennaro Ciliberto</w:t>
      </w:r>
      <w:r w:rsidR="00927A0A">
        <w:rPr>
          <w:sz w:val="24"/>
        </w:rPr>
        <w:t xml:space="preserve"> </w:t>
      </w:r>
      <w:r w:rsidR="00AF6D2C">
        <w:rPr>
          <w:sz w:val="24"/>
        </w:rPr>
        <w:t>per lo svolgimento del progetto dal titolo “</w:t>
      </w:r>
      <w:r w:rsidR="00927A0A">
        <w:rPr>
          <w:sz w:val="24"/>
          <w:szCs w:val="24"/>
        </w:rPr>
        <w:t>Data Entry nel</w:t>
      </w:r>
      <w:r w:rsidR="000E67F8">
        <w:rPr>
          <w:sz w:val="24"/>
          <w:szCs w:val="24"/>
        </w:rPr>
        <w:t xml:space="preserve"> </w:t>
      </w:r>
      <w:proofErr w:type="spellStart"/>
      <w:r w:rsidR="000E67F8">
        <w:rPr>
          <w:sz w:val="24"/>
          <w:szCs w:val="24"/>
        </w:rPr>
        <w:t>Clinical</w:t>
      </w:r>
      <w:proofErr w:type="spellEnd"/>
      <w:r w:rsidR="000E67F8">
        <w:rPr>
          <w:sz w:val="24"/>
          <w:szCs w:val="24"/>
        </w:rPr>
        <w:t xml:space="preserve"> Trial Center – studi clinic</w:t>
      </w:r>
      <w:r w:rsidR="00927A0A">
        <w:rPr>
          <w:sz w:val="24"/>
          <w:szCs w:val="24"/>
        </w:rPr>
        <w:t>i</w:t>
      </w:r>
      <w:r w:rsidR="00AF6D2C">
        <w:rPr>
          <w:sz w:val="24"/>
        </w:rPr>
        <w:t>”</w:t>
      </w:r>
      <w:r w:rsidR="00CC3DA0">
        <w:rPr>
          <w:sz w:val="24"/>
        </w:rPr>
        <w:t>.</w:t>
      </w:r>
    </w:p>
    <w:p w:rsidR="00C6582E" w:rsidRPr="009D4CC9" w:rsidRDefault="00C6582E" w:rsidP="00C6582E">
      <w:pPr>
        <w:spacing w:before="204" w:line="360" w:lineRule="auto"/>
        <w:ind w:left="112" w:right="904"/>
        <w:jc w:val="both"/>
        <w:rPr>
          <w:sz w:val="24"/>
        </w:rPr>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FB0E3C" w:rsidRPr="00FB0E3C" w:rsidRDefault="00496E7A" w:rsidP="00FB0E3C">
      <w:pPr>
        <w:pStyle w:val="Corpotesto"/>
        <w:spacing w:before="1" w:line="360" w:lineRule="auto"/>
        <w:ind w:right="879"/>
      </w:pPr>
      <w:r w:rsidRPr="00D87D99">
        <w:rPr>
          <w:b/>
        </w:rPr>
        <w:t>Attività</w:t>
      </w:r>
      <w:r w:rsidRPr="005032BF">
        <w:rPr>
          <w:b/>
        </w:rPr>
        <w:t xml:space="preserve"> </w:t>
      </w:r>
      <w:r w:rsidRPr="00D87D99">
        <w:rPr>
          <w:b/>
        </w:rPr>
        <w:t>da</w:t>
      </w:r>
      <w:r w:rsidRPr="005032BF">
        <w:rPr>
          <w:b/>
        </w:rPr>
        <w:t xml:space="preserve"> </w:t>
      </w:r>
      <w:r w:rsidRPr="00D87D99">
        <w:rPr>
          <w:b/>
        </w:rPr>
        <w:t>svolgere:</w:t>
      </w:r>
      <w:r w:rsidRPr="005032BF">
        <w:rPr>
          <w:b/>
        </w:rPr>
        <w:t xml:space="preserve"> </w:t>
      </w:r>
      <w:r w:rsidR="00FB0E3C" w:rsidRPr="00FB0E3C">
        <w:t xml:space="preserve">raccolta e gestione dati scientifici, in conformità con la normativa vigente di buona pratica clinica, estrapolati da studi clinici </w:t>
      </w:r>
    </w:p>
    <w:p w:rsidR="00FB0E3C" w:rsidRPr="00FB0E3C" w:rsidRDefault="00FB0E3C" w:rsidP="00FB0E3C">
      <w:pPr>
        <w:pStyle w:val="Corpotesto"/>
        <w:spacing w:before="1" w:line="360" w:lineRule="auto"/>
        <w:ind w:right="879"/>
      </w:pPr>
      <w:r w:rsidRPr="00FB0E3C">
        <w:t>inserimento dati in data base interni e degli sponsor</w:t>
      </w:r>
    </w:p>
    <w:p w:rsidR="00FB0E3C" w:rsidRPr="00FB0E3C" w:rsidRDefault="00FB0E3C" w:rsidP="00FB0E3C">
      <w:pPr>
        <w:pStyle w:val="Corpotesto"/>
        <w:spacing w:before="1" w:line="360" w:lineRule="auto"/>
        <w:ind w:right="879"/>
      </w:pPr>
      <w:r w:rsidRPr="00FB0E3C">
        <w:t xml:space="preserve">relazioni in lingua inglese </w:t>
      </w:r>
    </w:p>
    <w:p w:rsidR="00FB0E3C" w:rsidRPr="00FB0E3C" w:rsidRDefault="00FB0E3C" w:rsidP="00FB0E3C">
      <w:pPr>
        <w:pStyle w:val="Corpotesto"/>
        <w:spacing w:before="1" w:line="360" w:lineRule="auto"/>
        <w:ind w:right="879"/>
      </w:pPr>
      <w:r w:rsidRPr="00FB0E3C">
        <w:t xml:space="preserve">supporto a data manager e </w:t>
      </w:r>
      <w:proofErr w:type="spellStart"/>
      <w:r w:rsidRPr="00FB0E3C">
        <w:t>study</w:t>
      </w:r>
      <w:proofErr w:type="spellEnd"/>
      <w:r w:rsidRPr="00FB0E3C">
        <w:t xml:space="preserve"> coordinator per la gestione degli studi clinici </w:t>
      </w:r>
    </w:p>
    <w:p w:rsidR="00FB0E3C" w:rsidRPr="00FB0E3C" w:rsidRDefault="00FB0E3C" w:rsidP="00FB0E3C">
      <w:pPr>
        <w:pStyle w:val="Corpotesto"/>
        <w:spacing w:before="1" w:line="360" w:lineRule="auto"/>
        <w:ind w:right="879"/>
        <w:rPr>
          <w:b/>
        </w:rPr>
      </w:pPr>
      <w:r w:rsidRPr="00FB0E3C">
        <w:rPr>
          <w:b/>
        </w:rPr>
        <w:t>Titoli preferenziali:</w:t>
      </w:r>
    </w:p>
    <w:p w:rsidR="007A60E8" w:rsidRPr="007A60E8" w:rsidRDefault="007A60E8" w:rsidP="007A60E8">
      <w:pPr>
        <w:spacing w:line="360" w:lineRule="auto"/>
        <w:ind w:left="-739" w:firstLine="851"/>
        <w:jc w:val="both"/>
        <w:rPr>
          <w:sz w:val="24"/>
          <w:szCs w:val="24"/>
        </w:rPr>
      </w:pPr>
      <w:r w:rsidRPr="007A60E8">
        <w:rPr>
          <w:sz w:val="24"/>
          <w:szCs w:val="24"/>
        </w:rPr>
        <w:t>Certificazione IATA e GCP</w:t>
      </w:r>
    </w:p>
    <w:p w:rsidR="00FB0E3C" w:rsidRDefault="007A60E8" w:rsidP="007A60E8">
      <w:pPr>
        <w:spacing w:line="360" w:lineRule="auto"/>
        <w:ind w:left="-739" w:firstLine="851"/>
        <w:jc w:val="both"/>
        <w:rPr>
          <w:sz w:val="24"/>
          <w:szCs w:val="24"/>
        </w:rPr>
      </w:pPr>
      <w:r w:rsidRPr="007A60E8">
        <w:rPr>
          <w:sz w:val="24"/>
          <w:szCs w:val="24"/>
        </w:rPr>
        <w:t>Ottima conoscenza della lingua inglese, francese e spagnolo (parlata e scritta</w:t>
      </w:r>
      <w:r w:rsidR="00353D22">
        <w:rPr>
          <w:sz w:val="24"/>
          <w:szCs w:val="24"/>
        </w:rPr>
        <w:t>)</w:t>
      </w:r>
    </w:p>
    <w:p w:rsidR="002A0626" w:rsidRPr="009D4129" w:rsidRDefault="005032BF" w:rsidP="007A60E8">
      <w:pPr>
        <w:spacing w:line="360" w:lineRule="auto"/>
        <w:ind w:left="-739" w:firstLine="851"/>
        <w:jc w:val="both"/>
        <w:rPr>
          <w:sz w:val="24"/>
          <w:szCs w:val="24"/>
        </w:rPr>
      </w:pPr>
      <w:r w:rsidRPr="008C6748">
        <w:rPr>
          <w:sz w:val="24"/>
          <w:szCs w:val="24"/>
        </w:rPr>
        <w:t>I suddetti requisiti dovranno essere posseduti alla data di scadenza del bando di concorso.</w:t>
      </w:r>
    </w:p>
    <w:p w:rsidR="00265399" w:rsidRPr="00265399" w:rsidRDefault="00265399" w:rsidP="00D50C73">
      <w:pPr>
        <w:spacing w:line="360" w:lineRule="auto"/>
        <w:ind w:right="879"/>
        <w:jc w:val="both"/>
        <w:rPr>
          <w:spacing w:val="1"/>
          <w:sz w:val="24"/>
          <w:szCs w:val="24"/>
        </w:rPr>
      </w:pPr>
    </w:p>
    <w:p w:rsidR="002A0626" w:rsidRPr="00D87D99" w:rsidRDefault="00496E7A" w:rsidP="00B06180">
      <w:pPr>
        <w:ind w:firstLine="111"/>
        <w:rPr>
          <w:sz w:val="24"/>
        </w:rPr>
      </w:pPr>
      <w:r w:rsidRPr="00D87D99">
        <w:rPr>
          <w:b/>
          <w:sz w:val="24"/>
        </w:rPr>
        <w:t>Compenso</w:t>
      </w:r>
      <w:r w:rsidRPr="00D87D99">
        <w:rPr>
          <w:b/>
          <w:spacing w:val="-1"/>
          <w:sz w:val="24"/>
        </w:rPr>
        <w:t xml:space="preserve"> </w:t>
      </w:r>
      <w:r w:rsidR="00283284">
        <w:rPr>
          <w:b/>
          <w:sz w:val="24"/>
        </w:rPr>
        <w:t>L</w:t>
      </w:r>
      <w:r w:rsidR="002269AE">
        <w:rPr>
          <w:b/>
          <w:sz w:val="24"/>
        </w:rPr>
        <w:t>o</w:t>
      </w:r>
      <w:r w:rsidR="0009315C">
        <w:rPr>
          <w:b/>
          <w:sz w:val="24"/>
        </w:rPr>
        <w:t>rdo</w:t>
      </w:r>
      <w:r w:rsidRPr="00D87D99">
        <w:rPr>
          <w:b/>
          <w:sz w:val="24"/>
        </w:rPr>
        <w:t>:</w:t>
      </w:r>
      <w:r w:rsidRPr="00D87D99">
        <w:rPr>
          <w:b/>
          <w:spacing w:val="-2"/>
          <w:sz w:val="24"/>
        </w:rPr>
        <w:t xml:space="preserve"> </w:t>
      </w:r>
      <w:r w:rsidRPr="000176FA">
        <w:rPr>
          <w:sz w:val="24"/>
        </w:rPr>
        <w:t xml:space="preserve">€ </w:t>
      </w:r>
      <w:r w:rsidR="000176FA" w:rsidRPr="000176FA">
        <w:rPr>
          <w:sz w:val="24"/>
        </w:rPr>
        <w:t>18</w:t>
      </w:r>
      <w:r w:rsidR="009D4129" w:rsidRPr="000176FA">
        <w:rPr>
          <w:sz w:val="24"/>
        </w:rPr>
        <w:t>.000,00</w:t>
      </w:r>
    </w:p>
    <w:p w:rsidR="002A0626" w:rsidRPr="00D87D99" w:rsidRDefault="00496E7A" w:rsidP="00B06180">
      <w:pPr>
        <w:pStyle w:val="Titolo1"/>
        <w:spacing w:before="144"/>
        <w:ind w:left="0" w:right="907"/>
        <w:jc w:val="center"/>
      </w:pPr>
      <w:r w:rsidRPr="00D87D99">
        <w:t>Art.</w:t>
      </w:r>
      <w:r w:rsidRPr="00D87D99">
        <w:rPr>
          <w:spacing w:val="-2"/>
        </w:rPr>
        <w:t xml:space="preserve"> </w:t>
      </w:r>
      <w:r w:rsidRPr="00D87D99">
        <w:t>1</w:t>
      </w:r>
    </w:p>
    <w:p w:rsidR="001E233F" w:rsidRPr="00FB0E3C" w:rsidRDefault="00496E7A" w:rsidP="00FB0E3C">
      <w:pPr>
        <w:spacing w:line="360" w:lineRule="auto"/>
        <w:ind w:left="142" w:right="1021"/>
        <w:jc w:val="both"/>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r w:rsidR="00FB0E3C" w:rsidRPr="00FB0E3C">
        <w:rPr>
          <w:spacing w:val="1"/>
          <w:sz w:val="24"/>
          <w:szCs w:val="24"/>
        </w:rPr>
        <w:t>Laurea magistrale in Discipline Scientifiche</w:t>
      </w:r>
    </w:p>
    <w:p w:rsidR="005032BF" w:rsidRPr="00265399" w:rsidRDefault="005032BF" w:rsidP="001E233F">
      <w:pPr>
        <w:spacing w:line="360" w:lineRule="auto"/>
        <w:ind w:right="737"/>
        <w:jc w:val="both"/>
        <w:rPr>
          <w:spacing w:val="1"/>
          <w:sz w:val="24"/>
          <w:szCs w:val="24"/>
        </w:rPr>
      </w:pPr>
    </w:p>
    <w:p w:rsidR="005032BF" w:rsidRDefault="00496E7A" w:rsidP="00572D61">
      <w:pPr>
        <w:spacing w:line="360" w:lineRule="auto"/>
        <w:ind w:left="142" w:right="1021"/>
        <w:rPr>
          <w:spacing w:val="1"/>
          <w:sz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FB0E3C">
        <w:rPr>
          <w:spacing w:val="1"/>
          <w:sz w:val="24"/>
        </w:rPr>
        <w:t>O</w:t>
      </w:r>
      <w:r w:rsidR="00FB0E3C" w:rsidRPr="00FB0E3C">
        <w:rPr>
          <w:spacing w:val="1"/>
          <w:sz w:val="24"/>
        </w:rPr>
        <w:t>ttima conoscenza delle nozioni base dell’oncologia, ottima conoscenza dei principali programmi del pacchetto Office, ottimo background scientifico. Capacità di lav</w:t>
      </w:r>
      <w:r w:rsidR="00D200D5">
        <w:rPr>
          <w:spacing w:val="1"/>
          <w:sz w:val="24"/>
        </w:rPr>
        <w:t xml:space="preserve">oro in team multidisciplinare, </w:t>
      </w:r>
      <w:r w:rsidR="00FB0E3C" w:rsidRPr="00FB0E3C">
        <w:rPr>
          <w:spacing w:val="1"/>
          <w:sz w:val="24"/>
        </w:rPr>
        <w:t>ottima conoscenza della sperimentazione per studi clinici</w:t>
      </w:r>
      <w:r w:rsidR="00D200D5">
        <w:rPr>
          <w:spacing w:val="1"/>
          <w:sz w:val="24"/>
        </w:rPr>
        <w:t xml:space="preserve">. </w:t>
      </w:r>
    </w:p>
    <w:p w:rsidR="00D200D5" w:rsidRPr="00FB0E3C" w:rsidRDefault="00D200D5" w:rsidP="00FB0E3C">
      <w:pPr>
        <w:spacing w:line="360" w:lineRule="auto"/>
        <w:ind w:left="142"/>
        <w:rPr>
          <w:spacing w:val="1"/>
          <w:sz w:val="24"/>
        </w:rPr>
      </w:pPr>
    </w:p>
    <w:p w:rsidR="00E7535C" w:rsidRPr="005E1772" w:rsidRDefault="00E7535C" w:rsidP="00E7535C">
      <w:pPr>
        <w:spacing w:line="360" w:lineRule="auto"/>
        <w:ind w:left="142" w:right="906"/>
        <w:jc w:val="both"/>
        <w:rPr>
          <w:spacing w:val="1"/>
          <w:sz w:val="24"/>
        </w:rPr>
      </w:pPr>
      <w:r w:rsidRPr="00E7535C">
        <w:rPr>
          <w:spacing w:val="1"/>
          <w:sz w:val="24"/>
        </w:rPr>
        <w:lastRenderedPageBreak/>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2A0626" w:rsidRPr="005032BF" w:rsidRDefault="00496E7A" w:rsidP="005032BF">
      <w:pPr>
        <w:spacing w:line="360" w:lineRule="auto"/>
        <w:ind w:right="906"/>
        <w:jc w:val="center"/>
        <w:rPr>
          <w:b/>
          <w:bCs/>
          <w:spacing w:val="1"/>
        </w:rPr>
      </w:pPr>
      <w:r w:rsidRPr="005032BF">
        <w:rPr>
          <w:b/>
          <w:spacing w:val="1"/>
        </w:rPr>
        <w:t>Art. 2</w:t>
      </w:r>
    </w:p>
    <w:p w:rsidR="006E7169" w:rsidRPr="001400EA" w:rsidRDefault="00496E7A" w:rsidP="001400EA">
      <w:pPr>
        <w:spacing w:line="360" w:lineRule="auto"/>
        <w:ind w:left="142" w:right="879"/>
        <w:jc w:val="both"/>
        <w:rPr>
          <w:spacing w:val="1"/>
          <w:sz w:val="24"/>
        </w:rPr>
      </w:pPr>
      <w:r w:rsidRPr="00265399">
        <w:rPr>
          <w:spacing w:val="1"/>
          <w:sz w:val="24"/>
        </w:rPr>
        <w:t xml:space="preserve">Il vincitore della borsa di studio </w:t>
      </w:r>
      <w:r w:rsidR="00F9234E" w:rsidRPr="00265399">
        <w:rPr>
          <w:spacing w:val="1"/>
          <w:sz w:val="24"/>
        </w:rPr>
        <w:t xml:space="preserve">è tenuto a </w:t>
      </w:r>
      <w:r w:rsidR="00F9234E" w:rsidRPr="00B44254">
        <w:rPr>
          <w:spacing w:val="1"/>
          <w:sz w:val="24"/>
        </w:rPr>
        <w:t xml:space="preserve">frequentare </w:t>
      </w:r>
      <w:r w:rsidR="00CC3DA0" w:rsidRPr="00B44254">
        <w:rPr>
          <w:spacing w:val="1"/>
          <w:sz w:val="24"/>
        </w:rPr>
        <w:t xml:space="preserve">la </w:t>
      </w:r>
      <w:r w:rsidR="00B44254" w:rsidRPr="00B44254">
        <w:rPr>
          <w:sz w:val="24"/>
          <w:szCs w:val="24"/>
        </w:rPr>
        <w:t xml:space="preserve">UOSD </w:t>
      </w:r>
      <w:proofErr w:type="spellStart"/>
      <w:r w:rsidR="00B44254" w:rsidRPr="00B44254">
        <w:rPr>
          <w:sz w:val="24"/>
          <w:szCs w:val="24"/>
        </w:rPr>
        <w:t>Clinical</w:t>
      </w:r>
      <w:proofErr w:type="spellEnd"/>
      <w:r w:rsidR="00B44254" w:rsidRPr="00B44254">
        <w:rPr>
          <w:sz w:val="24"/>
          <w:szCs w:val="24"/>
        </w:rPr>
        <w:t xml:space="preserve"> Trial Center e Biostatistica</w:t>
      </w:r>
      <w:r w:rsidR="00B44254" w:rsidRPr="00A56D53">
        <w:rPr>
          <w:sz w:val="24"/>
          <w:szCs w:val="24"/>
        </w:rPr>
        <w:t xml:space="preserve"> e Bioinformatica</w:t>
      </w:r>
      <w:r w:rsidR="00B44254" w:rsidRPr="007C30B9">
        <w:rPr>
          <w:spacing w:val="1"/>
          <w:sz w:val="24"/>
        </w:rPr>
        <w:t xml:space="preserve"> </w:t>
      </w:r>
      <w:r w:rsidR="006A11C7">
        <w:rPr>
          <w:spacing w:val="1"/>
          <w:sz w:val="24"/>
        </w:rPr>
        <w:t>dell’Istituto Regina Elena</w:t>
      </w:r>
      <w:r w:rsidR="00D34784">
        <w:rPr>
          <w:spacing w:val="1"/>
          <w:sz w:val="24"/>
        </w:rPr>
        <w:t xml:space="preserve"> sotto la supervisione </w:t>
      </w:r>
      <w:r w:rsidR="0007747A">
        <w:rPr>
          <w:spacing w:val="1"/>
          <w:sz w:val="24"/>
        </w:rPr>
        <w:t xml:space="preserve">del </w:t>
      </w:r>
      <w:r w:rsidR="00CC3DA0">
        <w:rPr>
          <w:spacing w:val="1"/>
          <w:sz w:val="24"/>
        </w:rPr>
        <w:t xml:space="preserve">Dott. </w:t>
      </w:r>
      <w:r w:rsidR="00350D34">
        <w:rPr>
          <w:spacing w:val="1"/>
          <w:sz w:val="24"/>
        </w:rPr>
        <w:t>Patrizio Giacomini</w:t>
      </w:r>
      <w:r w:rsidR="006A11C7">
        <w:rPr>
          <w:spacing w:val="1"/>
          <w:sz w:val="24"/>
        </w:rPr>
        <w:t xml:space="preserve"> </w:t>
      </w:r>
      <w:r w:rsidRPr="00265399">
        <w:rPr>
          <w:spacing w:val="1"/>
          <w:sz w:val="24"/>
        </w:rPr>
        <w:t>per tutta la durata del 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r w:rsidR="0007747A">
        <w:rPr>
          <w:spacing w:val="1"/>
          <w:sz w:val="24"/>
        </w:rPr>
        <w:t xml:space="preserve"> e la votazione conseguita</w:t>
      </w:r>
      <w:r w:rsidRPr="00E710E2">
        <w:rPr>
          <w:spacing w:val="1"/>
          <w:sz w:val="24"/>
        </w:rPr>
        <w:t>;</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w:t>
      </w:r>
      <w:r w:rsidRPr="00E710E2">
        <w:rPr>
          <w:spacing w:val="1"/>
          <w:szCs w:val="22"/>
        </w:rPr>
        <w:lastRenderedPageBreak/>
        <w:t xml:space="preserve">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7F79B3" w:rsidRPr="00DD5447" w:rsidRDefault="00E710E2" w:rsidP="00DD5447">
      <w:pPr>
        <w:pStyle w:val="Corpotesto"/>
        <w:spacing w:line="360" w:lineRule="auto"/>
        <w:ind w:right="903"/>
        <w:rPr>
          <w:spacing w:val="1"/>
          <w:szCs w:val="22"/>
        </w:rPr>
      </w:pPr>
      <w:r w:rsidRPr="00E710E2">
        <w:rPr>
          <w:spacing w:val="1"/>
          <w:szCs w:val="22"/>
        </w:rPr>
        <w:t xml:space="preserve">L’Amministrazione approva gli atti della Commissione Giudicatrice e procede alla dichiarazione del </w:t>
      </w:r>
      <w:r w:rsidRPr="00E710E2">
        <w:rPr>
          <w:spacing w:val="1"/>
          <w:szCs w:val="22"/>
        </w:rPr>
        <w:lastRenderedPageBreak/>
        <w:t>vincitore, secondo la graduatoria degli ido</w:t>
      </w:r>
      <w:r w:rsidR="00DD5447">
        <w:rPr>
          <w:spacing w:val="1"/>
          <w:szCs w:val="22"/>
        </w:rPr>
        <w:t>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DD5447" w:rsidRPr="00353D22" w:rsidRDefault="00E710E2" w:rsidP="00353D2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 xml:space="preserve">attività di ricerca affidata, secondo le direttive del </w:t>
      </w:r>
      <w:r w:rsidRPr="00E710E2">
        <w:rPr>
          <w:spacing w:val="1"/>
          <w:szCs w:val="22"/>
        </w:rPr>
        <w:lastRenderedPageBreak/>
        <w:t>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 xml:space="preserve">L'iscrizione a corsi di specializzazione post-laurea è consentita solo nell'ambito di specifiche convenzioni tra Ente ed Università e le frequenze ai corsi dovranno comunque rientrare nei periodi </w:t>
      </w:r>
      <w:r w:rsidRPr="00E710E2">
        <w:rPr>
          <w:spacing w:val="1"/>
          <w:szCs w:val="22"/>
        </w:rPr>
        <w:lastRenderedPageBreak/>
        <w:t>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DD5447">
        <w:rPr>
          <w:b/>
          <w:bCs/>
        </w:rPr>
        <w:t>02/11</w:t>
      </w:r>
      <w:r w:rsidR="00B214BF">
        <w:rPr>
          <w:b/>
          <w:bCs/>
        </w:rPr>
        <w:t>/2022</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DD5447">
        <w:rPr>
          <w:b/>
          <w:bCs/>
        </w:rPr>
        <w:t>17</w:t>
      </w:r>
      <w:r w:rsidR="004F6FAC">
        <w:rPr>
          <w:b/>
          <w:bCs/>
        </w:rPr>
        <w:t>/</w:t>
      </w:r>
      <w:r w:rsidR="00DD5447">
        <w:rPr>
          <w:b/>
          <w:bCs/>
        </w:rPr>
        <w:t>11</w:t>
      </w:r>
      <w:r w:rsidR="00B214BF">
        <w:rPr>
          <w:b/>
          <w:bCs/>
        </w:rPr>
        <w:t>/2</w:t>
      </w:r>
      <w:r w:rsidR="00C05E73">
        <w:rPr>
          <w:b/>
          <w:bCs/>
        </w:rPr>
        <w:t>022</w:t>
      </w:r>
      <w:bookmarkStart w:id="0" w:name="_GoBack"/>
      <w:bookmarkEnd w:id="0"/>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176FA"/>
    <w:rsid w:val="0006617A"/>
    <w:rsid w:val="0007747A"/>
    <w:rsid w:val="0009024E"/>
    <w:rsid w:val="0009315C"/>
    <w:rsid w:val="000B6938"/>
    <w:rsid w:val="000E67F8"/>
    <w:rsid w:val="000F19B7"/>
    <w:rsid w:val="001400EA"/>
    <w:rsid w:val="0016123D"/>
    <w:rsid w:val="001B1275"/>
    <w:rsid w:val="001E233F"/>
    <w:rsid w:val="00213B40"/>
    <w:rsid w:val="002269AE"/>
    <w:rsid w:val="00260C60"/>
    <w:rsid w:val="00265399"/>
    <w:rsid w:val="00276EA4"/>
    <w:rsid w:val="00283284"/>
    <w:rsid w:val="002A0626"/>
    <w:rsid w:val="002F0FEB"/>
    <w:rsid w:val="00350D34"/>
    <w:rsid w:val="00353D22"/>
    <w:rsid w:val="0036189C"/>
    <w:rsid w:val="003B03D2"/>
    <w:rsid w:val="003D1A95"/>
    <w:rsid w:val="00404D86"/>
    <w:rsid w:val="00413A74"/>
    <w:rsid w:val="00421700"/>
    <w:rsid w:val="0049656C"/>
    <w:rsid w:val="00496E7A"/>
    <w:rsid w:val="004B51CD"/>
    <w:rsid w:val="004F6FAC"/>
    <w:rsid w:val="005032BF"/>
    <w:rsid w:val="0050739C"/>
    <w:rsid w:val="00572D61"/>
    <w:rsid w:val="005E1772"/>
    <w:rsid w:val="0062604F"/>
    <w:rsid w:val="00627AA6"/>
    <w:rsid w:val="00645FFE"/>
    <w:rsid w:val="00653997"/>
    <w:rsid w:val="006A11C7"/>
    <w:rsid w:val="006A3498"/>
    <w:rsid w:val="006C45C9"/>
    <w:rsid w:val="006E7169"/>
    <w:rsid w:val="006F2BFB"/>
    <w:rsid w:val="007A60E8"/>
    <w:rsid w:val="007F04A0"/>
    <w:rsid w:val="007F79B3"/>
    <w:rsid w:val="008227DB"/>
    <w:rsid w:val="00826442"/>
    <w:rsid w:val="00850D1F"/>
    <w:rsid w:val="008C3F38"/>
    <w:rsid w:val="008D2911"/>
    <w:rsid w:val="00920F12"/>
    <w:rsid w:val="00924044"/>
    <w:rsid w:val="009254EA"/>
    <w:rsid w:val="00927A0A"/>
    <w:rsid w:val="009403E5"/>
    <w:rsid w:val="009827CC"/>
    <w:rsid w:val="009B0950"/>
    <w:rsid w:val="009D08EB"/>
    <w:rsid w:val="009D4129"/>
    <w:rsid w:val="009D4CC9"/>
    <w:rsid w:val="00A90F2C"/>
    <w:rsid w:val="00AA3717"/>
    <w:rsid w:val="00AF6D2C"/>
    <w:rsid w:val="00B06180"/>
    <w:rsid w:val="00B06FCF"/>
    <w:rsid w:val="00B214BF"/>
    <w:rsid w:val="00B2215F"/>
    <w:rsid w:val="00B2472B"/>
    <w:rsid w:val="00B24EF1"/>
    <w:rsid w:val="00B44254"/>
    <w:rsid w:val="00B840C9"/>
    <w:rsid w:val="00B85CCD"/>
    <w:rsid w:val="00B90E3E"/>
    <w:rsid w:val="00BD3243"/>
    <w:rsid w:val="00C05E73"/>
    <w:rsid w:val="00C142EB"/>
    <w:rsid w:val="00C46680"/>
    <w:rsid w:val="00C6582E"/>
    <w:rsid w:val="00C87790"/>
    <w:rsid w:val="00CA16CC"/>
    <w:rsid w:val="00CC3DA0"/>
    <w:rsid w:val="00D200D5"/>
    <w:rsid w:val="00D34784"/>
    <w:rsid w:val="00D50C73"/>
    <w:rsid w:val="00D87D99"/>
    <w:rsid w:val="00DB5D48"/>
    <w:rsid w:val="00DD5447"/>
    <w:rsid w:val="00E119C8"/>
    <w:rsid w:val="00E710E2"/>
    <w:rsid w:val="00E7535C"/>
    <w:rsid w:val="00E859F8"/>
    <w:rsid w:val="00E9060E"/>
    <w:rsid w:val="00E913BE"/>
    <w:rsid w:val="00EC1C05"/>
    <w:rsid w:val="00EE2652"/>
    <w:rsid w:val="00F25EA3"/>
    <w:rsid w:val="00F9234E"/>
    <w:rsid w:val="00F9727A"/>
    <w:rsid w:val="00FA32DC"/>
    <w:rsid w:val="00FB0E3C"/>
    <w:rsid w:val="00FC2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B9B6E"/>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6</Pages>
  <Words>2377</Words>
  <Characters>13549</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104</cp:revision>
  <cp:lastPrinted>2022-10-26T06:33:00Z</cp:lastPrinted>
  <dcterms:created xsi:type="dcterms:W3CDTF">2022-02-17T08:43:00Z</dcterms:created>
  <dcterms:modified xsi:type="dcterms:W3CDTF">2022-11-02T10:18:00Z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