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C1F9F">
        <w:t xml:space="preserve"> </w:t>
      </w:r>
      <w:r w:rsidR="007F608D">
        <w:t>93</w:t>
      </w:r>
      <w:r>
        <w:t>/2022</w:t>
      </w:r>
    </w:p>
    <w:p w:rsidR="002A0626" w:rsidRDefault="002A0626">
      <w:pPr>
        <w:pStyle w:val="Corpotesto"/>
        <w:spacing w:before="10"/>
        <w:ind w:left="0"/>
        <w:jc w:val="left"/>
        <w:rPr>
          <w:b/>
          <w:sz w:val="29"/>
        </w:rPr>
      </w:pPr>
    </w:p>
    <w:p w:rsidR="00496E7A" w:rsidRDefault="00496E7A" w:rsidP="007924CB">
      <w:pPr>
        <w:ind w:left="1134" w:right="1248"/>
        <w:jc w:val="center"/>
        <w:rPr>
          <w:b/>
          <w:sz w:val="24"/>
        </w:rPr>
      </w:pPr>
      <w:r>
        <w:rPr>
          <w:b/>
          <w:sz w:val="24"/>
        </w:rPr>
        <w:t xml:space="preserve">ISTITUTO </w:t>
      </w:r>
      <w:r w:rsidR="007924CB">
        <w:rPr>
          <w:b/>
          <w:sz w:val="24"/>
        </w:rPr>
        <w:t>SAN GALLICANO (ISG)</w:t>
      </w:r>
    </w:p>
    <w:p w:rsidR="002A0626" w:rsidRDefault="00496E7A" w:rsidP="007924CB">
      <w:pPr>
        <w:ind w:left="1134" w:right="1248"/>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267B2" w:rsidRPr="00EA6BDE" w:rsidRDefault="00496E7A" w:rsidP="002267B2">
      <w:pPr>
        <w:spacing w:before="204" w:line="360" w:lineRule="auto"/>
        <w:ind w:left="112" w:right="904"/>
        <w:jc w:val="both"/>
        <w:rPr>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001B0A33">
        <w:rPr>
          <w:sz w:val="24"/>
        </w:rPr>
        <w:t>n.</w:t>
      </w:r>
      <w:r w:rsidR="001B0A33">
        <w:rPr>
          <w:spacing w:val="-58"/>
          <w:sz w:val="24"/>
        </w:rPr>
        <w:t xml:space="preserve"> </w:t>
      </w:r>
      <w:r w:rsidR="001B0A33" w:rsidRPr="00DB5D48">
        <w:rPr>
          <w:sz w:val="24"/>
        </w:rPr>
        <w:t>411 del 26.05.</w:t>
      </w:r>
      <w:r w:rsidR="001B0A33" w:rsidRPr="007524C5">
        <w:rPr>
          <w:sz w:val="24"/>
        </w:rPr>
        <w:t>2022</w:t>
      </w:r>
      <w:r w:rsidRPr="000B6938">
        <w:rPr>
          <w:sz w:val="24"/>
        </w:rPr>
        <w:t>, procede all’indizione di un bando pubblico per titoli ed esame colloquio, per il</w:t>
      </w:r>
      <w:r w:rsidRPr="000B6938">
        <w:rPr>
          <w:spacing w:val="1"/>
          <w:sz w:val="24"/>
        </w:rPr>
        <w:t xml:space="preserve"> </w:t>
      </w:r>
      <w:r w:rsidR="00952F4B">
        <w:rPr>
          <w:sz w:val="24"/>
        </w:rPr>
        <w:t xml:space="preserve">conferimento di </w:t>
      </w:r>
      <w:r w:rsidR="002267B2" w:rsidRPr="002267B2">
        <w:rPr>
          <w:b/>
          <w:sz w:val="24"/>
        </w:rPr>
        <w:t>n</w:t>
      </w:r>
      <w:r w:rsidR="002267B2">
        <w:rPr>
          <w:b/>
          <w:sz w:val="24"/>
        </w:rPr>
        <w:t>.</w:t>
      </w:r>
      <w:r w:rsidR="002267B2" w:rsidRPr="002267B2">
        <w:rPr>
          <w:b/>
          <w:sz w:val="24"/>
        </w:rPr>
        <w:t xml:space="preserve"> 3</w:t>
      </w:r>
      <w:r w:rsidR="00952F4B">
        <w:rPr>
          <w:sz w:val="24"/>
        </w:rPr>
        <w:t xml:space="preserve"> </w:t>
      </w:r>
      <w:r w:rsidRPr="000B6938">
        <w:rPr>
          <w:sz w:val="24"/>
        </w:rPr>
        <w:t>bors</w:t>
      </w:r>
      <w:r w:rsidR="002267B2">
        <w:rPr>
          <w:sz w:val="24"/>
        </w:rPr>
        <w:t>e</w:t>
      </w:r>
      <w:r w:rsidRPr="000B6938">
        <w:rPr>
          <w:sz w:val="24"/>
        </w:rPr>
        <w:t xml:space="preserve"> di studio, tipologia </w:t>
      </w:r>
      <w:r w:rsidR="002267B2">
        <w:rPr>
          <w:b/>
          <w:sz w:val="24"/>
        </w:rPr>
        <w:t>A</w:t>
      </w:r>
      <w:r w:rsidRPr="0050739C">
        <w:rPr>
          <w:sz w:val="24"/>
        </w:rPr>
        <w:t xml:space="preserve">, </w:t>
      </w:r>
      <w:r w:rsidR="002267B2">
        <w:rPr>
          <w:sz w:val="24"/>
        </w:rPr>
        <w:t xml:space="preserve">da svolgere presso </w:t>
      </w:r>
      <w:r w:rsidR="002267B2" w:rsidRPr="002267B2">
        <w:rPr>
          <w:rStyle w:val="Enfasigrassetto"/>
          <w:b w:val="0"/>
          <w:color w:val="000000" w:themeColor="text1"/>
          <w:sz w:val="24"/>
          <w:szCs w:val="24"/>
        </w:rPr>
        <w:t xml:space="preserve">la UOSD Microbiologia e Virologia </w:t>
      </w:r>
      <w:r w:rsidR="002267B2">
        <w:rPr>
          <w:rStyle w:val="Enfasigrassetto"/>
          <w:b w:val="0"/>
          <w:color w:val="000000" w:themeColor="text1"/>
          <w:sz w:val="24"/>
          <w:szCs w:val="24"/>
        </w:rPr>
        <w:t>d</w:t>
      </w:r>
      <w:r w:rsidR="002267B2" w:rsidRPr="002267B2">
        <w:rPr>
          <w:rStyle w:val="Enfasigrassetto"/>
          <w:b w:val="0"/>
          <w:color w:val="000000" w:themeColor="text1"/>
          <w:sz w:val="24"/>
          <w:szCs w:val="24"/>
        </w:rPr>
        <w:t xml:space="preserve">ell’Istituto San </w:t>
      </w:r>
      <w:r w:rsidR="002267B2">
        <w:rPr>
          <w:rStyle w:val="Enfasigrassetto"/>
          <w:b w:val="0"/>
          <w:color w:val="000000" w:themeColor="text1"/>
          <w:sz w:val="24"/>
          <w:szCs w:val="24"/>
        </w:rPr>
        <w:t>G</w:t>
      </w:r>
      <w:r w:rsidR="002267B2" w:rsidRPr="002267B2">
        <w:rPr>
          <w:rStyle w:val="Enfasigrassetto"/>
          <w:b w:val="0"/>
          <w:color w:val="000000" w:themeColor="text1"/>
          <w:sz w:val="24"/>
          <w:szCs w:val="24"/>
        </w:rPr>
        <w:t xml:space="preserve">allicano (ISG) </w:t>
      </w:r>
      <w:r w:rsidR="002267B2">
        <w:rPr>
          <w:color w:val="000000" w:themeColor="text1"/>
          <w:sz w:val="24"/>
        </w:rPr>
        <w:t xml:space="preserve">sotto la supervisione della Dr.ssa Fulvia </w:t>
      </w:r>
      <w:proofErr w:type="spellStart"/>
      <w:proofErr w:type="gramStart"/>
      <w:r w:rsidR="002267B2">
        <w:rPr>
          <w:color w:val="000000" w:themeColor="text1"/>
          <w:sz w:val="24"/>
        </w:rPr>
        <w:t>Pimpinelli</w:t>
      </w:r>
      <w:proofErr w:type="spellEnd"/>
      <w:r w:rsidR="007F608D">
        <w:rPr>
          <w:color w:val="000000" w:themeColor="text1"/>
          <w:sz w:val="24"/>
        </w:rPr>
        <w:t>,.</w:t>
      </w:r>
      <w:proofErr w:type="gramEnd"/>
      <w:r w:rsidR="007F608D">
        <w:rPr>
          <w:color w:val="000000" w:themeColor="text1"/>
          <w:sz w:val="24"/>
        </w:rPr>
        <w:t xml:space="preserve"> </w:t>
      </w:r>
      <w:r w:rsidR="007F608D">
        <w:rPr>
          <w:color w:val="000000" w:themeColor="text1"/>
          <w:sz w:val="24"/>
          <w:szCs w:val="24"/>
        </w:rPr>
        <w:t>F</w:t>
      </w:r>
      <w:r w:rsidR="002267B2" w:rsidRPr="002267B2">
        <w:rPr>
          <w:color w:val="000000" w:themeColor="text1"/>
          <w:sz w:val="24"/>
          <w:szCs w:val="24"/>
        </w:rPr>
        <w:t xml:space="preserve">ondo Ricerca Corrente 2023 di </w:t>
      </w:r>
      <w:r w:rsidR="002267B2" w:rsidRPr="00EA6BDE">
        <w:rPr>
          <w:sz w:val="24"/>
          <w:szCs w:val="24"/>
        </w:rPr>
        <w:t xml:space="preserve">cui è Responsabile il </w:t>
      </w:r>
      <w:r w:rsidR="002267B2">
        <w:rPr>
          <w:sz w:val="24"/>
          <w:szCs w:val="24"/>
        </w:rPr>
        <w:t>Direttore Scientifico ISG</w:t>
      </w:r>
      <w:r w:rsidR="002267B2" w:rsidRPr="0050739C">
        <w:rPr>
          <w:sz w:val="24"/>
        </w:rPr>
        <w:t xml:space="preserve"> </w:t>
      </w:r>
    </w:p>
    <w:p w:rsidR="002A0626" w:rsidRPr="000B6938" w:rsidRDefault="002A0626">
      <w:pPr>
        <w:pStyle w:val="Corpotesto"/>
        <w:spacing w:before="1"/>
        <w:ind w:left="0"/>
        <w:jc w:val="left"/>
      </w:pPr>
    </w:p>
    <w:p w:rsidR="0062604F" w:rsidRDefault="00496E7A" w:rsidP="00413A74">
      <w:pPr>
        <w:pStyle w:val="Corpotesto"/>
        <w:spacing w:before="1" w:line="360" w:lineRule="auto"/>
        <w:ind w:right="668"/>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62604F">
      <w:pPr>
        <w:pStyle w:val="Corpotesto"/>
        <w:spacing w:before="1" w:line="360" w:lineRule="auto"/>
        <w:ind w:right="879"/>
      </w:pPr>
      <w:r>
        <w:rPr>
          <w:b/>
        </w:rPr>
        <w:t>Durata:</w:t>
      </w:r>
      <w:r>
        <w:rPr>
          <w:b/>
          <w:spacing w:val="1"/>
        </w:rPr>
        <w:t xml:space="preserve"> </w:t>
      </w:r>
      <w:r w:rsidR="002267B2">
        <w:rPr>
          <w:spacing w:val="1"/>
        </w:rPr>
        <w:t>6</w:t>
      </w:r>
      <w:r w:rsidR="00F9234E" w:rsidRPr="00F9234E">
        <w:rPr>
          <w:spacing w:val="1"/>
        </w:rPr>
        <w:t xml:space="preserve">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267B2" w:rsidRPr="00EA6BDE" w:rsidRDefault="00496E7A" w:rsidP="002267B2">
      <w:pPr>
        <w:spacing w:line="360" w:lineRule="auto"/>
        <w:rPr>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2267B2" w:rsidRPr="0055766C">
        <w:rPr>
          <w:sz w:val="24"/>
          <w:szCs w:val="24"/>
        </w:rPr>
        <w:t>T</w:t>
      </w:r>
      <w:r w:rsidR="002267B2" w:rsidRPr="0055766C">
        <w:rPr>
          <w:rFonts w:cs="Arial"/>
          <w:color w:val="010101"/>
          <w:sz w:val="24"/>
          <w:szCs w:val="24"/>
        </w:rPr>
        <w:t xml:space="preserve">ecniche di biologia molecolare, cellulare, </w:t>
      </w:r>
      <w:r w:rsidR="002267B2" w:rsidRPr="0055766C">
        <w:rPr>
          <w:rFonts w:cs="Arial"/>
          <w:color w:val="000000"/>
          <w:sz w:val="24"/>
          <w:szCs w:val="24"/>
        </w:rPr>
        <w:t>a</w:t>
      </w:r>
      <w:r w:rsidR="002267B2" w:rsidRPr="0055766C">
        <w:rPr>
          <w:rFonts w:cs="Arial"/>
          <w:sz w:val="24"/>
          <w:szCs w:val="24"/>
        </w:rPr>
        <w:t>llestimento reazione Real-time PCR e analisi mutazionale</w:t>
      </w:r>
      <w:r w:rsidR="002267B2">
        <w:rPr>
          <w:rFonts w:cs="Arial"/>
          <w:sz w:val="24"/>
          <w:szCs w:val="24"/>
        </w:rPr>
        <w:t>, preparazione e colorazione preparati istologici.</w:t>
      </w:r>
    </w:p>
    <w:p w:rsidR="00265399" w:rsidRPr="00265399" w:rsidRDefault="00265399" w:rsidP="00265399">
      <w:pPr>
        <w:spacing w:line="360" w:lineRule="auto"/>
        <w:ind w:right="737"/>
        <w:jc w:val="both"/>
        <w:rPr>
          <w:spacing w:val="1"/>
          <w:sz w:val="24"/>
          <w:szCs w:val="24"/>
        </w:rPr>
      </w:pPr>
    </w:p>
    <w:p w:rsidR="002267B2" w:rsidRPr="002267B2" w:rsidRDefault="002267B2" w:rsidP="002267B2">
      <w:pPr>
        <w:rPr>
          <w:spacing w:val="1"/>
          <w:sz w:val="24"/>
          <w:szCs w:val="24"/>
        </w:rPr>
      </w:pPr>
      <w:r w:rsidRPr="002267B2">
        <w:rPr>
          <w:b/>
          <w:sz w:val="24"/>
        </w:rPr>
        <w:t>Compenso</w:t>
      </w:r>
      <w:r w:rsidRPr="002267B2">
        <w:rPr>
          <w:b/>
          <w:spacing w:val="-1"/>
          <w:sz w:val="24"/>
        </w:rPr>
        <w:t xml:space="preserve"> </w:t>
      </w:r>
      <w:r w:rsidRPr="002267B2">
        <w:rPr>
          <w:b/>
          <w:sz w:val="24"/>
        </w:rPr>
        <w:t>Lordo:</w:t>
      </w:r>
      <w:r w:rsidRPr="002267B2">
        <w:rPr>
          <w:b/>
          <w:spacing w:val="-2"/>
          <w:sz w:val="24"/>
        </w:rPr>
        <w:t xml:space="preserve"> </w:t>
      </w:r>
      <w:r w:rsidRPr="002267B2">
        <w:rPr>
          <w:spacing w:val="1"/>
          <w:sz w:val="24"/>
          <w:szCs w:val="24"/>
        </w:rPr>
        <w:t>sarà pari a Euro 9.000,00 per ciascuna borsa</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267B2" w:rsidRDefault="00496E7A" w:rsidP="002267B2">
      <w:pPr>
        <w:spacing w:line="360" w:lineRule="auto"/>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p>
    <w:p w:rsidR="002267B2" w:rsidRDefault="002267B2" w:rsidP="002267B2">
      <w:pPr>
        <w:spacing w:line="360" w:lineRule="auto"/>
        <w:rPr>
          <w:sz w:val="24"/>
          <w:szCs w:val="24"/>
        </w:rPr>
      </w:pPr>
      <w:r>
        <w:rPr>
          <w:sz w:val="24"/>
          <w:szCs w:val="24"/>
        </w:rPr>
        <w:t xml:space="preserve">Laurea triennale in tecnico di laboratorio biomedico. Iscrizione all’albo della professione sanitaria </w:t>
      </w:r>
    </w:p>
    <w:p w:rsidR="00265399" w:rsidRPr="002267B2" w:rsidRDefault="002267B2" w:rsidP="002267B2">
      <w:pPr>
        <w:spacing w:line="360" w:lineRule="auto"/>
        <w:rPr>
          <w:sz w:val="24"/>
          <w:szCs w:val="24"/>
        </w:rPr>
      </w:pPr>
      <w:r>
        <w:rPr>
          <w:sz w:val="24"/>
          <w:szCs w:val="24"/>
        </w:rPr>
        <w:t>di tecnico sanitario di laboratorio biomedico.</w:t>
      </w:r>
    </w:p>
    <w:p w:rsidR="001E233F" w:rsidRPr="00265399" w:rsidRDefault="001E233F" w:rsidP="001E233F">
      <w:pPr>
        <w:spacing w:line="360" w:lineRule="auto"/>
        <w:ind w:right="737"/>
        <w:jc w:val="both"/>
        <w:rPr>
          <w:spacing w:val="1"/>
          <w:sz w:val="24"/>
          <w:szCs w:val="24"/>
        </w:rPr>
      </w:pPr>
    </w:p>
    <w:p w:rsidR="002267B2" w:rsidRDefault="00496E7A" w:rsidP="002267B2">
      <w:pPr>
        <w:spacing w:line="360" w:lineRule="auto"/>
        <w:rPr>
          <w:b/>
          <w:spacing w:val="1"/>
          <w:sz w:val="24"/>
          <w:szCs w:val="24"/>
        </w:rPr>
      </w:pPr>
      <w:r w:rsidRPr="005B0274">
        <w:rPr>
          <w:b/>
          <w:sz w:val="24"/>
          <w:szCs w:val="24"/>
        </w:rPr>
        <w:t>Nello</w:t>
      </w:r>
      <w:r w:rsidRPr="005B0274">
        <w:rPr>
          <w:b/>
          <w:spacing w:val="1"/>
          <w:sz w:val="24"/>
          <w:szCs w:val="24"/>
        </w:rPr>
        <w:t xml:space="preserve"> </w:t>
      </w:r>
      <w:r w:rsidRPr="005B0274">
        <w:rPr>
          <w:b/>
          <w:sz w:val="24"/>
          <w:szCs w:val="24"/>
        </w:rPr>
        <w:t>specifico,</w:t>
      </w:r>
      <w:r w:rsidRPr="005B0274">
        <w:rPr>
          <w:b/>
          <w:spacing w:val="1"/>
          <w:sz w:val="24"/>
          <w:szCs w:val="24"/>
        </w:rPr>
        <w:t xml:space="preserve"> </w:t>
      </w:r>
      <w:r w:rsidRPr="005B0274">
        <w:rPr>
          <w:b/>
          <w:sz w:val="24"/>
          <w:szCs w:val="24"/>
        </w:rPr>
        <w:t>i</w:t>
      </w:r>
      <w:r w:rsidRPr="005B0274">
        <w:rPr>
          <w:b/>
          <w:spacing w:val="1"/>
          <w:sz w:val="24"/>
          <w:szCs w:val="24"/>
        </w:rPr>
        <w:t xml:space="preserve"> </w:t>
      </w:r>
      <w:r w:rsidRPr="005B0274">
        <w:rPr>
          <w:b/>
          <w:sz w:val="24"/>
          <w:szCs w:val="24"/>
        </w:rPr>
        <w:t>candidati</w:t>
      </w:r>
      <w:r w:rsidRPr="005B0274">
        <w:rPr>
          <w:b/>
          <w:spacing w:val="1"/>
          <w:sz w:val="24"/>
          <w:szCs w:val="24"/>
        </w:rPr>
        <w:t xml:space="preserve"> </w:t>
      </w:r>
      <w:r w:rsidRPr="005B0274">
        <w:rPr>
          <w:b/>
          <w:sz w:val="24"/>
          <w:szCs w:val="24"/>
        </w:rPr>
        <w:t>devono</w:t>
      </w:r>
      <w:r w:rsidRPr="005B0274">
        <w:rPr>
          <w:b/>
          <w:spacing w:val="1"/>
          <w:sz w:val="24"/>
          <w:szCs w:val="24"/>
        </w:rPr>
        <w:t xml:space="preserve"> </w:t>
      </w:r>
      <w:r w:rsidRPr="005B0274">
        <w:rPr>
          <w:b/>
          <w:sz w:val="24"/>
          <w:szCs w:val="24"/>
        </w:rPr>
        <w:t>possedere</w:t>
      </w:r>
      <w:r w:rsidRPr="005B0274">
        <w:rPr>
          <w:b/>
          <w:spacing w:val="1"/>
          <w:sz w:val="24"/>
          <w:szCs w:val="24"/>
        </w:rPr>
        <w:t xml:space="preserve"> </w:t>
      </w:r>
      <w:r w:rsidRPr="005B0274">
        <w:rPr>
          <w:b/>
          <w:sz w:val="24"/>
          <w:szCs w:val="24"/>
        </w:rPr>
        <w:t>la</w:t>
      </w:r>
      <w:r w:rsidRPr="005B0274">
        <w:rPr>
          <w:b/>
          <w:spacing w:val="1"/>
          <w:sz w:val="24"/>
          <w:szCs w:val="24"/>
        </w:rPr>
        <w:t xml:space="preserve"> </w:t>
      </w:r>
      <w:r w:rsidRPr="005B0274">
        <w:rPr>
          <w:b/>
          <w:sz w:val="24"/>
          <w:szCs w:val="24"/>
        </w:rPr>
        <w:t>seguente</w:t>
      </w:r>
      <w:r w:rsidRPr="005B0274">
        <w:rPr>
          <w:b/>
          <w:spacing w:val="1"/>
          <w:sz w:val="24"/>
          <w:szCs w:val="24"/>
        </w:rPr>
        <w:t xml:space="preserve"> </w:t>
      </w:r>
      <w:r w:rsidRPr="005B0274">
        <w:rPr>
          <w:b/>
          <w:sz w:val="24"/>
          <w:szCs w:val="24"/>
        </w:rPr>
        <w:t>competenza</w:t>
      </w:r>
      <w:r w:rsidRPr="005B0274">
        <w:rPr>
          <w:b/>
          <w:spacing w:val="1"/>
          <w:sz w:val="24"/>
          <w:szCs w:val="24"/>
        </w:rPr>
        <w:t xml:space="preserve"> </w:t>
      </w:r>
      <w:r w:rsidRPr="005B0274">
        <w:rPr>
          <w:b/>
          <w:sz w:val="24"/>
          <w:szCs w:val="24"/>
        </w:rPr>
        <w:t>ed</w:t>
      </w:r>
      <w:r w:rsidRPr="005B0274">
        <w:rPr>
          <w:b/>
          <w:spacing w:val="1"/>
          <w:sz w:val="24"/>
          <w:szCs w:val="24"/>
        </w:rPr>
        <w:t xml:space="preserve"> </w:t>
      </w:r>
      <w:r w:rsidRPr="005B0274">
        <w:rPr>
          <w:b/>
          <w:sz w:val="24"/>
          <w:szCs w:val="24"/>
        </w:rPr>
        <w:t>esperienza:</w:t>
      </w:r>
      <w:r w:rsidRPr="005B0274">
        <w:rPr>
          <w:b/>
          <w:spacing w:val="1"/>
          <w:sz w:val="24"/>
          <w:szCs w:val="24"/>
        </w:rPr>
        <w:t xml:space="preserve"> </w:t>
      </w:r>
    </w:p>
    <w:p w:rsidR="00D224BA" w:rsidRPr="002267B2" w:rsidRDefault="002267B2" w:rsidP="002267B2">
      <w:pPr>
        <w:spacing w:line="360" w:lineRule="auto"/>
        <w:rPr>
          <w:bCs/>
          <w:sz w:val="24"/>
          <w:szCs w:val="24"/>
        </w:rPr>
      </w:pPr>
      <w:r>
        <w:rPr>
          <w:bCs/>
          <w:sz w:val="24"/>
          <w:szCs w:val="24"/>
        </w:rPr>
        <w:t xml:space="preserve">Documentata esperienza nel campo della diagnostica sierologica e molecolare delle malattie sessualmente trasmesse con particolare riferimento a sifilide, </w:t>
      </w:r>
      <w:proofErr w:type="spellStart"/>
      <w:r>
        <w:rPr>
          <w:bCs/>
          <w:sz w:val="24"/>
          <w:szCs w:val="24"/>
        </w:rPr>
        <w:t>chlamydia</w:t>
      </w:r>
      <w:proofErr w:type="spellEnd"/>
      <w:r>
        <w:rPr>
          <w:bCs/>
          <w:sz w:val="24"/>
          <w:szCs w:val="24"/>
        </w:rPr>
        <w:t xml:space="preserve"> e gonorrea. </w:t>
      </w:r>
    </w:p>
    <w:p w:rsidR="00D224BA" w:rsidRDefault="00D224BA" w:rsidP="00D224BA">
      <w:pPr>
        <w:spacing w:line="360" w:lineRule="auto"/>
        <w:ind w:right="879"/>
        <w:jc w:val="both"/>
        <w:textAlignment w:val="baseline"/>
        <w:rPr>
          <w:sz w:val="24"/>
          <w:szCs w:val="24"/>
        </w:rPr>
      </w:pPr>
    </w:p>
    <w:p w:rsidR="00D224BA" w:rsidRPr="00D224BA" w:rsidRDefault="00D224BA" w:rsidP="00D224BA">
      <w:pPr>
        <w:spacing w:line="360" w:lineRule="auto"/>
        <w:ind w:right="879"/>
        <w:jc w:val="both"/>
        <w:rPr>
          <w:spacing w:val="1"/>
          <w:sz w:val="24"/>
          <w:szCs w:val="24"/>
        </w:rPr>
      </w:pPr>
      <w:r w:rsidRPr="00D268A5">
        <w:rPr>
          <w:spacing w:val="1"/>
          <w:sz w:val="24"/>
          <w:szCs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265399" w:rsidRDefault="00496E7A">
      <w:pPr>
        <w:pStyle w:val="Titolo1"/>
        <w:spacing w:before="90"/>
        <w:ind w:left="4631"/>
        <w:rPr>
          <w:bCs w:val="0"/>
          <w:spacing w:val="1"/>
          <w:szCs w:val="22"/>
        </w:rPr>
      </w:pPr>
      <w:r w:rsidRPr="00265399">
        <w:rPr>
          <w:bCs w:val="0"/>
          <w:spacing w:val="1"/>
          <w:szCs w:val="22"/>
        </w:rPr>
        <w:t>Art. 2</w:t>
      </w:r>
    </w:p>
    <w:p w:rsidR="000B6938" w:rsidRPr="00E5478D" w:rsidRDefault="00496E7A" w:rsidP="0088326B">
      <w:pPr>
        <w:spacing w:line="360" w:lineRule="auto"/>
        <w:ind w:right="737"/>
        <w:jc w:val="both"/>
        <w:rPr>
          <w:sz w:val="24"/>
        </w:rPr>
      </w:pPr>
      <w:r w:rsidRPr="00E5478D">
        <w:rPr>
          <w:sz w:val="24"/>
        </w:rPr>
        <w:t xml:space="preserve">Il vincitore della borsa di studio </w:t>
      </w:r>
      <w:r w:rsidR="00F9234E" w:rsidRPr="00E5478D">
        <w:rPr>
          <w:sz w:val="24"/>
        </w:rPr>
        <w:t xml:space="preserve">è tenuto a frequentare </w:t>
      </w:r>
      <w:r w:rsidR="002267B2" w:rsidRPr="002267B2">
        <w:rPr>
          <w:rStyle w:val="Enfasigrassetto"/>
          <w:b w:val="0"/>
          <w:color w:val="000000" w:themeColor="text1"/>
          <w:sz w:val="24"/>
          <w:szCs w:val="24"/>
        </w:rPr>
        <w:t xml:space="preserve">la UOSD Microbiologia e Virologia </w:t>
      </w:r>
      <w:r w:rsidR="002267B2">
        <w:rPr>
          <w:rStyle w:val="Enfasigrassetto"/>
          <w:b w:val="0"/>
          <w:color w:val="000000" w:themeColor="text1"/>
          <w:sz w:val="24"/>
          <w:szCs w:val="24"/>
        </w:rPr>
        <w:t>d</w:t>
      </w:r>
      <w:r w:rsidR="002267B2" w:rsidRPr="002267B2">
        <w:rPr>
          <w:rStyle w:val="Enfasigrassetto"/>
          <w:b w:val="0"/>
          <w:color w:val="000000" w:themeColor="text1"/>
          <w:sz w:val="24"/>
          <w:szCs w:val="24"/>
        </w:rPr>
        <w:t xml:space="preserve">ell’Istituto San </w:t>
      </w:r>
      <w:r w:rsidR="002267B2">
        <w:rPr>
          <w:rStyle w:val="Enfasigrassetto"/>
          <w:b w:val="0"/>
          <w:color w:val="000000" w:themeColor="text1"/>
          <w:sz w:val="24"/>
          <w:szCs w:val="24"/>
        </w:rPr>
        <w:t>G</w:t>
      </w:r>
      <w:r w:rsidR="002267B2" w:rsidRPr="002267B2">
        <w:rPr>
          <w:rStyle w:val="Enfasigrassetto"/>
          <w:b w:val="0"/>
          <w:color w:val="000000" w:themeColor="text1"/>
          <w:sz w:val="24"/>
          <w:szCs w:val="24"/>
        </w:rPr>
        <w:t xml:space="preserve">allicano </w:t>
      </w:r>
      <w:r w:rsidR="002267B2">
        <w:rPr>
          <w:color w:val="000000" w:themeColor="text1"/>
          <w:sz w:val="24"/>
        </w:rPr>
        <w:t xml:space="preserve">sotto la supervisione della Dr.ssa Fulvia </w:t>
      </w:r>
      <w:proofErr w:type="spellStart"/>
      <w:r w:rsidR="002267B2">
        <w:rPr>
          <w:color w:val="000000" w:themeColor="text1"/>
          <w:sz w:val="24"/>
        </w:rPr>
        <w:t>Pimpinelli</w:t>
      </w:r>
      <w:proofErr w:type="spellEnd"/>
      <w:r w:rsidR="00C87790" w:rsidRPr="00E5478D">
        <w:rPr>
          <w:sz w:val="24"/>
        </w:rPr>
        <w:t xml:space="preserve"> </w:t>
      </w:r>
      <w:r w:rsidRPr="00E5478D">
        <w:rPr>
          <w:sz w:val="24"/>
        </w:rPr>
        <w:t>per tutta la durata del godimento della borsa medesima.</w:t>
      </w:r>
    </w:p>
    <w:p w:rsidR="002A0626" w:rsidRDefault="00496E7A">
      <w:pPr>
        <w:pStyle w:val="Titolo1"/>
        <w:spacing w:before="6"/>
        <w:ind w:right="907"/>
        <w:jc w:val="center"/>
      </w:pPr>
      <w:r>
        <w:lastRenderedPageBreak/>
        <w:t>Art.</w:t>
      </w:r>
      <w:r>
        <w:rPr>
          <w:spacing w:val="-2"/>
        </w:rPr>
        <w:t xml:space="preserve"> </w:t>
      </w:r>
      <w:r>
        <w:t>3</w:t>
      </w:r>
    </w:p>
    <w:p w:rsidR="00B840C9" w:rsidRDefault="00496E7A" w:rsidP="00E5478D">
      <w:pPr>
        <w:tabs>
          <w:tab w:val="left" w:pos="833"/>
        </w:tabs>
        <w:spacing w:before="90" w:line="360" w:lineRule="auto"/>
        <w:ind w:right="1021"/>
        <w:jc w:val="both"/>
        <w:rPr>
          <w:spacing w:val="1"/>
          <w:sz w:val="24"/>
        </w:rPr>
      </w:pPr>
      <w:r w:rsidRPr="00E5478D">
        <w:rPr>
          <w:sz w:val="24"/>
        </w:rPr>
        <w:t xml:space="preserve">I candidati devono presentare domanda entro le ore </w:t>
      </w:r>
      <w:r w:rsidR="00F24FB3">
        <w:rPr>
          <w:sz w:val="24"/>
        </w:rPr>
        <w:t>24</w:t>
      </w:r>
      <w:r w:rsidRPr="00E5478D">
        <w:rPr>
          <w:sz w:val="24"/>
        </w:rPr>
        <w:t>.00 del quindicesimo giorno dalla data di pubblicazione del presente bando di concorso. La domanda di cui sopra deve essere spedita</w:t>
      </w:r>
      <w:r w:rsidRPr="00B840C9">
        <w:rPr>
          <w:spacing w:val="1"/>
          <w:sz w:val="24"/>
        </w:rPr>
        <w:t xml:space="preserve">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F24FB3">
        <w:rPr>
          <w:spacing w:val="1"/>
          <w:sz w:val="24"/>
        </w:rPr>
        <w:t xml:space="preserve"> e la votazione conseguita</w:t>
      </w:r>
      <w:r w:rsidRPr="00E710E2">
        <w:rPr>
          <w:spacing w:val="1"/>
          <w:sz w:val="24"/>
        </w:rPr>
        <w:t>;</w:t>
      </w:r>
    </w:p>
    <w:p w:rsidR="00E710E2" w:rsidRPr="00E710E2" w:rsidRDefault="00E710E2" w:rsidP="00E710E2">
      <w:pPr>
        <w:pStyle w:val="Paragrafoelenco"/>
        <w:numPr>
          <w:ilvl w:val="0"/>
          <w:numId w:val="2"/>
        </w:numPr>
        <w:tabs>
          <w:tab w:val="left" w:pos="461"/>
        </w:tabs>
        <w:spacing w:before="137" w:line="360" w:lineRule="auto"/>
        <w:ind w:right="909"/>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310430" w:rsidRPr="0017774F" w:rsidRDefault="00E710E2" w:rsidP="0017774F">
      <w:pPr>
        <w:pStyle w:val="Corpotesto"/>
        <w:spacing w:line="360" w:lineRule="auto"/>
        <w:ind w:right="903"/>
        <w:rPr>
          <w:spacing w:val="1"/>
          <w:szCs w:val="22"/>
        </w:rPr>
      </w:pPr>
      <w:r w:rsidRPr="00E710E2">
        <w:rPr>
          <w:spacing w:val="1"/>
          <w:szCs w:val="22"/>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E5478D">
        <w:rPr>
          <w:spacing w:val="1"/>
          <w:szCs w:val="22"/>
        </w:rPr>
        <w:t xml:space="preserve">utazione </w:t>
      </w:r>
      <w:r w:rsidR="00E5478D">
        <w:rPr>
          <w:spacing w:val="1"/>
          <w:szCs w:val="22"/>
        </w:rPr>
        <w:lastRenderedPageBreak/>
        <w:t>dei titoli, alla prova.</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5478D" w:rsidRDefault="00E710E2" w:rsidP="00E710E2">
      <w:pPr>
        <w:pStyle w:val="Corpotesto"/>
        <w:spacing w:line="360" w:lineRule="auto"/>
        <w:ind w:right="903"/>
        <w:rPr>
          <w:szCs w:val="22"/>
        </w:rPr>
      </w:pPr>
      <w:r w:rsidRPr="00E5478D">
        <w:rPr>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5478D">
          <w:rPr>
            <w:szCs w:val="22"/>
          </w:rPr>
          <w:t xml:space="preserve">www.ifo.it </w:t>
        </w:r>
      </w:hyperlink>
      <w:r w:rsidRPr="00E5478D">
        <w:rPr>
          <w:szCs w:val="22"/>
        </w:rPr>
        <w:t>nella sezione “Bandi di concorso e avvisi pubblici”.</w:t>
      </w:r>
    </w:p>
    <w:p w:rsidR="00E710E2" w:rsidRPr="00E5478D" w:rsidRDefault="00E710E2" w:rsidP="00E710E2">
      <w:pPr>
        <w:pStyle w:val="Corpotesto"/>
        <w:spacing w:line="360" w:lineRule="auto"/>
        <w:ind w:right="903"/>
        <w:rPr>
          <w:szCs w:val="22"/>
        </w:rPr>
      </w:pPr>
      <w:r w:rsidRPr="00E5478D">
        <w:rPr>
          <w:szCs w:val="22"/>
        </w:rPr>
        <w:t>Tale pubblicazione avrà valore di notifica e informazione a tutti gli effetti.</w:t>
      </w:r>
    </w:p>
    <w:p w:rsidR="00E710E2" w:rsidRPr="00E5478D" w:rsidRDefault="00E710E2" w:rsidP="00E710E2">
      <w:pPr>
        <w:pStyle w:val="Corpotesto"/>
        <w:spacing w:line="360" w:lineRule="auto"/>
        <w:ind w:right="903"/>
        <w:rPr>
          <w:szCs w:val="22"/>
        </w:rPr>
      </w:pPr>
      <w:r w:rsidRPr="00E5478D">
        <w:rPr>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5478D" w:rsidRDefault="00E710E2" w:rsidP="00E710E2">
      <w:pPr>
        <w:pStyle w:val="Corpotesto"/>
        <w:spacing w:line="360" w:lineRule="auto"/>
        <w:ind w:right="903"/>
        <w:rPr>
          <w:szCs w:val="22"/>
        </w:rPr>
      </w:pPr>
      <w:r w:rsidRPr="00E5478D">
        <w:rPr>
          <w:szCs w:val="22"/>
        </w:rPr>
        <w:t>La Commissione al termine delle prove di esame formula una graduatoria di merito dei candidati secondo l’ordine dei punteggi ottenuti per i titoli ed il colloquio.</w:t>
      </w:r>
    </w:p>
    <w:p w:rsidR="00E710E2" w:rsidRPr="00E5478D" w:rsidRDefault="00E710E2" w:rsidP="00E710E2">
      <w:pPr>
        <w:pStyle w:val="Corpotesto"/>
        <w:spacing w:line="360" w:lineRule="auto"/>
        <w:ind w:right="903"/>
        <w:rPr>
          <w:szCs w:val="22"/>
        </w:rPr>
      </w:pPr>
      <w:proofErr w:type="gramStart"/>
      <w:r w:rsidRPr="00E5478D">
        <w:rPr>
          <w:szCs w:val="22"/>
        </w:rPr>
        <w:t>E'</w:t>
      </w:r>
      <w:proofErr w:type="gramEnd"/>
      <w:r w:rsidRPr="00E5478D">
        <w:rPr>
          <w:szCs w:val="22"/>
        </w:rPr>
        <w:t xml:space="preserve"> escluso dalla graduatoria il candidato che non abbia conseguito la prevista valutazione di sufficienza (30/50).</w:t>
      </w:r>
    </w:p>
    <w:p w:rsidR="003B29BC" w:rsidRPr="0017774F" w:rsidRDefault="00E710E2" w:rsidP="0017774F">
      <w:pPr>
        <w:pStyle w:val="Corpotesto"/>
        <w:spacing w:line="360" w:lineRule="auto"/>
        <w:ind w:right="903"/>
        <w:rPr>
          <w:szCs w:val="22"/>
        </w:rPr>
      </w:pPr>
      <w:r w:rsidRPr="00E5478D">
        <w:rPr>
          <w:szCs w:val="22"/>
        </w:rPr>
        <w:t>L’Amministrazione approva gli atti della Commissione Giudicatrice e procede alla dichiarazione del vincitore, secondo la graduatoria degli idonei formulata dalla Commissione.</w:t>
      </w:r>
    </w:p>
    <w:p w:rsidR="0088326B" w:rsidRPr="0088326B" w:rsidRDefault="0088326B" w:rsidP="00E5478D">
      <w:pPr>
        <w:pStyle w:val="Corpotesto"/>
        <w:ind w:right="-453" w:hanging="1105"/>
        <w:jc w:val="center"/>
        <w:rPr>
          <w:b/>
        </w:rPr>
      </w:pPr>
      <w:r w:rsidRPr="0088326B">
        <w:rPr>
          <w:b/>
        </w:rPr>
        <w:t>Art. 6</w:t>
      </w:r>
    </w:p>
    <w:p w:rsidR="0088326B" w:rsidRPr="00281358" w:rsidRDefault="0088326B" w:rsidP="00281358">
      <w:pPr>
        <w:pStyle w:val="Corpotesto"/>
        <w:spacing w:line="360" w:lineRule="auto"/>
        <w:ind w:right="879"/>
        <w:rPr>
          <w:spacing w:val="1"/>
          <w:szCs w:val="22"/>
        </w:rPr>
      </w:pPr>
      <w:r w:rsidRPr="00281358">
        <w:rPr>
          <w:spacing w:val="1"/>
          <w:szCs w:val="22"/>
        </w:rPr>
        <w:t>L’esito della selezione è disposto mediante provvedimento deliberativo che viene reso pubblico mediante pubblicazione sul sito dell’Istituto.</w:t>
      </w:r>
    </w:p>
    <w:p w:rsidR="0088326B" w:rsidRPr="00281358" w:rsidRDefault="0088326B" w:rsidP="00281358">
      <w:pPr>
        <w:pStyle w:val="Corpotesto"/>
        <w:spacing w:line="360" w:lineRule="auto"/>
        <w:ind w:right="879"/>
        <w:rPr>
          <w:spacing w:val="1"/>
          <w:szCs w:val="22"/>
        </w:rPr>
      </w:pPr>
      <w:r w:rsidRPr="00281358">
        <w:rPr>
          <w:spacing w:val="1"/>
          <w:szCs w:val="22"/>
        </w:rPr>
        <w:t>Tale pubblicazione ha valore di notifica e informazione a tutti gli effetti.</w:t>
      </w:r>
    </w:p>
    <w:p w:rsidR="0088326B" w:rsidRPr="00281358" w:rsidRDefault="0088326B" w:rsidP="00281358">
      <w:pPr>
        <w:pStyle w:val="Corpotesto"/>
        <w:spacing w:line="360" w:lineRule="auto"/>
        <w:ind w:right="879"/>
        <w:rPr>
          <w:spacing w:val="1"/>
          <w:szCs w:val="22"/>
        </w:rPr>
      </w:pPr>
      <w:r w:rsidRPr="00281358">
        <w:rPr>
          <w:spacing w:val="1"/>
          <w:szCs w:val="22"/>
        </w:rPr>
        <w:t>La UOSD SAR comunica al vincitore il conferimento dell’incarico con invito a recarsi presso l’ufficio medesimo per completare l’iter di assegnazione mediante la firma del contratto.</w:t>
      </w:r>
    </w:p>
    <w:p w:rsidR="0088326B" w:rsidRPr="00281358" w:rsidRDefault="0088326B" w:rsidP="00281358">
      <w:pPr>
        <w:pStyle w:val="Corpotesto"/>
        <w:spacing w:line="360" w:lineRule="auto"/>
        <w:ind w:right="879"/>
        <w:rPr>
          <w:spacing w:val="1"/>
          <w:szCs w:val="22"/>
        </w:rPr>
      </w:pPr>
      <w:r w:rsidRPr="00281358">
        <w:rPr>
          <w:spacing w:val="1"/>
          <w:szCs w:val="22"/>
        </w:rPr>
        <w:t xml:space="preserve">Il pagamento della borsa di studio avviene in ratei mensili posticipati, al netto delle ritenute erariali, a far tempo dalla data di inizio dell’attività, confermata dal Responsabile Scientifico, </w:t>
      </w:r>
      <w:r w:rsidRPr="00281358">
        <w:rPr>
          <w:spacing w:val="1"/>
          <w:szCs w:val="22"/>
        </w:rPr>
        <w:lastRenderedPageBreak/>
        <w:t>successivamente all’avvenuto conferimento. Per i mesi seguenti il pagamento viene effettuato dopo aver acquisito attestazione di regolare svolgimento dell’attività, sottoscritta sempre dal Responsabile Scientifico.</w:t>
      </w:r>
    </w:p>
    <w:p w:rsidR="00B35186" w:rsidRPr="00B35186" w:rsidRDefault="00B35186" w:rsidP="00B35186">
      <w:pPr>
        <w:pStyle w:val="Corpotesto"/>
        <w:spacing w:line="360" w:lineRule="auto"/>
        <w:ind w:right="903"/>
        <w:jc w:val="center"/>
        <w:rPr>
          <w:b/>
          <w:spacing w:val="1"/>
          <w:szCs w:val="22"/>
        </w:rPr>
      </w:pPr>
      <w:r w:rsidRPr="00B35186">
        <w:rPr>
          <w:b/>
          <w:spacing w:val="1"/>
          <w:szCs w:val="22"/>
        </w:rPr>
        <w:t>Art. 7</w:t>
      </w:r>
    </w:p>
    <w:p w:rsidR="00B35186" w:rsidRPr="00281358" w:rsidRDefault="00B35186" w:rsidP="00281358">
      <w:pPr>
        <w:pStyle w:val="Corpotesto"/>
        <w:spacing w:line="360" w:lineRule="auto"/>
        <w:ind w:right="879"/>
        <w:rPr>
          <w:spacing w:val="1"/>
          <w:szCs w:val="22"/>
        </w:rPr>
      </w:pPr>
      <w:r w:rsidRPr="00281358">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281358">
      <w:pPr>
        <w:pStyle w:val="Corpotesto"/>
        <w:spacing w:line="360" w:lineRule="auto"/>
        <w:ind w:right="879"/>
        <w:rPr>
          <w:spacing w:val="1"/>
          <w:szCs w:val="22"/>
        </w:rPr>
      </w:pPr>
      <w:r w:rsidRPr="00281358">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w:t>
      </w:r>
      <w:r w:rsidRPr="00E710E2">
        <w:rPr>
          <w:spacing w:val="1"/>
          <w:szCs w:val="22"/>
        </w:rPr>
        <w:t xml:space="preserve">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281358">
      <w:pPr>
        <w:pStyle w:val="Corpotesto"/>
        <w:spacing w:line="360" w:lineRule="auto"/>
        <w:ind w:right="879"/>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281358">
      <w:pPr>
        <w:pStyle w:val="Corpotesto"/>
        <w:spacing w:line="360" w:lineRule="auto"/>
        <w:ind w:right="879"/>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281358">
      <w:pPr>
        <w:pStyle w:val="Corpotesto"/>
        <w:spacing w:line="360" w:lineRule="auto"/>
        <w:ind w:right="879"/>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281358">
      <w:pPr>
        <w:pStyle w:val="Corpotesto"/>
        <w:spacing w:line="360" w:lineRule="auto"/>
        <w:ind w:right="879"/>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281358">
      <w:pPr>
        <w:pStyle w:val="Corpotesto"/>
        <w:spacing w:line="360" w:lineRule="auto"/>
        <w:ind w:right="879"/>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w:t>
      </w:r>
      <w:r w:rsidRPr="00E710E2">
        <w:rPr>
          <w:spacing w:val="1"/>
          <w:szCs w:val="22"/>
        </w:rPr>
        <w:lastRenderedPageBreak/>
        <w:t>parte del Direttore Scientifico competente. L’Amministrazione, su proposta motivata del Direttore Scientifico, può deliberare, previo esame delle giustificazioni del borsista, la sospensione della</w:t>
      </w:r>
    </w:p>
    <w:p w:rsidR="00E710E2" w:rsidRPr="00E710E2" w:rsidRDefault="0088326B" w:rsidP="00281358">
      <w:pPr>
        <w:pStyle w:val="Corpotesto"/>
        <w:spacing w:line="360" w:lineRule="auto"/>
        <w:ind w:right="879"/>
        <w:rPr>
          <w:spacing w:val="1"/>
          <w:szCs w:val="22"/>
        </w:rPr>
      </w:pPr>
      <w:r>
        <w:rPr>
          <w:spacing w:val="1"/>
          <w:szCs w:val="22"/>
        </w:rPr>
        <w:t>b</w:t>
      </w:r>
      <w:r w:rsidR="00E710E2" w:rsidRPr="00E710E2">
        <w:rPr>
          <w:spacing w:val="1"/>
          <w:szCs w:val="22"/>
        </w:rPr>
        <w:t>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281358">
      <w:pPr>
        <w:pStyle w:val="Corpotesto"/>
        <w:spacing w:line="360" w:lineRule="auto"/>
        <w:ind w:right="879"/>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281358">
      <w:pPr>
        <w:pStyle w:val="Corpotesto"/>
        <w:spacing w:line="360" w:lineRule="auto"/>
        <w:ind w:right="879"/>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281358">
      <w:pPr>
        <w:pStyle w:val="Corpotesto"/>
        <w:spacing w:line="360" w:lineRule="auto"/>
        <w:ind w:right="879"/>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281358">
      <w:pPr>
        <w:pStyle w:val="Corpotesto"/>
        <w:spacing w:line="360" w:lineRule="auto"/>
        <w:ind w:right="879"/>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281358">
      <w:pPr>
        <w:pStyle w:val="Corpotesto"/>
        <w:spacing w:line="360" w:lineRule="auto"/>
        <w:ind w:right="879"/>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281358">
      <w:pPr>
        <w:pStyle w:val="Corpotesto"/>
        <w:spacing w:line="360" w:lineRule="auto"/>
        <w:ind w:right="879"/>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281358">
      <w:pPr>
        <w:pStyle w:val="Corpotesto"/>
        <w:spacing w:line="360" w:lineRule="auto"/>
        <w:ind w:right="879"/>
        <w:rPr>
          <w:spacing w:val="1"/>
          <w:szCs w:val="22"/>
        </w:rPr>
      </w:pPr>
      <w:r w:rsidRPr="00E710E2">
        <w:rPr>
          <w:spacing w:val="1"/>
          <w:szCs w:val="22"/>
        </w:rPr>
        <w:t>Il borsista è assicurato presso l’INAIL contro eventuali infortuni conseguenti alla frequenza</w:t>
      </w:r>
      <w:r w:rsidR="00281358">
        <w:rPr>
          <w:spacing w:val="1"/>
          <w:szCs w:val="22"/>
        </w:rPr>
        <w:t xml:space="preserve"> </w:t>
      </w:r>
      <w:r w:rsidRPr="00E710E2">
        <w:rPr>
          <w:spacing w:val="1"/>
          <w:szCs w:val="22"/>
        </w:rPr>
        <w:t xml:space="preserve">dell’Istituto durante il periodo della borsa di studio, in analogia alle disposizioni che disciplinano </w:t>
      </w:r>
      <w:r w:rsidRPr="00E710E2">
        <w:rPr>
          <w:spacing w:val="1"/>
          <w:szCs w:val="22"/>
        </w:rPr>
        <w:lastRenderedPageBreak/>
        <w:t>l’assicurazione obbligatoria contro gli infortuni sul lavoro del personale dipendente.</w:t>
      </w:r>
    </w:p>
    <w:p w:rsidR="00E710E2" w:rsidRPr="00E710E2" w:rsidRDefault="00E710E2" w:rsidP="00281358">
      <w:pPr>
        <w:pStyle w:val="Corpotesto"/>
        <w:spacing w:line="360" w:lineRule="auto"/>
        <w:ind w:right="879"/>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Default="00E710E2" w:rsidP="00281358">
      <w:pPr>
        <w:pStyle w:val="Corpotesto"/>
        <w:spacing w:line="360" w:lineRule="auto"/>
        <w:ind w:right="903"/>
        <w:jc w:val="right"/>
      </w:pPr>
    </w:p>
    <w:p w:rsidR="00281358" w:rsidRPr="00E710E2" w:rsidRDefault="00281358" w:rsidP="00281358">
      <w:pPr>
        <w:pStyle w:val="Corpotesto"/>
        <w:spacing w:line="360" w:lineRule="auto"/>
        <w:ind w:right="903"/>
        <w:jc w:val="right"/>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E63C99">
        <w:rPr>
          <w:b/>
          <w:bCs/>
        </w:rPr>
        <w:t>10</w:t>
      </w:r>
      <w:r w:rsidR="00561672">
        <w:rPr>
          <w:b/>
          <w:bCs/>
        </w:rPr>
        <w:t>/1</w:t>
      </w:r>
      <w:r w:rsidR="00E63C99">
        <w:rPr>
          <w:b/>
          <w:bCs/>
        </w:rPr>
        <w:t>1/</w:t>
      </w:r>
      <w:r w:rsidRPr="00E710E2">
        <w:rPr>
          <w:b/>
          <w:bCs/>
        </w:rPr>
        <w:t xml:space="preserve">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E63C99">
        <w:rPr>
          <w:b/>
          <w:bCs/>
        </w:rPr>
        <w:t>25</w:t>
      </w:r>
      <w:bookmarkStart w:id="0" w:name="_GoBack"/>
      <w:bookmarkEnd w:id="0"/>
      <w:r w:rsidR="00561672">
        <w:rPr>
          <w:b/>
          <w:bCs/>
        </w:rPr>
        <w:t>/11</w:t>
      </w:r>
      <w:r w:rsidRPr="00E710E2">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2A0626" w:rsidRDefault="00E710E2" w:rsidP="00281358">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sidR="00281358">
        <w:rPr>
          <w:sz w:val="20"/>
          <w:szCs w:val="20"/>
        </w:rPr>
        <w:t>sar@ifo.it</w:t>
      </w:r>
    </w:p>
    <w:sectPr w:rsidR="002A0626"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310430">
    <w:pPr>
      <w:pStyle w:val="Corpotesto"/>
      <w:spacing w:line="14" w:lineRule="auto"/>
      <w:ind w:left="0"/>
      <w:jc w:val="left"/>
      <w:rPr>
        <w:sz w:val="2"/>
      </w:rPr>
    </w:pPr>
    <w:r>
      <w:rPr>
        <w:noProof/>
        <w:sz w:val="2"/>
        <w:lang w:eastAsia="it-IT"/>
      </w:rPr>
      <w:drawing>
        <wp:inline distT="0" distB="0" distL="0" distR="0" wp14:anchorId="0D49EB74">
          <wp:extent cx="6628765" cy="742950"/>
          <wp:effectExtent l="0" t="0" r="63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8765" cy="742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B6938"/>
    <w:rsid w:val="000F19B7"/>
    <w:rsid w:val="00103A77"/>
    <w:rsid w:val="0016123D"/>
    <w:rsid w:val="0017774F"/>
    <w:rsid w:val="001B0A33"/>
    <w:rsid w:val="001E233F"/>
    <w:rsid w:val="00213B40"/>
    <w:rsid w:val="002267B2"/>
    <w:rsid w:val="00260C60"/>
    <w:rsid w:val="00265399"/>
    <w:rsid w:val="00281358"/>
    <w:rsid w:val="00287133"/>
    <w:rsid w:val="002A0626"/>
    <w:rsid w:val="00310430"/>
    <w:rsid w:val="0038507E"/>
    <w:rsid w:val="003B03D2"/>
    <w:rsid w:val="003B29BC"/>
    <w:rsid w:val="003B2F66"/>
    <w:rsid w:val="00413A74"/>
    <w:rsid w:val="0049656C"/>
    <w:rsid w:val="00496E7A"/>
    <w:rsid w:val="004B51CD"/>
    <w:rsid w:val="004B7157"/>
    <w:rsid w:val="0050739C"/>
    <w:rsid w:val="00561672"/>
    <w:rsid w:val="005844DF"/>
    <w:rsid w:val="005B0274"/>
    <w:rsid w:val="0062604F"/>
    <w:rsid w:val="00627AA6"/>
    <w:rsid w:val="00653997"/>
    <w:rsid w:val="006C45C9"/>
    <w:rsid w:val="007924CB"/>
    <w:rsid w:val="007F608D"/>
    <w:rsid w:val="008227DB"/>
    <w:rsid w:val="00844D1C"/>
    <w:rsid w:val="00850D1F"/>
    <w:rsid w:val="00854B5C"/>
    <w:rsid w:val="0088326B"/>
    <w:rsid w:val="008A43F4"/>
    <w:rsid w:val="008C3F38"/>
    <w:rsid w:val="00924044"/>
    <w:rsid w:val="009403E5"/>
    <w:rsid w:val="00952F4B"/>
    <w:rsid w:val="00A26125"/>
    <w:rsid w:val="00B35186"/>
    <w:rsid w:val="00B840C9"/>
    <w:rsid w:val="00BD3243"/>
    <w:rsid w:val="00BF5385"/>
    <w:rsid w:val="00C70884"/>
    <w:rsid w:val="00C87790"/>
    <w:rsid w:val="00CC1F9F"/>
    <w:rsid w:val="00D224BA"/>
    <w:rsid w:val="00D87D99"/>
    <w:rsid w:val="00E5478D"/>
    <w:rsid w:val="00E63C99"/>
    <w:rsid w:val="00E710E2"/>
    <w:rsid w:val="00E859F8"/>
    <w:rsid w:val="00E9060E"/>
    <w:rsid w:val="00E913BE"/>
    <w:rsid w:val="00F24FB3"/>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F9BD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styleId="Enfasigrassetto">
    <w:name w:val="Strong"/>
    <w:qFormat/>
    <w:rsid w:val="002267B2"/>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146">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2332</Words>
  <Characters>13297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59</cp:revision>
  <cp:lastPrinted>2022-09-27T06:35:00Z</cp:lastPrinted>
  <dcterms:created xsi:type="dcterms:W3CDTF">2022-02-17T08:43:00Z</dcterms:created>
  <dcterms:modified xsi:type="dcterms:W3CDTF">2022-11-10T07:13:00Z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