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B30A8A">
        <w:rPr>
          <w:b/>
        </w:rPr>
        <w:t>96</w:t>
      </w:r>
      <w:r w:rsidR="00EF0C9C" w:rsidRPr="00EF0C9C">
        <w:rPr>
          <w:b/>
        </w:rPr>
        <w:t>/</w:t>
      </w:r>
      <w:r w:rsidR="00592C0F" w:rsidRPr="00EF0C9C">
        <w:rPr>
          <w:b/>
        </w:rPr>
        <w:t>20</w:t>
      </w:r>
      <w:r w:rsidR="008D00F0" w:rsidRPr="00EF0C9C">
        <w:rPr>
          <w:b/>
        </w:rPr>
        <w:t>2</w:t>
      </w:r>
      <w:r w:rsidR="006246E8">
        <w:rPr>
          <w:b/>
        </w:rPr>
        <w:t>2</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C84AC1">
        <w:t xml:space="preserve">Gli Istituti Fisioterapici </w:t>
      </w:r>
      <w:proofErr w:type="spellStart"/>
      <w:r w:rsidRPr="00C84AC1">
        <w:t>Ospitalieri</w:t>
      </w:r>
      <w:proofErr w:type="spellEnd"/>
      <w:r w:rsidRPr="00C84AC1">
        <w:t xml:space="preserve"> di Roma, nell’ambito e per il raggiungimento dei propri fini istituzionali di ricerca, </w:t>
      </w:r>
      <w:r w:rsidR="007B20CB" w:rsidRPr="00C84AC1">
        <w:t xml:space="preserve">in </w:t>
      </w:r>
      <w:r w:rsidR="000A01FD" w:rsidRPr="00C84AC1">
        <w:t>ottemperanza</w:t>
      </w:r>
      <w:r w:rsidR="007B20CB" w:rsidRPr="00C84AC1">
        <w:t xml:space="preserve"> al Regolamento</w:t>
      </w:r>
      <w:r w:rsidR="000A01FD" w:rsidRPr="00C84AC1">
        <w:t xml:space="preserve"> d’Istituto</w:t>
      </w:r>
      <w:r w:rsidR="007B20CB" w:rsidRPr="00C84AC1">
        <w:t xml:space="preserve"> approvato con deliberazione n. </w:t>
      </w:r>
      <w:r w:rsidR="0087695B" w:rsidRPr="00C84AC1">
        <w:t>n.</w:t>
      </w:r>
      <w:r w:rsidR="0087695B" w:rsidRPr="00C84AC1">
        <w:rPr>
          <w:spacing w:val="-58"/>
        </w:rPr>
        <w:t xml:space="preserve"> </w:t>
      </w:r>
      <w:r w:rsidR="0087695B" w:rsidRPr="00C84AC1">
        <w:t>411 del 26.05.2022</w:t>
      </w:r>
      <w:r w:rsidR="000A01FD" w:rsidRPr="00C84AC1">
        <w:t>,</w:t>
      </w:r>
      <w:r w:rsidR="007B20CB" w:rsidRPr="00C84AC1">
        <w:t xml:space="preserve"> </w:t>
      </w:r>
      <w:r w:rsidR="00F20C7D" w:rsidRPr="00C84AC1">
        <w:t xml:space="preserve">procede all’indizione </w:t>
      </w:r>
      <w:r w:rsidR="007B20CB" w:rsidRPr="00C84AC1">
        <w:t>di un bando pubblico per titoli ed esame colloquio, per il conferi</w:t>
      </w:r>
      <w:r w:rsidR="003B1488" w:rsidRPr="00C84AC1">
        <w:t xml:space="preserve">mento di n. 1 borsa di studio, </w:t>
      </w:r>
      <w:r w:rsidR="00D82334" w:rsidRPr="00C84AC1">
        <w:t xml:space="preserve">tipologia </w:t>
      </w:r>
      <w:r w:rsidR="00B30A8A" w:rsidRPr="00C84AC1">
        <w:t>A</w:t>
      </w:r>
      <w:r w:rsidR="00B73988" w:rsidRPr="00C84AC1">
        <w:t>,</w:t>
      </w:r>
      <w:r w:rsidR="00A677C0" w:rsidRPr="00C84AC1">
        <w:t xml:space="preserve"> nell’ambito del</w:t>
      </w:r>
      <w:r w:rsidR="00BB161E" w:rsidRPr="00C84AC1">
        <w:t xml:space="preserve"> progetto </w:t>
      </w:r>
      <w:r w:rsidR="00C84AC1" w:rsidRPr="00C84AC1">
        <w:t>finanziato dal Ministero della Salute</w:t>
      </w:r>
      <w:r w:rsidR="00D773B6" w:rsidRPr="00C84AC1">
        <w:t xml:space="preserve"> dal titolo: </w:t>
      </w:r>
      <w:r w:rsidR="0087695B" w:rsidRPr="00C84AC1">
        <w:t>“</w:t>
      </w:r>
      <w:proofErr w:type="spellStart"/>
      <w:r w:rsidR="00C84AC1" w:rsidRPr="00C84AC1">
        <w:rPr>
          <w:i/>
        </w:rPr>
        <w:t>Inhibition</w:t>
      </w:r>
      <w:proofErr w:type="spellEnd"/>
      <w:r w:rsidR="00C84AC1" w:rsidRPr="00C84AC1">
        <w:rPr>
          <w:i/>
        </w:rPr>
        <w:t xml:space="preserve"> of Che-1/AATF </w:t>
      </w:r>
      <w:proofErr w:type="spellStart"/>
      <w:r w:rsidR="00C84AC1" w:rsidRPr="00C84AC1">
        <w:rPr>
          <w:i/>
        </w:rPr>
        <w:t>as</w:t>
      </w:r>
      <w:proofErr w:type="spellEnd"/>
      <w:r w:rsidR="00C84AC1" w:rsidRPr="00C84AC1">
        <w:rPr>
          <w:i/>
        </w:rPr>
        <w:t xml:space="preserve"> a new </w:t>
      </w:r>
      <w:proofErr w:type="spellStart"/>
      <w:r w:rsidR="00C84AC1" w:rsidRPr="00C84AC1">
        <w:rPr>
          <w:i/>
        </w:rPr>
        <w:t>tool</w:t>
      </w:r>
      <w:proofErr w:type="spellEnd"/>
      <w:r w:rsidR="00C84AC1" w:rsidRPr="00C84AC1">
        <w:rPr>
          <w:i/>
        </w:rPr>
        <w:t xml:space="preserve"> in multiple </w:t>
      </w:r>
      <w:proofErr w:type="spellStart"/>
      <w:r w:rsidR="00C84AC1" w:rsidRPr="00C84AC1">
        <w:rPr>
          <w:i/>
        </w:rPr>
        <w:t>myeloma</w:t>
      </w:r>
      <w:proofErr w:type="spellEnd"/>
      <w:r w:rsidR="00C84AC1" w:rsidRPr="00C84AC1">
        <w:rPr>
          <w:i/>
        </w:rPr>
        <w:t xml:space="preserve"> treatment</w:t>
      </w:r>
      <w:r w:rsidR="00C84AC1" w:rsidRPr="00C84AC1">
        <w:t>.</w:t>
      </w:r>
      <w:r w:rsidR="00CD57AD" w:rsidRPr="00C84AC1">
        <w:t>”</w:t>
      </w:r>
      <w:r w:rsidR="008733EB" w:rsidRPr="00C84AC1">
        <w:t xml:space="preserve">, cod. IFO </w:t>
      </w:r>
      <w:r w:rsidR="00C84AC1" w:rsidRPr="00C84AC1">
        <w:t>21/01/R/19</w:t>
      </w:r>
      <w:r w:rsidR="0087695B" w:rsidRPr="00C84AC1">
        <w:t xml:space="preserve"> </w:t>
      </w:r>
      <w:r w:rsidR="008733EB" w:rsidRPr="00C84AC1">
        <w:t xml:space="preserve">di cui è responsabile </w:t>
      </w:r>
      <w:r w:rsidR="00C84AC1" w:rsidRPr="00C84AC1">
        <w:t>il Dott. Maurizio Fanciulli.</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B30A8A">
        <w:t>12</w:t>
      </w:r>
      <w:r w:rsidR="00CA19FD" w:rsidRPr="009307A7">
        <w:t xml:space="preserve"> mesi</w:t>
      </w:r>
      <w:r w:rsidR="0012025E" w:rsidRPr="009307A7">
        <w:t xml:space="preserve"> </w:t>
      </w:r>
      <w:r w:rsidR="0012025E" w:rsidRPr="009307A7">
        <w:rPr>
          <w:rFonts w:eastAsia="SimHei"/>
        </w:rPr>
        <w:t>a decorrere dal primo giorno utile immediata</w:t>
      </w:r>
      <w:bookmarkStart w:id="0" w:name="_GoBack"/>
      <w:bookmarkEnd w:id="0"/>
      <w:r w:rsidR="0012025E" w:rsidRPr="009307A7">
        <w:rPr>
          <w:rFonts w:eastAsia="SimHei"/>
        </w:rPr>
        <w:t>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EE4B02" w:rsidRDefault="00A677C0" w:rsidP="00C737BA">
      <w:pPr>
        <w:spacing w:line="360" w:lineRule="auto"/>
        <w:ind w:right="-1"/>
        <w:jc w:val="both"/>
      </w:pPr>
      <w:r w:rsidRPr="009307A7">
        <w:rPr>
          <w:b/>
        </w:rPr>
        <w:t>Attività da svolgere:</w:t>
      </w:r>
      <w:r w:rsidR="002D3B52">
        <w:t xml:space="preserve"> produzione di </w:t>
      </w:r>
      <w:proofErr w:type="spellStart"/>
      <w:r w:rsidR="002D3B52">
        <w:t>libraries</w:t>
      </w:r>
      <w:proofErr w:type="spellEnd"/>
      <w:r w:rsidR="002D3B52">
        <w:t xml:space="preserve"> per esperimenti di </w:t>
      </w:r>
      <w:proofErr w:type="spellStart"/>
      <w:r w:rsidR="002D3B52">
        <w:t>Next</w:t>
      </w:r>
      <w:proofErr w:type="spellEnd"/>
      <w:r w:rsidR="002D3B52">
        <w:t xml:space="preserve"> Generation </w:t>
      </w:r>
      <w:proofErr w:type="spellStart"/>
      <w:r w:rsidR="002D3B52">
        <w:t>Sequencing</w:t>
      </w:r>
      <w:proofErr w:type="spellEnd"/>
      <w:r w:rsidR="002D3B52">
        <w:t xml:space="preserve"> (Ex: RNA-</w:t>
      </w:r>
      <w:proofErr w:type="spellStart"/>
      <w:r w:rsidR="002D3B52">
        <w:t>seq</w:t>
      </w:r>
      <w:proofErr w:type="spellEnd"/>
      <w:r w:rsidR="002D3B52">
        <w:t xml:space="preserve">, </w:t>
      </w:r>
      <w:proofErr w:type="spellStart"/>
      <w:r w:rsidR="002D3B52">
        <w:t>ChIP-seq</w:t>
      </w:r>
      <w:proofErr w:type="spellEnd"/>
      <w:r w:rsidR="002D3B52">
        <w:t>, ATAC-</w:t>
      </w:r>
      <w:proofErr w:type="spellStart"/>
      <w:r w:rsidR="002D3B52">
        <w:t>seq</w:t>
      </w:r>
      <w:proofErr w:type="spellEnd"/>
      <w:r w:rsidR="002D3B52">
        <w:t xml:space="preserve">) relativi al progetto del presente bando. </w:t>
      </w:r>
      <w:proofErr w:type="spellStart"/>
      <w:r w:rsidR="002D3B52">
        <w:t>ESpermenti</w:t>
      </w:r>
      <w:proofErr w:type="spellEnd"/>
      <w:r w:rsidR="002D3B52">
        <w:t xml:space="preserve"> di biologia molecolare (Ex: RT-PCR, western </w:t>
      </w:r>
      <w:proofErr w:type="spellStart"/>
      <w:r w:rsidR="002D3B52">
        <w:t>blot</w:t>
      </w:r>
      <w:proofErr w:type="spellEnd"/>
      <w:r w:rsidR="002D3B52">
        <w:t xml:space="preserve">). Purificazione di cellule di mieloma multiplo da campioni di midollo osseo. Stesura di </w:t>
      </w:r>
      <w:proofErr w:type="spellStart"/>
      <w:r w:rsidR="002D3B52">
        <w:t>rport</w:t>
      </w:r>
      <w:proofErr w:type="spellEnd"/>
      <w:r w:rsidR="002D3B52">
        <w:t xml:space="preserve"> periodici sull’attività di ricerca e presentazione dei progressi scientifici relativi al bando in riunioni intramurali ed internazionali.</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386DCF">
        <w:t>1</w:t>
      </w:r>
      <w:r w:rsidR="00B30A8A">
        <w:t>8</w:t>
      </w:r>
      <w:r w:rsidR="00386DCF">
        <w:t>.000,00</w:t>
      </w:r>
    </w:p>
    <w:p w:rsidR="00DE6334" w:rsidRPr="00C90E47" w:rsidRDefault="00DE6334" w:rsidP="003F094A">
      <w:pPr>
        <w:spacing w:line="360" w:lineRule="auto"/>
        <w:jc w:val="center"/>
        <w:rPr>
          <w:b/>
        </w:rPr>
      </w:pPr>
      <w:r w:rsidRPr="00C90E47">
        <w:rPr>
          <w:b/>
        </w:rPr>
        <w:t>Art. 1</w:t>
      </w:r>
    </w:p>
    <w:p w:rsidR="00B73988" w:rsidRPr="00AF7743" w:rsidRDefault="00DE6334" w:rsidP="00313D9D">
      <w:pPr>
        <w:spacing w:line="360" w:lineRule="auto"/>
        <w:jc w:val="both"/>
      </w:pPr>
      <w:r w:rsidRPr="00AF7743">
        <w:rPr>
          <w:b/>
        </w:rPr>
        <w:t>Possono partecipare al concorso gli</w:t>
      </w:r>
      <w:r w:rsidR="00A11505" w:rsidRPr="00AF7743">
        <w:rPr>
          <w:b/>
        </w:rPr>
        <w:t xml:space="preserve"> aspiranti che sono in possesso</w:t>
      </w:r>
      <w:r w:rsidR="00BF02D8" w:rsidRPr="00AF7743">
        <w:rPr>
          <w:b/>
        </w:rPr>
        <w:t xml:space="preserve"> del seguente titolo</w:t>
      </w:r>
      <w:r w:rsidRPr="00AF7743">
        <w:rPr>
          <w:b/>
        </w:rPr>
        <w:t xml:space="preserve"> di studio</w:t>
      </w:r>
      <w:r w:rsidRPr="00AF7743">
        <w:t xml:space="preserve">: </w:t>
      </w:r>
    </w:p>
    <w:p w:rsidR="0087695B" w:rsidRDefault="00B30A8A" w:rsidP="00B30A8A">
      <w:pPr>
        <w:rPr>
          <w:rFonts w:eastAsia="SimHei"/>
        </w:rPr>
      </w:pPr>
      <w:r>
        <w:rPr>
          <w:rFonts w:eastAsia="SimHei"/>
        </w:rPr>
        <w:t xml:space="preserve">Laurea in scienze biologiche o equipollenti. </w:t>
      </w:r>
    </w:p>
    <w:p w:rsidR="00B30A8A" w:rsidRPr="00AF7743" w:rsidRDefault="00B30A8A" w:rsidP="00B30A8A">
      <w:pPr>
        <w:rPr>
          <w:rFonts w:eastAsia="SimHei"/>
        </w:rPr>
      </w:pPr>
    </w:p>
    <w:p w:rsidR="00B30A8A" w:rsidRPr="00AF7743" w:rsidRDefault="0087695B" w:rsidP="00B30A8A">
      <w:pPr>
        <w:rPr>
          <w:rFonts w:eastAsia="SimHei"/>
        </w:rPr>
      </w:pPr>
      <w:r w:rsidRPr="00AF7743">
        <w:rPr>
          <w:b/>
        </w:rPr>
        <w:t xml:space="preserve">Titoli preferenziali: </w:t>
      </w:r>
      <w:r w:rsidR="00B30A8A">
        <w:rPr>
          <w:rFonts w:eastAsia="SimHei"/>
        </w:rPr>
        <w:t xml:space="preserve">Tesi sperimentale in ambito del </w:t>
      </w:r>
      <w:r w:rsidR="002D3B52">
        <w:rPr>
          <w:rFonts w:eastAsia="SimHei"/>
        </w:rPr>
        <w:t>mieloma</w:t>
      </w:r>
      <w:r w:rsidR="00B30A8A">
        <w:rPr>
          <w:rFonts w:eastAsia="SimHei"/>
        </w:rPr>
        <w:t xml:space="preserve"> multiplo.</w:t>
      </w:r>
    </w:p>
    <w:p w:rsidR="00B30A8A" w:rsidRPr="00AF7743" w:rsidRDefault="00B30A8A" w:rsidP="002D3B52">
      <w:pPr>
        <w:rPr>
          <w:rFonts w:eastAsia="SimHei"/>
        </w:rPr>
      </w:pPr>
    </w:p>
    <w:p w:rsidR="00386DCF" w:rsidRDefault="00386DCF" w:rsidP="0087695B">
      <w:pPr>
        <w:spacing w:line="360" w:lineRule="auto"/>
      </w:pPr>
    </w:p>
    <w:p w:rsidR="0087695B" w:rsidRDefault="00DE6334" w:rsidP="0087695B">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2D3B52">
        <w:t>Si richiede provata capacità di metodiche di RNA-</w:t>
      </w:r>
      <w:proofErr w:type="spellStart"/>
      <w:r w:rsidR="002D3B52">
        <w:t>seq</w:t>
      </w:r>
      <w:proofErr w:type="spellEnd"/>
      <w:r w:rsidR="002D3B52">
        <w:t xml:space="preserve">, </w:t>
      </w:r>
      <w:proofErr w:type="spellStart"/>
      <w:r w:rsidR="002D3B52">
        <w:t>ChiP-seq</w:t>
      </w:r>
      <w:proofErr w:type="spellEnd"/>
      <w:r w:rsidR="002D3B52">
        <w:t>, ATAC-</w:t>
      </w:r>
      <w:proofErr w:type="spellStart"/>
      <w:r w:rsidR="002D3B52">
        <w:t>seq</w:t>
      </w:r>
      <w:proofErr w:type="spellEnd"/>
      <w:r w:rsidR="002D3B52">
        <w:t xml:space="preserve">, </w:t>
      </w:r>
      <w:proofErr w:type="spellStart"/>
      <w:r w:rsidR="002D3B52">
        <w:t>Cut&amp;Tag</w:t>
      </w:r>
      <w:proofErr w:type="spellEnd"/>
      <w:r w:rsidR="002D3B52">
        <w:t xml:space="preserve">, </w:t>
      </w:r>
      <w:proofErr w:type="spellStart"/>
      <w:r w:rsidR="002D3B52">
        <w:t>HiC</w:t>
      </w:r>
      <w:proofErr w:type="spellEnd"/>
      <w:r w:rsidR="002D3B52">
        <w:t xml:space="preserve">. Capacità metodiche di biologia </w:t>
      </w:r>
      <w:proofErr w:type="spellStart"/>
      <w:r w:rsidR="002D3B52">
        <w:t>celulare</w:t>
      </w:r>
      <w:proofErr w:type="spellEnd"/>
      <w:r w:rsidR="002D3B52">
        <w:t xml:space="preserve"> e molecolare. Ottima comunicazione in inglese orale e scritta.</w:t>
      </w:r>
      <w:r w:rsidR="0087695B" w:rsidRPr="007720B9">
        <w:t xml:space="preserve"> </w:t>
      </w:r>
    </w:p>
    <w:p w:rsidR="00191CA6" w:rsidRDefault="00191CA6" w:rsidP="0087695B">
      <w:pPr>
        <w:spacing w:line="360" w:lineRule="auto"/>
        <w:jc w:val="both"/>
      </w:pPr>
    </w:p>
    <w:p w:rsidR="00191CA6" w:rsidRDefault="00191CA6" w:rsidP="0087695B">
      <w:pPr>
        <w:spacing w:line="360" w:lineRule="auto"/>
        <w:jc w:val="both"/>
      </w:pPr>
      <w:r w:rsidRPr="00D268A5">
        <w:rPr>
          <w:spacing w:val="1"/>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w:t>
      </w:r>
      <w:r w:rsidRPr="00D268A5">
        <w:rPr>
          <w:spacing w:val="1"/>
        </w:rPr>
        <w:lastRenderedPageBreak/>
        <w:t>come previsto dall’art. 38 bis DL n. 152 del 6.11.2021, convertito in legge n. 233 del 29.12.2021 e dall' art. 7 comma 3, art. 10 della legge n° 24 dell’8 marzo 2017</w:t>
      </w:r>
    </w:p>
    <w:p w:rsidR="00DE6334" w:rsidRPr="00C90E47" w:rsidRDefault="00DE6334" w:rsidP="0087695B">
      <w:pPr>
        <w:spacing w:line="360" w:lineRule="auto"/>
        <w:jc w:val="center"/>
        <w:rPr>
          <w:b/>
        </w:rPr>
      </w:pPr>
      <w:r w:rsidRPr="00C90E47">
        <w:rPr>
          <w:b/>
        </w:rPr>
        <w:t>Art. 2</w:t>
      </w:r>
    </w:p>
    <w:p w:rsidR="0087695B"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2D3B52">
        <w:t xml:space="preserve">SAFU </w:t>
      </w:r>
      <w:r w:rsidR="005F5C6E">
        <w:t xml:space="preserve">dell’Istituto Regina Elena </w:t>
      </w:r>
      <w:r w:rsidR="00D807EC">
        <w:t>s</w:t>
      </w:r>
      <w:r w:rsidR="009307A7" w:rsidRPr="00C90E47">
        <w:t xml:space="preserve">otto la </w:t>
      </w:r>
      <w:r w:rsidR="009307A7" w:rsidRPr="00A84AD4">
        <w:t xml:space="preserve">supervisione </w:t>
      </w:r>
      <w:r w:rsidR="002D3B52">
        <w:t>del Dott. Maurizio Fanciulli</w:t>
      </w:r>
      <w:r w:rsidR="00386DCF">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00A73594">
        <w:t>.</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w:t>
      </w:r>
      <w:r w:rsidR="00564B18">
        <w:t>esentare domanda entro le ore 24</w:t>
      </w:r>
      <w:r w:rsidR="00DE6334" w:rsidRPr="00C90E47">
        <w:t>.00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A73594" w:rsidRDefault="00A73594" w:rsidP="00291400">
      <w:pPr>
        <w:spacing w:line="360" w:lineRule="auto"/>
        <w:jc w:val="center"/>
        <w:rPr>
          <w:b/>
          <w:sz w:val="22"/>
          <w:szCs w:val="22"/>
        </w:rPr>
      </w:pPr>
    </w:p>
    <w:p w:rsidR="004B0B68" w:rsidRPr="000C42A9" w:rsidRDefault="004B0B68" w:rsidP="00291400">
      <w:pPr>
        <w:spacing w:line="360" w:lineRule="auto"/>
        <w:jc w:val="center"/>
        <w:rPr>
          <w:b/>
          <w:sz w:val="22"/>
          <w:szCs w:val="22"/>
        </w:rPr>
      </w:pPr>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A73594">
        <w:rPr>
          <w:b/>
        </w:rPr>
        <w:t>17</w:t>
      </w:r>
      <w:r w:rsidR="0087695B">
        <w:rPr>
          <w:b/>
        </w:rPr>
        <w:t>/11</w:t>
      </w:r>
      <w:r w:rsidR="00D82334">
        <w:rPr>
          <w:b/>
        </w:rPr>
        <w:t>/</w:t>
      </w:r>
      <w:r w:rsidR="003E1154">
        <w:rPr>
          <w:b/>
        </w:rPr>
        <w:t>202</w:t>
      </w:r>
      <w:r w:rsidR="0087695B">
        <w:rPr>
          <w:b/>
        </w:rPr>
        <w:t>2</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A73594">
        <w:rPr>
          <w:b/>
        </w:rPr>
        <w:t>0</w:t>
      </w:r>
      <w:r w:rsidR="002C3629">
        <w:rPr>
          <w:b/>
        </w:rPr>
        <w:t>2</w:t>
      </w:r>
      <w:r w:rsidR="00A73594">
        <w:rPr>
          <w:b/>
        </w:rPr>
        <w:t>/12</w:t>
      </w:r>
      <w:r w:rsidR="00EF3757">
        <w:rPr>
          <w:b/>
        </w:rPr>
        <w:t>/202</w:t>
      </w:r>
      <w:r w:rsidR="0087695B">
        <w:rPr>
          <w:b/>
        </w:rPr>
        <w:t>2</w:t>
      </w:r>
      <w:r w:rsidR="00EF3757">
        <w:rPr>
          <w:b/>
        </w:rPr>
        <w:t>.</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6246E8">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91CA6"/>
    <w:rsid w:val="001B72A0"/>
    <w:rsid w:val="001B7AA4"/>
    <w:rsid w:val="001D6346"/>
    <w:rsid w:val="001E0185"/>
    <w:rsid w:val="001E6437"/>
    <w:rsid w:val="002036FD"/>
    <w:rsid w:val="00205FBE"/>
    <w:rsid w:val="00256BE6"/>
    <w:rsid w:val="00263A54"/>
    <w:rsid w:val="002820CE"/>
    <w:rsid w:val="00291400"/>
    <w:rsid w:val="0029375B"/>
    <w:rsid w:val="002B4067"/>
    <w:rsid w:val="002C1907"/>
    <w:rsid w:val="002C3629"/>
    <w:rsid w:val="002C4DF5"/>
    <w:rsid w:val="002D3B52"/>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84246"/>
    <w:rsid w:val="00492F31"/>
    <w:rsid w:val="004B0B68"/>
    <w:rsid w:val="004C54E3"/>
    <w:rsid w:val="004C593F"/>
    <w:rsid w:val="004C5DAB"/>
    <w:rsid w:val="0052225D"/>
    <w:rsid w:val="005355F3"/>
    <w:rsid w:val="00545036"/>
    <w:rsid w:val="0055055E"/>
    <w:rsid w:val="00564B18"/>
    <w:rsid w:val="00564DB8"/>
    <w:rsid w:val="0058737A"/>
    <w:rsid w:val="00592C0F"/>
    <w:rsid w:val="00592D3E"/>
    <w:rsid w:val="005A5D6F"/>
    <w:rsid w:val="005B120B"/>
    <w:rsid w:val="005C0078"/>
    <w:rsid w:val="005D27D5"/>
    <w:rsid w:val="005F5C6E"/>
    <w:rsid w:val="00606F89"/>
    <w:rsid w:val="006210CD"/>
    <w:rsid w:val="00622538"/>
    <w:rsid w:val="006246E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733EB"/>
    <w:rsid w:val="0087695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3594"/>
    <w:rsid w:val="00A77574"/>
    <w:rsid w:val="00A82665"/>
    <w:rsid w:val="00A82823"/>
    <w:rsid w:val="00A84AD4"/>
    <w:rsid w:val="00A87B0C"/>
    <w:rsid w:val="00AB1B5A"/>
    <w:rsid w:val="00AC412A"/>
    <w:rsid w:val="00AC54F0"/>
    <w:rsid w:val="00AD44AE"/>
    <w:rsid w:val="00AD5387"/>
    <w:rsid w:val="00AF0273"/>
    <w:rsid w:val="00AF7743"/>
    <w:rsid w:val="00B027AA"/>
    <w:rsid w:val="00B232DC"/>
    <w:rsid w:val="00B30A8A"/>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4AC1"/>
    <w:rsid w:val="00C85A80"/>
    <w:rsid w:val="00C868DC"/>
    <w:rsid w:val="00C90E47"/>
    <w:rsid w:val="00CA19FD"/>
    <w:rsid w:val="00CA260E"/>
    <w:rsid w:val="00CA7086"/>
    <w:rsid w:val="00CD03F8"/>
    <w:rsid w:val="00CD57AD"/>
    <w:rsid w:val="00CE1DFA"/>
    <w:rsid w:val="00CE56DF"/>
    <w:rsid w:val="00CE7D0E"/>
    <w:rsid w:val="00D00D45"/>
    <w:rsid w:val="00D138FF"/>
    <w:rsid w:val="00D5109C"/>
    <w:rsid w:val="00D51428"/>
    <w:rsid w:val="00D71915"/>
    <w:rsid w:val="00D75630"/>
    <w:rsid w:val="00D773B6"/>
    <w:rsid w:val="00D807EC"/>
    <w:rsid w:val="00D82334"/>
    <w:rsid w:val="00DA012B"/>
    <w:rsid w:val="00DC7CB0"/>
    <w:rsid w:val="00DD1EE6"/>
    <w:rsid w:val="00DE6334"/>
    <w:rsid w:val="00DE7E84"/>
    <w:rsid w:val="00DF3AF4"/>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E503CC"/>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B3F69-8E8F-4BA4-9431-4D457782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2287</Words>
  <Characters>13042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19</cp:revision>
  <cp:lastPrinted>2022-11-14T07:05:00Z</cp:lastPrinted>
  <dcterms:created xsi:type="dcterms:W3CDTF">2018-01-08T11:49:00Z</dcterms:created>
  <dcterms:modified xsi:type="dcterms:W3CDTF">2022-11-28T14:23:00Z</dcterms:modified>
</cp:coreProperties>
</file>