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BF798C">
        <w:t xml:space="preserve"> </w:t>
      </w:r>
      <w:r w:rsidR="003F7CBE">
        <w:t>108</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D546E9" w:rsidRDefault="00496E7A" w:rsidP="00D546E9">
      <w:pPr>
        <w:spacing w:before="204" w:line="360" w:lineRule="auto"/>
        <w:ind w:left="112" w:right="904"/>
        <w:jc w:val="both"/>
        <w:rPr>
          <w:sz w:val="24"/>
        </w:rPr>
      </w:pPr>
      <w:r w:rsidRPr="0085134C">
        <w:rPr>
          <w:sz w:val="24"/>
        </w:rPr>
        <w:t xml:space="preserve">Gli Istituti Fisioterapici </w:t>
      </w:r>
      <w:proofErr w:type="spellStart"/>
      <w:r w:rsidRPr="0085134C">
        <w:rPr>
          <w:sz w:val="24"/>
        </w:rPr>
        <w:t>Ospitalieri</w:t>
      </w:r>
      <w:proofErr w:type="spellEnd"/>
      <w:r w:rsidRPr="0085134C">
        <w:rPr>
          <w:sz w:val="24"/>
        </w:rPr>
        <w:t xml:space="preserve"> di Roma, nell’ambito e per il raggiungimento dei propri fini</w:t>
      </w:r>
      <w:r w:rsidRPr="0085134C">
        <w:rPr>
          <w:spacing w:val="1"/>
          <w:sz w:val="24"/>
        </w:rPr>
        <w:t xml:space="preserve"> </w:t>
      </w:r>
      <w:r w:rsidRPr="0085134C">
        <w:rPr>
          <w:sz w:val="24"/>
        </w:rPr>
        <w:t>istituzionali</w:t>
      </w:r>
      <w:r w:rsidRPr="0085134C">
        <w:rPr>
          <w:spacing w:val="29"/>
          <w:sz w:val="24"/>
        </w:rPr>
        <w:t xml:space="preserve"> </w:t>
      </w:r>
      <w:r w:rsidRPr="0085134C">
        <w:rPr>
          <w:sz w:val="24"/>
        </w:rPr>
        <w:t>di</w:t>
      </w:r>
      <w:r w:rsidRPr="0085134C">
        <w:rPr>
          <w:spacing w:val="29"/>
          <w:sz w:val="24"/>
        </w:rPr>
        <w:t xml:space="preserve"> </w:t>
      </w:r>
      <w:r w:rsidRPr="0085134C">
        <w:rPr>
          <w:sz w:val="24"/>
        </w:rPr>
        <w:t>ricerca,</w:t>
      </w:r>
      <w:r w:rsidRPr="0085134C">
        <w:rPr>
          <w:spacing w:val="30"/>
          <w:sz w:val="24"/>
        </w:rPr>
        <w:t xml:space="preserve"> </w:t>
      </w:r>
      <w:r w:rsidRPr="0085134C">
        <w:rPr>
          <w:sz w:val="24"/>
        </w:rPr>
        <w:t>in</w:t>
      </w:r>
      <w:r w:rsidRPr="0085134C">
        <w:rPr>
          <w:spacing w:val="29"/>
          <w:sz w:val="24"/>
        </w:rPr>
        <w:t xml:space="preserve"> </w:t>
      </w:r>
      <w:r w:rsidRPr="0085134C">
        <w:rPr>
          <w:sz w:val="24"/>
        </w:rPr>
        <w:t>ottemperanza</w:t>
      </w:r>
      <w:r w:rsidRPr="0085134C">
        <w:rPr>
          <w:spacing w:val="31"/>
          <w:sz w:val="24"/>
        </w:rPr>
        <w:t xml:space="preserve"> </w:t>
      </w:r>
      <w:r w:rsidRPr="0085134C">
        <w:rPr>
          <w:sz w:val="24"/>
        </w:rPr>
        <w:t>al</w:t>
      </w:r>
      <w:r w:rsidRPr="0085134C">
        <w:rPr>
          <w:spacing w:val="29"/>
          <w:sz w:val="24"/>
        </w:rPr>
        <w:t xml:space="preserve"> </w:t>
      </w:r>
      <w:r w:rsidRPr="0085134C">
        <w:rPr>
          <w:sz w:val="24"/>
        </w:rPr>
        <w:t>Regolamento</w:t>
      </w:r>
      <w:r w:rsidRPr="0085134C">
        <w:rPr>
          <w:spacing w:val="29"/>
          <w:sz w:val="24"/>
        </w:rPr>
        <w:t xml:space="preserve"> </w:t>
      </w:r>
      <w:r w:rsidRPr="0085134C">
        <w:rPr>
          <w:sz w:val="24"/>
        </w:rPr>
        <w:t>d’Istituto</w:t>
      </w:r>
      <w:r w:rsidRPr="0085134C">
        <w:rPr>
          <w:spacing w:val="30"/>
          <w:sz w:val="24"/>
        </w:rPr>
        <w:t xml:space="preserve"> </w:t>
      </w:r>
      <w:r w:rsidRPr="0085134C">
        <w:rPr>
          <w:sz w:val="24"/>
        </w:rPr>
        <w:t>approvato</w:t>
      </w:r>
      <w:r w:rsidRPr="0085134C">
        <w:rPr>
          <w:spacing w:val="29"/>
          <w:sz w:val="24"/>
        </w:rPr>
        <w:t xml:space="preserve"> </w:t>
      </w:r>
      <w:r w:rsidRPr="0085134C">
        <w:rPr>
          <w:sz w:val="24"/>
        </w:rPr>
        <w:t>con</w:t>
      </w:r>
      <w:r w:rsidRPr="0085134C">
        <w:rPr>
          <w:spacing w:val="30"/>
          <w:sz w:val="24"/>
        </w:rPr>
        <w:t xml:space="preserve"> </w:t>
      </w:r>
      <w:r w:rsidRPr="0085134C">
        <w:rPr>
          <w:sz w:val="24"/>
        </w:rPr>
        <w:t>deliberazione</w:t>
      </w:r>
      <w:r w:rsidRPr="0085134C">
        <w:rPr>
          <w:spacing w:val="28"/>
          <w:sz w:val="24"/>
        </w:rPr>
        <w:t xml:space="preserve"> </w:t>
      </w:r>
      <w:r w:rsidRPr="0085134C">
        <w:rPr>
          <w:sz w:val="24"/>
        </w:rPr>
        <w:t>n.</w:t>
      </w:r>
      <w:r w:rsidRPr="0085134C">
        <w:rPr>
          <w:spacing w:val="-58"/>
          <w:sz w:val="24"/>
        </w:rPr>
        <w:t xml:space="preserve"> </w:t>
      </w:r>
      <w:r w:rsidR="00EC1C05" w:rsidRPr="0085134C">
        <w:rPr>
          <w:sz w:val="24"/>
        </w:rPr>
        <w:t>411</w:t>
      </w:r>
      <w:r w:rsidRPr="0085134C">
        <w:rPr>
          <w:sz w:val="24"/>
        </w:rPr>
        <w:t xml:space="preserve"> del </w:t>
      </w:r>
      <w:r w:rsidR="00EC1C05" w:rsidRPr="0085134C">
        <w:rPr>
          <w:sz w:val="24"/>
        </w:rPr>
        <w:t>26.05.2022</w:t>
      </w:r>
      <w:r w:rsidRPr="0085134C">
        <w:rPr>
          <w:sz w:val="24"/>
        </w:rPr>
        <w:t>, procede all’indizione di un bando pubblico per titoli ed esame colloquio, per il</w:t>
      </w:r>
      <w:r w:rsidRPr="0085134C">
        <w:rPr>
          <w:spacing w:val="1"/>
          <w:sz w:val="24"/>
        </w:rPr>
        <w:t xml:space="preserve"> </w:t>
      </w:r>
      <w:r w:rsidRPr="0085134C">
        <w:rPr>
          <w:sz w:val="24"/>
        </w:rPr>
        <w:t xml:space="preserve">conferimento di n. 1 borsa di studio, tipologia </w:t>
      </w:r>
      <w:r w:rsidR="00D546E9">
        <w:rPr>
          <w:b/>
          <w:sz w:val="24"/>
        </w:rPr>
        <w:t>A</w:t>
      </w:r>
      <w:r w:rsidRPr="0085134C">
        <w:rPr>
          <w:sz w:val="24"/>
        </w:rPr>
        <w:t xml:space="preserve">, </w:t>
      </w:r>
      <w:r w:rsidR="00304522">
        <w:rPr>
          <w:sz w:val="24"/>
        </w:rPr>
        <w:t xml:space="preserve">nell’ambito del fondo </w:t>
      </w:r>
      <w:r w:rsidR="003F7CBE">
        <w:rPr>
          <w:sz w:val="24"/>
        </w:rPr>
        <w:t>Cod. IFO 21/14/R/29</w:t>
      </w:r>
      <w:r w:rsidR="00D546E9" w:rsidRPr="00D546E9">
        <w:rPr>
          <w:sz w:val="24"/>
        </w:rPr>
        <w:t xml:space="preserve"> di cui è responsabi</w:t>
      </w:r>
      <w:r w:rsidR="00D546E9">
        <w:rPr>
          <w:sz w:val="24"/>
        </w:rPr>
        <w:t xml:space="preserve">le il </w:t>
      </w:r>
      <w:r w:rsidR="003F7CBE">
        <w:rPr>
          <w:sz w:val="24"/>
        </w:rPr>
        <w:t xml:space="preserve">Dott. Matteo Allegretti </w:t>
      </w:r>
      <w:r w:rsidR="00D546E9" w:rsidRPr="00D546E9">
        <w:rPr>
          <w:sz w:val="24"/>
        </w:rPr>
        <w:t>per lo svolgimento del progetto dal titolo “</w:t>
      </w:r>
      <w:r w:rsidR="00D546E9" w:rsidRPr="00C3450A">
        <w:rPr>
          <w:color w:val="000000"/>
          <w:shd w:val="clear" w:color="auto" w:fill="FFFFFF"/>
        </w:rPr>
        <w:t>:</w:t>
      </w:r>
      <w:r w:rsidR="00D546E9">
        <w:rPr>
          <w:color w:val="000000"/>
          <w:shd w:val="clear" w:color="auto" w:fill="FFFFFF"/>
        </w:rPr>
        <w:t xml:space="preserve"> “</w:t>
      </w:r>
      <w:r w:rsidR="003F7CBE">
        <w:rPr>
          <w:i/>
          <w:color w:val="000000"/>
          <w:sz w:val="24"/>
          <w:szCs w:val="24"/>
          <w:shd w:val="clear" w:color="auto" w:fill="FFFFFF"/>
        </w:rPr>
        <w:t xml:space="preserve">NANO-COVID-TEST: Triage nano-fotonico, </w:t>
      </w:r>
      <w:proofErr w:type="spellStart"/>
      <w:r w:rsidR="003F7CBE">
        <w:rPr>
          <w:i/>
          <w:color w:val="000000"/>
          <w:sz w:val="24"/>
          <w:szCs w:val="24"/>
          <w:shd w:val="clear" w:color="auto" w:fill="FFFFFF"/>
        </w:rPr>
        <w:t>label</w:t>
      </w:r>
      <w:proofErr w:type="spellEnd"/>
      <w:r w:rsidR="003F7CBE">
        <w:rPr>
          <w:i/>
          <w:color w:val="000000"/>
          <w:sz w:val="24"/>
          <w:szCs w:val="24"/>
          <w:shd w:val="clear" w:color="auto" w:fill="FFFFFF"/>
        </w:rPr>
        <w:t xml:space="preserve">-free, per </w:t>
      </w:r>
      <w:proofErr w:type="spellStart"/>
      <w:r w:rsidR="003F7CBE">
        <w:rPr>
          <w:i/>
          <w:color w:val="000000"/>
          <w:sz w:val="24"/>
          <w:szCs w:val="24"/>
          <w:shd w:val="clear" w:color="auto" w:fill="FFFFFF"/>
        </w:rPr>
        <w:t>anticpori</w:t>
      </w:r>
      <w:proofErr w:type="spellEnd"/>
      <w:r w:rsidR="003F7CBE">
        <w:rPr>
          <w:i/>
          <w:color w:val="000000"/>
          <w:sz w:val="24"/>
          <w:szCs w:val="24"/>
          <w:shd w:val="clear" w:color="auto" w:fill="FFFFFF"/>
        </w:rPr>
        <w:t xml:space="preserve"> sierici </w:t>
      </w:r>
      <w:proofErr w:type="spellStart"/>
      <w:r w:rsidR="003F7CBE">
        <w:rPr>
          <w:i/>
          <w:color w:val="000000"/>
          <w:sz w:val="24"/>
          <w:szCs w:val="24"/>
          <w:shd w:val="clear" w:color="auto" w:fill="FFFFFF"/>
        </w:rPr>
        <w:t>amti</w:t>
      </w:r>
      <w:proofErr w:type="spellEnd"/>
      <w:r w:rsidR="003F7CBE">
        <w:rPr>
          <w:i/>
          <w:color w:val="000000"/>
          <w:sz w:val="24"/>
          <w:szCs w:val="24"/>
          <w:shd w:val="clear" w:color="auto" w:fill="FFFFFF"/>
        </w:rPr>
        <w:t>-SARS CoV2  dedicato ad ambienti ospedalieri a carattere non infettivologico</w:t>
      </w:r>
      <w:r w:rsidR="00D546E9" w:rsidRPr="00D546E9">
        <w:rPr>
          <w:color w:val="000000"/>
          <w:sz w:val="24"/>
          <w:szCs w:val="24"/>
          <w:shd w:val="clear" w:color="auto" w:fill="FFFFFF"/>
        </w:rPr>
        <w:t>”</w:t>
      </w:r>
      <w:r w:rsidR="00D546E9">
        <w:rPr>
          <w:sz w:val="24"/>
          <w:szCs w:val="24"/>
        </w:rPr>
        <w:t>.</w:t>
      </w:r>
    </w:p>
    <w:p w:rsidR="0062604F" w:rsidRPr="00D546E9" w:rsidRDefault="00496E7A" w:rsidP="00D546E9">
      <w:pPr>
        <w:spacing w:before="204" w:line="360" w:lineRule="auto"/>
        <w:ind w:left="112" w:right="904"/>
        <w:jc w:val="both"/>
        <w:rPr>
          <w:sz w:val="24"/>
          <w:szCs w:val="24"/>
        </w:rPr>
      </w:pPr>
      <w:r w:rsidRPr="00D546E9">
        <w:rPr>
          <w:sz w:val="24"/>
          <w:szCs w:val="24"/>
        </w:rPr>
        <w:t>La durata dell’incarico, le attività da svolgere ed il compenso previsto, sono di seguito specificati.</w:t>
      </w:r>
      <w:r w:rsidRPr="00D546E9">
        <w:rPr>
          <w:spacing w:val="1"/>
          <w:sz w:val="24"/>
          <w:szCs w:val="24"/>
        </w:rPr>
        <w:t xml:space="preserve"> </w:t>
      </w:r>
    </w:p>
    <w:p w:rsidR="009D4129" w:rsidRPr="0085134C" w:rsidRDefault="009D4129" w:rsidP="00D50C73">
      <w:pPr>
        <w:pStyle w:val="Corpotesto"/>
        <w:spacing w:before="1" w:line="360" w:lineRule="auto"/>
        <w:ind w:right="879"/>
        <w:rPr>
          <w:b/>
        </w:rPr>
      </w:pPr>
    </w:p>
    <w:p w:rsidR="002A0626" w:rsidRPr="0085134C" w:rsidRDefault="00496E7A" w:rsidP="004F5098">
      <w:pPr>
        <w:pStyle w:val="Corpotesto"/>
        <w:spacing w:before="1" w:line="360" w:lineRule="auto"/>
        <w:ind w:right="1021"/>
      </w:pPr>
      <w:r w:rsidRPr="0085134C">
        <w:rPr>
          <w:b/>
        </w:rPr>
        <w:t>Durata:</w:t>
      </w:r>
      <w:r w:rsidRPr="0085134C">
        <w:rPr>
          <w:b/>
          <w:spacing w:val="1"/>
        </w:rPr>
        <w:t xml:space="preserve"> </w:t>
      </w:r>
      <w:r w:rsidR="003F7CBE">
        <w:rPr>
          <w:spacing w:val="1"/>
        </w:rPr>
        <w:t xml:space="preserve">5 </w:t>
      </w:r>
      <w:r w:rsidR="00D546E9">
        <w:rPr>
          <w:spacing w:val="1"/>
        </w:rPr>
        <w:t>mesi</w:t>
      </w:r>
      <w:r w:rsidR="00F9234E" w:rsidRPr="0085134C">
        <w:rPr>
          <w:spacing w:val="1"/>
        </w:rPr>
        <w:t xml:space="preserve">, </w:t>
      </w:r>
      <w:r w:rsidR="00CC21A0">
        <w:t xml:space="preserve">a decorrere </w:t>
      </w:r>
      <w:r w:rsidR="003F7CBE">
        <w:rPr>
          <w:spacing w:val="3"/>
        </w:rPr>
        <w:t xml:space="preserve">dal </w:t>
      </w:r>
      <w:r w:rsidRPr="0085134C">
        <w:t>primo</w:t>
      </w:r>
      <w:r w:rsidRPr="0085134C">
        <w:rPr>
          <w:spacing w:val="2"/>
        </w:rPr>
        <w:t xml:space="preserve"> </w:t>
      </w:r>
      <w:r w:rsidRPr="0085134C">
        <w:t>giorno</w:t>
      </w:r>
      <w:r w:rsidRPr="0085134C">
        <w:rPr>
          <w:spacing w:val="2"/>
        </w:rPr>
        <w:t xml:space="preserve"> </w:t>
      </w:r>
      <w:r w:rsidRPr="0085134C">
        <w:t>utile</w:t>
      </w:r>
      <w:r w:rsidRPr="0085134C">
        <w:rPr>
          <w:spacing w:val="1"/>
        </w:rPr>
        <w:t xml:space="preserve"> </w:t>
      </w:r>
      <w:r w:rsidRPr="0085134C">
        <w:t>immediatamente</w:t>
      </w:r>
      <w:r w:rsidRPr="0085134C">
        <w:rPr>
          <w:spacing w:val="1"/>
        </w:rPr>
        <w:t xml:space="preserve"> </w:t>
      </w:r>
      <w:r w:rsidRPr="0085134C">
        <w:t>successivo</w:t>
      </w:r>
      <w:r w:rsidRPr="0085134C">
        <w:rPr>
          <w:spacing w:val="2"/>
        </w:rPr>
        <w:t xml:space="preserve"> </w:t>
      </w:r>
      <w:r w:rsidRPr="0085134C">
        <w:t>alla</w:t>
      </w:r>
      <w:r w:rsidRPr="0085134C">
        <w:rPr>
          <w:spacing w:val="1"/>
        </w:rPr>
        <w:t xml:space="preserve"> </w:t>
      </w:r>
      <w:r w:rsidRPr="0085134C">
        <w:t>data</w:t>
      </w:r>
      <w:r w:rsidRPr="0085134C">
        <w:rPr>
          <w:spacing w:val="1"/>
        </w:rPr>
        <w:t xml:space="preserve"> </w:t>
      </w:r>
      <w:r w:rsidRPr="0085134C">
        <w:t>di</w:t>
      </w:r>
      <w:r w:rsidRPr="0085134C">
        <w:rPr>
          <w:spacing w:val="2"/>
        </w:rPr>
        <w:t xml:space="preserve"> </w:t>
      </w:r>
      <w:r w:rsidRPr="0085134C">
        <w:t>adozione</w:t>
      </w:r>
      <w:r w:rsidRPr="0085134C">
        <w:rPr>
          <w:spacing w:val="-57"/>
        </w:rPr>
        <w:t xml:space="preserve"> </w:t>
      </w:r>
      <w:r w:rsidRPr="0085134C">
        <w:t>del</w:t>
      </w:r>
      <w:r w:rsidRPr="0085134C">
        <w:rPr>
          <w:spacing w:val="-2"/>
        </w:rPr>
        <w:t xml:space="preserve"> </w:t>
      </w:r>
      <w:r w:rsidRPr="0085134C">
        <w:t>provvedimento</w:t>
      </w:r>
      <w:r w:rsidRPr="0085134C">
        <w:rPr>
          <w:spacing w:val="-1"/>
        </w:rPr>
        <w:t xml:space="preserve"> </w:t>
      </w:r>
      <w:r w:rsidRPr="0085134C">
        <w:t>di</w:t>
      </w:r>
      <w:r w:rsidRPr="0085134C">
        <w:rPr>
          <w:spacing w:val="-1"/>
        </w:rPr>
        <w:t xml:space="preserve"> </w:t>
      </w:r>
      <w:r w:rsidRPr="0085134C">
        <w:t>nomina</w:t>
      </w:r>
      <w:r w:rsidRPr="0085134C">
        <w:rPr>
          <w:spacing w:val="-2"/>
        </w:rPr>
        <w:t xml:space="preserve"> </w:t>
      </w:r>
      <w:r w:rsidRPr="0085134C">
        <w:t>da</w:t>
      </w:r>
      <w:r w:rsidRPr="0085134C">
        <w:rPr>
          <w:spacing w:val="-2"/>
        </w:rPr>
        <w:t xml:space="preserve"> </w:t>
      </w:r>
      <w:r w:rsidRPr="0085134C">
        <w:t>individuarsi,</w:t>
      </w:r>
      <w:r w:rsidRPr="0085134C">
        <w:rPr>
          <w:spacing w:val="-1"/>
        </w:rPr>
        <w:t xml:space="preserve"> </w:t>
      </w:r>
      <w:r w:rsidRPr="0085134C">
        <w:t>in</w:t>
      </w:r>
      <w:r w:rsidRPr="0085134C">
        <w:rPr>
          <w:spacing w:val="-1"/>
        </w:rPr>
        <w:t xml:space="preserve"> </w:t>
      </w:r>
      <w:r w:rsidRPr="0085134C">
        <w:t>ogni</w:t>
      </w:r>
      <w:r w:rsidRPr="0085134C">
        <w:rPr>
          <w:spacing w:val="-1"/>
        </w:rPr>
        <w:t xml:space="preserve"> </w:t>
      </w:r>
      <w:r w:rsidRPr="0085134C">
        <w:t>caso,</w:t>
      </w:r>
      <w:r w:rsidRPr="0085134C">
        <w:rPr>
          <w:spacing w:val="-1"/>
        </w:rPr>
        <w:t xml:space="preserve"> </w:t>
      </w:r>
      <w:r w:rsidRPr="0085134C">
        <w:t>nel</w:t>
      </w:r>
      <w:r w:rsidRPr="0085134C">
        <w:rPr>
          <w:spacing w:val="-2"/>
        </w:rPr>
        <w:t xml:space="preserve"> </w:t>
      </w:r>
      <w:r w:rsidRPr="0085134C">
        <w:t>1°</w:t>
      </w:r>
      <w:r w:rsidRPr="0085134C">
        <w:rPr>
          <w:spacing w:val="-1"/>
        </w:rPr>
        <w:t xml:space="preserve"> </w:t>
      </w:r>
      <w:r w:rsidRPr="0085134C">
        <w:t>o</w:t>
      </w:r>
      <w:r w:rsidRPr="0085134C">
        <w:rPr>
          <w:spacing w:val="-1"/>
        </w:rPr>
        <w:t xml:space="preserve"> </w:t>
      </w:r>
      <w:r w:rsidRPr="0085134C">
        <w:t>nel</w:t>
      </w:r>
      <w:r w:rsidRPr="0085134C">
        <w:rPr>
          <w:spacing w:val="-1"/>
        </w:rPr>
        <w:t xml:space="preserve"> </w:t>
      </w:r>
      <w:r w:rsidRPr="0085134C">
        <w:t>16°</w:t>
      </w:r>
      <w:r w:rsidRPr="0085134C">
        <w:rPr>
          <w:spacing w:val="-1"/>
        </w:rPr>
        <w:t xml:space="preserve"> </w:t>
      </w:r>
      <w:r w:rsidRPr="0085134C">
        <w:t>giorno</w:t>
      </w:r>
      <w:r w:rsidRPr="0085134C">
        <w:rPr>
          <w:spacing w:val="-1"/>
        </w:rPr>
        <w:t xml:space="preserve"> </w:t>
      </w:r>
      <w:r w:rsidRPr="0085134C">
        <w:t>di</w:t>
      </w:r>
      <w:r w:rsidRPr="0085134C">
        <w:rPr>
          <w:spacing w:val="-1"/>
        </w:rPr>
        <w:t xml:space="preserve"> </w:t>
      </w:r>
      <w:r w:rsidRPr="0085134C">
        <w:t>ciascun</w:t>
      </w:r>
      <w:r w:rsidRPr="0085134C">
        <w:rPr>
          <w:spacing w:val="-1"/>
        </w:rPr>
        <w:t xml:space="preserve"> </w:t>
      </w:r>
      <w:r w:rsidRPr="0085134C">
        <w:t>mese</w:t>
      </w:r>
      <w:r w:rsidR="00F9234E" w:rsidRPr="0085134C">
        <w:t>.</w:t>
      </w:r>
    </w:p>
    <w:p w:rsidR="005032BF" w:rsidRPr="0085134C" w:rsidRDefault="005032BF" w:rsidP="005032BF">
      <w:pPr>
        <w:rPr>
          <w:sz w:val="36"/>
          <w:szCs w:val="24"/>
        </w:rPr>
      </w:pPr>
    </w:p>
    <w:p w:rsidR="005032BF" w:rsidRPr="00D546E9" w:rsidRDefault="00496E7A" w:rsidP="00D546E9">
      <w:pPr>
        <w:spacing w:line="360" w:lineRule="auto"/>
        <w:ind w:left="142" w:right="1021"/>
        <w:jc w:val="both"/>
        <w:rPr>
          <w:rFonts w:asciiTheme="majorHAnsi" w:hAnsiTheme="majorHAnsi"/>
        </w:rPr>
      </w:pPr>
      <w:r w:rsidRPr="0085134C">
        <w:rPr>
          <w:b/>
          <w:sz w:val="24"/>
          <w:szCs w:val="24"/>
        </w:rPr>
        <w:t xml:space="preserve">Attività da svolgere: </w:t>
      </w:r>
      <w:r w:rsidR="003F7CBE">
        <w:rPr>
          <w:rFonts w:asciiTheme="majorHAnsi" w:hAnsiTheme="majorHAnsi"/>
        </w:rPr>
        <w:t>analisi dal titolo anticorpale in campioni biologici provenienti da soggetti affetti o in convalescenza dopo infezione da SARS-CoV2 attraverso saggi LISA e/o PCR quantitativa (RT-</w:t>
      </w:r>
      <w:proofErr w:type="spellStart"/>
      <w:r w:rsidR="003F7CBE">
        <w:rPr>
          <w:rFonts w:asciiTheme="majorHAnsi" w:hAnsiTheme="majorHAnsi"/>
        </w:rPr>
        <w:t>qPCR</w:t>
      </w:r>
      <w:proofErr w:type="spellEnd"/>
      <w:r w:rsidR="003F7CBE">
        <w:rPr>
          <w:rFonts w:asciiTheme="majorHAnsi" w:hAnsiTheme="majorHAnsi"/>
        </w:rPr>
        <w:t>) presso IRE.</w:t>
      </w:r>
      <w:r w:rsidR="00CC21A0">
        <w:rPr>
          <w:rFonts w:asciiTheme="majorHAnsi" w:hAnsiTheme="majorHAnsi"/>
        </w:rPr>
        <w:t xml:space="preserve"> Allestimento di controlli sperimentali per la valutazione del titolo anticorpale e pianificazione esperimenti mediante apparato </w:t>
      </w:r>
      <w:proofErr w:type="spellStart"/>
      <w:r w:rsidR="00CC21A0">
        <w:rPr>
          <w:rFonts w:asciiTheme="majorHAnsi" w:hAnsiTheme="majorHAnsi"/>
        </w:rPr>
        <w:t>nanofotonico</w:t>
      </w:r>
      <w:proofErr w:type="spellEnd"/>
      <w:r w:rsidR="00CC21A0">
        <w:rPr>
          <w:rFonts w:asciiTheme="majorHAnsi" w:hAnsiTheme="majorHAnsi"/>
        </w:rPr>
        <w:t xml:space="preserve"> presso </w:t>
      </w:r>
      <w:proofErr w:type="spellStart"/>
      <w:r w:rsidR="00CC21A0">
        <w:rPr>
          <w:rFonts w:asciiTheme="majorHAnsi" w:hAnsiTheme="majorHAnsi"/>
        </w:rPr>
        <w:t>Dip</w:t>
      </w:r>
      <w:proofErr w:type="spellEnd"/>
      <w:r w:rsidR="00CC21A0">
        <w:rPr>
          <w:rFonts w:asciiTheme="majorHAnsi" w:hAnsiTheme="majorHAnsi"/>
        </w:rPr>
        <w:t>. SBAI, Sapienza Università di Roma.</w:t>
      </w:r>
    </w:p>
    <w:p w:rsidR="002A0626" w:rsidRPr="0085134C" w:rsidRDefault="005032BF" w:rsidP="00B06180">
      <w:pPr>
        <w:ind w:left="-739" w:firstLine="851"/>
        <w:rPr>
          <w:sz w:val="24"/>
          <w:szCs w:val="24"/>
        </w:rPr>
      </w:pPr>
      <w:r w:rsidRPr="0085134C">
        <w:rPr>
          <w:sz w:val="24"/>
          <w:szCs w:val="24"/>
        </w:rPr>
        <w:t>I suddetti requisiti dovranno essere posseduti alla data di scadenza del bando di concorso.</w:t>
      </w:r>
    </w:p>
    <w:p w:rsidR="00265399" w:rsidRPr="0085134C" w:rsidRDefault="00265399" w:rsidP="00D50C73">
      <w:pPr>
        <w:spacing w:line="360" w:lineRule="auto"/>
        <w:ind w:right="879"/>
        <w:jc w:val="both"/>
        <w:rPr>
          <w:spacing w:val="1"/>
          <w:sz w:val="24"/>
          <w:szCs w:val="24"/>
        </w:rPr>
      </w:pPr>
    </w:p>
    <w:p w:rsidR="002A0626" w:rsidRPr="00D546E9" w:rsidRDefault="00496E7A" w:rsidP="00D546E9">
      <w:pPr>
        <w:ind w:firstLine="111"/>
        <w:rPr>
          <w:sz w:val="24"/>
        </w:rPr>
      </w:pPr>
      <w:r w:rsidRPr="0085134C">
        <w:rPr>
          <w:b/>
          <w:sz w:val="24"/>
        </w:rPr>
        <w:t>Compenso</w:t>
      </w:r>
      <w:r w:rsidRPr="0085134C">
        <w:rPr>
          <w:b/>
          <w:spacing w:val="-1"/>
          <w:sz w:val="24"/>
        </w:rPr>
        <w:t xml:space="preserve"> </w:t>
      </w:r>
      <w:r w:rsidR="00304522">
        <w:rPr>
          <w:b/>
          <w:sz w:val="24"/>
        </w:rPr>
        <w:t>lordo</w:t>
      </w:r>
      <w:r w:rsidRPr="0085134C">
        <w:rPr>
          <w:b/>
          <w:sz w:val="24"/>
        </w:rPr>
        <w:t>:</w:t>
      </w:r>
      <w:r w:rsidRPr="0085134C">
        <w:rPr>
          <w:b/>
          <w:spacing w:val="-2"/>
          <w:sz w:val="24"/>
        </w:rPr>
        <w:t xml:space="preserve"> </w:t>
      </w:r>
      <w:r w:rsidRPr="0085134C">
        <w:rPr>
          <w:sz w:val="24"/>
        </w:rPr>
        <w:t xml:space="preserve">€ </w:t>
      </w:r>
      <w:r w:rsidR="00CC21A0">
        <w:rPr>
          <w:sz w:val="24"/>
        </w:rPr>
        <w:t>5.660,00</w:t>
      </w:r>
    </w:p>
    <w:p w:rsidR="002A0626" w:rsidRPr="0085134C" w:rsidRDefault="00496E7A" w:rsidP="00B06180">
      <w:pPr>
        <w:pStyle w:val="Titolo1"/>
        <w:spacing w:before="144"/>
        <w:ind w:left="0" w:right="907"/>
        <w:jc w:val="center"/>
      </w:pPr>
      <w:r w:rsidRPr="0085134C">
        <w:t>Art.</w:t>
      </w:r>
      <w:r w:rsidRPr="0085134C">
        <w:rPr>
          <w:spacing w:val="-2"/>
        </w:rPr>
        <w:t xml:space="preserve"> </w:t>
      </w:r>
      <w:r w:rsidRPr="0085134C">
        <w:t>1</w:t>
      </w:r>
    </w:p>
    <w:p w:rsidR="001E233F" w:rsidRPr="0085134C" w:rsidRDefault="00496E7A" w:rsidP="00B06180">
      <w:pPr>
        <w:spacing w:line="360" w:lineRule="auto"/>
        <w:ind w:left="142" w:right="737"/>
        <w:jc w:val="both"/>
        <w:rPr>
          <w:spacing w:val="1"/>
          <w:sz w:val="24"/>
          <w:szCs w:val="24"/>
        </w:rPr>
      </w:pPr>
      <w:r w:rsidRPr="0085134C">
        <w:rPr>
          <w:b/>
          <w:sz w:val="24"/>
        </w:rPr>
        <w:t>Possono partecipare al concorso gli aspiranti che sono in possesso del seguente titolo di studio</w:t>
      </w:r>
      <w:r w:rsidR="00483CE2">
        <w:rPr>
          <w:spacing w:val="1"/>
          <w:sz w:val="24"/>
          <w:szCs w:val="24"/>
        </w:rPr>
        <w:t xml:space="preserve">: </w:t>
      </w:r>
    </w:p>
    <w:p w:rsidR="00483CE2" w:rsidRDefault="00CC21A0" w:rsidP="00D546E9">
      <w:pPr>
        <w:spacing w:line="360" w:lineRule="auto"/>
        <w:ind w:right="1021" w:firstLine="142"/>
        <w:jc w:val="both"/>
        <w:rPr>
          <w:spacing w:val="1"/>
          <w:sz w:val="24"/>
          <w:szCs w:val="24"/>
        </w:rPr>
      </w:pPr>
      <w:r>
        <w:rPr>
          <w:spacing w:val="1"/>
          <w:sz w:val="24"/>
          <w:szCs w:val="24"/>
        </w:rPr>
        <w:t>Laurea triennale in Scienze Biologiche e affini, conseguita da non più di tre anni.</w:t>
      </w:r>
    </w:p>
    <w:p w:rsidR="00D546E9" w:rsidRPr="0085134C" w:rsidRDefault="00D546E9" w:rsidP="00D546E9">
      <w:pPr>
        <w:spacing w:line="360" w:lineRule="auto"/>
        <w:ind w:right="1021" w:firstLine="142"/>
        <w:jc w:val="both"/>
        <w:rPr>
          <w:spacing w:val="1"/>
          <w:sz w:val="24"/>
          <w:szCs w:val="24"/>
        </w:rPr>
      </w:pPr>
    </w:p>
    <w:p w:rsidR="00D546E9" w:rsidRDefault="00496E7A" w:rsidP="00D546E9">
      <w:pPr>
        <w:spacing w:line="360" w:lineRule="auto"/>
        <w:ind w:left="142" w:right="1021"/>
        <w:jc w:val="both"/>
        <w:rPr>
          <w:rFonts w:asciiTheme="majorHAnsi" w:hAnsiTheme="majorHAnsi"/>
        </w:rPr>
      </w:pPr>
      <w:r w:rsidRPr="0085134C">
        <w:rPr>
          <w:b/>
          <w:sz w:val="24"/>
        </w:rPr>
        <w:t>Nello</w:t>
      </w:r>
      <w:r w:rsidRPr="0085134C">
        <w:rPr>
          <w:b/>
          <w:spacing w:val="1"/>
          <w:sz w:val="24"/>
        </w:rPr>
        <w:t xml:space="preserve"> </w:t>
      </w:r>
      <w:r w:rsidRPr="0085134C">
        <w:rPr>
          <w:b/>
          <w:sz w:val="24"/>
        </w:rPr>
        <w:t>specifico,</w:t>
      </w:r>
      <w:r w:rsidRPr="0085134C">
        <w:rPr>
          <w:b/>
          <w:spacing w:val="1"/>
          <w:sz w:val="24"/>
        </w:rPr>
        <w:t xml:space="preserve"> </w:t>
      </w:r>
      <w:r w:rsidRPr="0085134C">
        <w:rPr>
          <w:b/>
          <w:sz w:val="24"/>
        </w:rPr>
        <w:t>i</w:t>
      </w:r>
      <w:r w:rsidRPr="0085134C">
        <w:rPr>
          <w:b/>
          <w:spacing w:val="1"/>
          <w:sz w:val="24"/>
        </w:rPr>
        <w:t xml:space="preserve"> </w:t>
      </w:r>
      <w:r w:rsidRPr="0085134C">
        <w:rPr>
          <w:b/>
          <w:sz w:val="24"/>
        </w:rPr>
        <w:t>candidati</w:t>
      </w:r>
      <w:r w:rsidRPr="0085134C">
        <w:rPr>
          <w:b/>
          <w:spacing w:val="1"/>
          <w:sz w:val="24"/>
        </w:rPr>
        <w:t xml:space="preserve"> </w:t>
      </w:r>
      <w:r w:rsidRPr="0085134C">
        <w:rPr>
          <w:b/>
          <w:sz w:val="24"/>
        </w:rPr>
        <w:t>devono</w:t>
      </w:r>
      <w:r w:rsidRPr="0085134C">
        <w:rPr>
          <w:b/>
          <w:spacing w:val="1"/>
          <w:sz w:val="24"/>
        </w:rPr>
        <w:t xml:space="preserve"> </w:t>
      </w:r>
      <w:r w:rsidRPr="0085134C">
        <w:rPr>
          <w:b/>
          <w:sz w:val="24"/>
        </w:rPr>
        <w:t>possedere</w:t>
      </w:r>
      <w:r w:rsidRPr="0085134C">
        <w:rPr>
          <w:b/>
          <w:spacing w:val="1"/>
          <w:sz w:val="24"/>
        </w:rPr>
        <w:t xml:space="preserve"> </w:t>
      </w:r>
      <w:r w:rsidRPr="0085134C">
        <w:rPr>
          <w:b/>
          <w:sz w:val="24"/>
        </w:rPr>
        <w:t>la</w:t>
      </w:r>
      <w:r w:rsidRPr="0085134C">
        <w:rPr>
          <w:b/>
          <w:spacing w:val="1"/>
          <w:sz w:val="24"/>
        </w:rPr>
        <w:t xml:space="preserve"> </w:t>
      </w:r>
      <w:r w:rsidRPr="0085134C">
        <w:rPr>
          <w:b/>
          <w:sz w:val="24"/>
        </w:rPr>
        <w:t>seguente</w:t>
      </w:r>
      <w:r w:rsidRPr="0085134C">
        <w:rPr>
          <w:b/>
          <w:spacing w:val="1"/>
          <w:sz w:val="24"/>
        </w:rPr>
        <w:t xml:space="preserve"> </w:t>
      </w:r>
      <w:r w:rsidRPr="0085134C">
        <w:rPr>
          <w:b/>
          <w:sz w:val="24"/>
        </w:rPr>
        <w:t>competenza</w:t>
      </w:r>
      <w:r w:rsidRPr="0085134C">
        <w:rPr>
          <w:b/>
          <w:spacing w:val="1"/>
          <w:sz w:val="24"/>
        </w:rPr>
        <w:t xml:space="preserve"> </w:t>
      </w:r>
      <w:r w:rsidRPr="0085134C">
        <w:rPr>
          <w:b/>
          <w:sz w:val="24"/>
        </w:rPr>
        <w:t>ed</w:t>
      </w:r>
      <w:r w:rsidRPr="0085134C">
        <w:rPr>
          <w:b/>
          <w:spacing w:val="1"/>
          <w:sz w:val="24"/>
        </w:rPr>
        <w:t xml:space="preserve"> </w:t>
      </w:r>
      <w:r w:rsidRPr="0085134C">
        <w:rPr>
          <w:b/>
          <w:sz w:val="24"/>
        </w:rPr>
        <w:t>esperienza</w:t>
      </w:r>
      <w:r w:rsidR="00483CE2">
        <w:rPr>
          <w:b/>
          <w:sz w:val="24"/>
        </w:rPr>
        <w:t xml:space="preserve">: </w:t>
      </w:r>
      <w:r w:rsidR="006919C6">
        <w:rPr>
          <w:rFonts w:asciiTheme="majorHAnsi" w:hAnsiTheme="majorHAnsi"/>
          <w:bCs/>
        </w:rPr>
        <w:t xml:space="preserve">documentata esperienza di almeno 1 anno presso laboratori orientati alla ricerca biomedica per lo svolgimento della Tesi sperimentale di Laurea. Conoscenza di alcune tra le principali tecniche di biologia cellulare/molecolare come ad es. allestimento/mantenimento di colture cellulari, estrazione, purificazione ed analisi di acidi nucleici (PCR- </w:t>
      </w:r>
      <w:r w:rsidR="006919C6">
        <w:rPr>
          <w:rFonts w:asciiTheme="majorHAnsi" w:hAnsiTheme="majorHAnsi"/>
        </w:rPr>
        <w:t>RT-</w:t>
      </w:r>
      <w:proofErr w:type="spellStart"/>
      <w:r w:rsidR="006919C6">
        <w:rPr>
          <w:rFonts w:asciiTheme="majorHAnsi" w:hAnsiTheme="majorHAnsi"/>
        </w:rPr>
        <w:t>qPCR</w:t>
      </w:r>
      <w:proofErr w:type="spellEnd"/>
      <w:r w:rsidR="006919C6">
        <w:rPr>
          <w:rFonts w:asciiTheme="majorHAnsi" w:hAnsiTheme="majorHAnsi"/>
        </w:rPr>
        <w:t xml:space="preserve"> e </w:t>
      </w:r>
      <w:proofErr w:type="spellStart"/>
      <w:r w:rsidR="006919C6">
        <w:rPr>
          <w:rFonts w:asciiTheme="majorHAnsi" w:hAnsiTheme="majorHAnsi"/>
        </w:rPr>
        <w:t>digital</w:t>
      </w:r>
      <w:proofErr w:type="spellEnd"/>
      <w:r w:rsidR="006919C6">
        <w:rPr>
          <w:rFonts w:asciiTheme="majorHAnsi" w:hAnsiTheme="majorHAnsi"/>
        </w:rPr>
        <w:t xml:space="preserve"> PCR) da </w:t>
      </w:r>
      <w:proofErr w:type="spellStart"/>
      <w:r w:rsidR="006919C6">
        <w:rPr>
          <w:rFonts w:asciiTheme="majorHAnsi" w:hAnsiTheme="majorHAnsi"/>
        </w:rPr>
        <w:t>pellet</w:t>
      </w:r>
      <w:proofErr w:type="spellEnd"/>
      <w:r w:rsidR="006919C6">
        <w:rPr>
          <w:rFonts w:asciiTheme="majorHAnsi" w:hAnsiTheme="majorHAnsi"/>
        </w:rPr>
        <w:t xml:space="preserve"> cellulari, tessuti tumorali, o fluidi biologici, saggi ELISA. Buone capacità nell’utilizzo dei </w:t>
      </w:r>
      <w:proofErr w:type="spellStart"/>
      <w:r w:rsidR="006919C6">
        <w:rPr>
          <w:rFonts w:asciiTheme="majorHAnsi" w:hAnsiTheme="majorHAnsi"/>
        </w:rPr>
        <w:t>pricipali</w:t>
      </w:r>
      <w:proofErr w:type="spellEnd"/>
      <w:r w:rsidR="006919C6">
        <w:rPr>
          <w:rFonts w:asciiTheme="majorHAnsi" w:hAnsiTheme="majorHAnsi"/>
        </w:rPr>
        <w:t xml:space="preserve"> software informatici e bibliografici (Office, Photoshop, software di gestione delle citazioni bibliografiche). Buona conoscenza della lingua inglese.</w:t>
      </w:r>
    </w:p>
    <w:p w:rsidR="006919C6" w:rsidRPr="00D546E9" w:rsidRDefault="006919C6" w:rsidP="00D546E9">
      <w:pPr>
        <w:spacing w:line="360" w:lineRule="auto"/>
        <w:ind w:left="142" w:right="1021"/>
        <w:jc w:val="both"/>
        <w:rPr>
          <w:rFonts w:asciiTheme="majorHAnsi" w:hAnsiTheme="majorHAnsi"/>
          <w:b/>
          <w:bCs/>
        </w:rPr>
      </w:pPr>
    </w:p>
    <w:p w:rsidR="002A0626" w:rsidRPr="005032BF" w:rsidRDefault="00496E7A" w:rsidP="00D546E9">
      <w:pPr>
        <w:spacing w:line="360" w:lineRule="auto"/>
        <w:ind w:left="142" w:right="1021"/>
        <w:jc w:val="center"/>
        <w:rPr>
          <w:b/>
          <w:bCs/>
          <w:spacing w:val="1"/>
        </w:rPr>
      </w:pPr>
      <w:r w:rsidRPr="005032BF">
        <w:rPr>
          <w:b/>
          <w:spacing w:val="1"/>
        </w:rPr>
        <w:lastRenderedPageBreak/>
        <w:t>Art. 2</w:t>
      </w:r>
    </w:p>
    <w:p w:rsidR="00920F12" w:rsidRPr="0019444B" w:rsidRDefault="005C7112" w:rsidP="0019444B">
      <w:pPr>
        <w:spacing w:line="360" w:lineRule="auto"/>
        <w:ind w:left="142" w:right="879"/>
        <w:jc w:val="both"/>
        <w:rPr>
          <w:spacing w:val="1"/>
          <w:sz w:val="24"/>
        </w:rPr>
      </w:pPr>
      <w:r w:rsidRPr="00265399">
        <w:rPr>
          <w:spacing w:val="1"/>
          <w:sz w:val="24"/>
        </w:rPr>
        <w:t xml:space="preserve">Il vincitore della borsa di studio è tenuto a frequentare </w:t>
      </w:r>
      <w:r>
        <w:rPr>
          <w:spacing w:val="1"/>
          <w:sz w:val="24"/>
        </w:rPr>
        <w:t xml:space="preserve">la </w:t>
      </w:r>
      <w:r w:rsidR="006919C6">
        <w:rPr>
          <w:sz w:val="24"/>
          <w:szCs w:val="24"/>
        </w:rPr>
        <w:t>UOC Ri</w:t>
      </w:r>
      <w:r w:rsidR="00396631">
        <w:rPr>
          <w:sz w:val="24"/>
          <w:szCs w:val="24"/>
        </w:rPr>
        <w:t xml:space="preserve">cerca Traslazionale Oncologica </w:t>
      </w:r>
      <w:bookmarkStart w:id="0" w:name="_GoBack"/>
      <w:bookmarkEnd w:id="0"/>
      <w:r w:rsidR="006919C6">
        <w:rPr>
          <w:sz w:val="24"/>
          <w:szCs w:val="24"/>
        </w:rPr>
        <w:t xml:space="preserve">sotto </w:t>
      </w:r>
      <w:r w:rsidR="00A96AF6" w:rsidRPr="00A96AF6">
        <w:rPr>
          <w:sz w:val="24"/>
          <w:szCs w:val="24"/>
        </w:rPr>
        <w:t>la supervisione del D</w:t>
      </w:r>
      <w:r w:rsidR="00A96AF6">
        <w:rPr>
          <w:sz w:val="24"/>
          <w:szCs w:val="24"/>
        </w:rPr>
        <w:t>ott.</w:t>
      </w:r>
      <w:r w:rsidR="00A96AF6" w:rsidRPr="00A96AF6">
        <w:rPr>
          <w:sz w:val="24"/>
          <w:szCs w:val="24"/>
        </w:rPr>
        <w:t xml:space="preserve"> </w:t>
      </w:r>
      <w:r w:rsidR="006919C6">
        <w:rPr>
          <w:sz w:val="24"/>
          <w:szCs w:val="24"/>
        </w:rPr>
        <w:t xml:space="preserve">Matteo Allegretti </w:t>
      </w:r>
      <w:r w:rsidRPr="00265399">
        <w:rPr>
          <w:spacing w:val="1"/>
          <w:sz w:val="24"/>
        </w:rPr>
        <w:t xml:space="preserve">per tutta la durata del godimento della borsa </w:t>
      </w:r>
      <w:r w:rsidR="00496E7A" w:rsidRPr="00265399">
        <w:rPr>
          <w:spacing w:val="1"/>
          <w:sz w:val="24"/>
        </w:rPr>
        <w:t>medesima.</w:t>
      </w:r>
    </w:p>
    <w:p w:rsidR="002A0626" w:rsidRDefault="00496E7A">
      <w:pPr>
        <w:pStyle w:val="Titolo1"/>
        <w:spacing w:before="6"/>
        <w:ind w:right="907"/>
        <w:jc w:val="center"/>
      </w:pPr>
      <w:r>
        <w:t>Art.</w:t>
      </w:r>
      <w:r>
        <w:rPr>
          <w:spacing w:val="-2"/>
        </w:rPr>
        <w:t xml:space="preserve"> </w:t>
      </w:r>
      <w:r>
        <w:t>3</w:t>
      </w:r>
    </w:p>
    <w:p w:rsidR="00B840C9" w:rsidRDefault="00496E7A" w:rsidP="00483CE2">
      <w:pPr>
        <w:tabs>
          <w:tab w:val="left" w:pos="833"/>
          <w:tab w:val="left" w:pos="9639"/>
        </w:tabs>
        <w:spacing w:before="90" w:line="360" w:lineRule="auto"/>
        <w:ind w:left="142"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4F5098">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sidR="0007747A">
        <w:rPr>
          <w:spacing w:val="1"/>
          <w:sz w:val="24"/>
        </w:rPr>
        <w:t xml:space="preserve"> e la votazione conseguita</w:t>
      </w:r>
      <w:r w:rsidRPr="00E710E2">
        <w:rPr>
          <w:spacing w:val="1"/>
          <w:sz w:val="24"/>
        </w:rPr>
        <w:t>;</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FE09CB" w:rsidRPr="00246899" w:rsidRDefault="00E710E2" w:rsidP="00246899">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w:t>
      </w:r>
      <w:r w:rsidRPr="00E710E2">
        <w:rPr>
          <w:spacing w:val="1"/>
          <w:szCs w:val="22"/>
        </w:rPr>
        <w:lastRenderedPageBreak/>
        <w:t xml:space="preserve">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4F4631" w:rsidRPr="00501ADA" w:rsidRDefault="00E710E2" w:rsidP="00501ADA">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lastRenderedPageBreak/>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lastRenderedPageBreak/>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 xml:space="preserve">Il sopravvenire di una delle situazioni di incompatibilità di cui al precedente punto 12 comporta l’automatica ed immediata decadenza dal godimento della borsa di studio con decorrenza come al </w:t>
      </w:r>
      <w:r w:rsidRPr="00E710E2">
        <w:rPr>
          <w:spacing w:val="1"/>
          <w:szCs w:val="22"/>
        </w:rPr>
        <w:lastRenderedPageBreak/>
        <w:t>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5645C6">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sidR="005645C6">
        <w:rPr>
          <w:spacing w:val="1"/>
          <w:szCs w:val="22"/>
        </w:rPr>
        <w:t xml:space="preserve"> </w:t>
      </w:r>
      <w:r w:rsidR="001B1275">
        <w:rPr>
          <w:spacing w:val="1"/>
          <w:szCs w:val="22"/>
        </w:rPr>
        <w:t>de</w:t>
      </w:r>
      <w:r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5645C6">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A96AF6">
        <w:rPr>
          <w:b/>
          <w:bCs/>
        </w:rPr>
        <w:t>19</w:t>
      </w:r>
      <w:r w:rsidR="0085134C">
        <w:rPr>
          <w:b/>
          <w:bCs/>
        </w:rPr>
        <w:t>/</w:t>
      </w:r>
      <w:r w:rsidR="00A96AF6">
        <w:rPr>
          <w:b/>
          <w:bCs/>
        </w:rPr>
        <w:t>12</w:t>
      </w:r>
      <w:r w:rsidR="0085134C">
        <w:rPr>
          <w:b/>
          <w:bCs/>
        </w:rPr>
        <w:t>/2022</w:t>
      </w:r>
    </w:p>
    <w:p w:rsidR="00E710E2" w:rsidRPr="00E710E2" w:rsidRDefault="00E710E2" w:rsidP="00E710E2">
      <w:pPr>
        <w:pStyle w:val="Corpotesto"/>
        <w:spacing w:line="360" w:lineRule="auto"/>
        <w:ind w:right="903"/>
        <w:rPr>
          <w:b/>
          <w:bCs/>
        </w:rPr>
      </w:pPr>
      <w:r w:rsidRPr="00E710E2">
        <w:rPr>
          <w:b/>
          <w:bCs/>
        </w:rPr>
        <w:t>Le domande dov</w:t>
      </w:r>
      <w:r w:rsidR="006233FE">
        <w:rPr>
          <w:b/>
          <w:bCs/>
        </w:rPr>
        <w:t>ranno essere inviate entro il</w:t>
      </w:r>
      <w:r w:rsidR="0085134C">
        <w:rPr>
          <w:b/>
          <w:bCs/>
        </w:rPr>
        <w:t xml:space="preserve"> </w:t>
      </w:r>
      <w:r w:rsidR="00A96AF6">
        <w:rPr>
          <w:b/>
          <w:bCs/>
        </w:rPr>
        <w:t>03/01/2023</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7747A"/>
    <w:rsid w:val="0009024E"/>
    <w:rsid w:val="000B6938"/>
    <w:rsid w:val="000C0442"/>
    <w:rsid w:val="000D30FB"/>
    <w:rsid w:val="000F19B7"/>
    <w:rsid w:val="00103A54"/>
    <w:rsid w:val="00134A5F"/>
    <w:rsid w:val="0016123D"/>
    <w:rsid w:val="0019444B"/>
    <w:rsid w:val="00195A4D"/>
    <w:rsid w:val="001A1F89"/>
    <w:rsid w:val="001B1275"/>
    <w:rsid w:val="001E233F"/>
    <w:rsid w:val="00213B40"/>
    <w:rsid w:val="002269AE"/>
    <w:rsid w:val="00227CF3"/>
    <w:rsid w:val="00246899"/>
    <w:rsid w:val="00255E7C"/>
    <w:rsid w:val="00260C60"/>
    <w:rsid w:val="00265399"/>
    <w:rsid w:val="00276EA4"/>
    <w:rsid w:val="00297E9A"/>
    <w:rsid w:val="002A0626"/>
    <w:rsid w:val="002D329F"/>
    <w:rsid w:val="002F0FEB"/>
    <w:rsid w:val="003031CD"/>
    <w:rsid w:val="00304522"/>
    <w:rsid w:val="00306B0E"/>
    <w:rsid w:val="0036189C"/>
    <w:rsid w:val="00396631"/>
    <w:rsid w:val="003B03D2"/>
    <w:rsid w:val="003B4CB0"/>
    <w:rsid w:val="003C4729"/>
    <w:rsid w:val="003D1A95"/>
    <w:rsid w:val="003F7CBE"/>
    <w:rsid w:val="00404D86"/>
    <w:rsid w:val="00413A74"/>
    <w:rsid w:val="00421700"/>
    <w:rsid w:val="00483CE2"/>
    <w:rsid w:val="0049656C"/>
    <w:rsid w:val="00496E7A"/>
    <w:rsid w:val="004B51CD"/>
    <w:rsid w:val="004F4631"/>
    <w:rsid w:val="004F5098"/>
    <w:rsid w:val="00501ADA"/>
    <w:rsid w:val="005032BF"/>
    <w:rsid w:val="0050739C"/>
    <w:rsid w:val="005645C6"/>
    <w:rsid w:val="005A3A50"/>
    <w:rsid w:val="005C7112"/>
    <w:rsid w:val="005D24FB"/>
    <w:rsid w:val="006132B7"/>
    <w:rsid w:val="006233FE"/>
    <w:rsid w:val="0062604F"/>
    <w:rsid w:val="00627AA6"/>
    <w:rsid w:val="00634C47"/>
    <w:rsid w:val="00645FFE"/>
    <w:rsid w:val="00653997"/>
    <w:rsid w:val="0068062B"/>
    <w:rsid w:val="006919C6"/>
    <w:rsid w:val="006A11C7"/>
    <w:rsid w:val="006A3498"/>
    <w:rsid w:val="006C45C9"/>
    <w:rsid w:val="006F2BFB"/>
    <w:rsid w:val="007C59BE"/>
    <w:rsid w:val="007F04A0"/>
    <w:rsid w:val="008227DB"/>
    <w:rsid w:val="00850D1F"/>
    <w:rsid w:val="0085134C"/>
    <w:rsid w:val="008C3F38"/>
    <w:rsid w:val="008D2911"/>
    <w:rsid w:val="00916485"/>
    <w:rsid w:val="00920F12"/>
    <w:rsid w:val="00924044"/>
    <w:rsid w:val="009254EA"/>
    <w:rsid w:val="009403E5"/>
    <w:rsid w:val="009827CC"/>
    <w:rsid w:val="009B0950"/>
    <w:rsid w:val="009D08EB"/>
    <w:rsid w:val="009D4129"/>
    <w:rsid w:val="009D4CC9"/>
    <w:rsid w:val="009F0A81"/>
    <w:rsid w:val="00A1058B"/>
    <w:rsid w:val="00A90F2C"/>
    <w:rsid w:val="00A96AF6"/>
    <w:rsid w:val="00AA3717"/>
    <w:rsid w:val="00B06180"/>
    <w:rsid w:val="00B2215F"/>
    <w:rsid w:val="00B840C9"/>
    <w:rsid w:val="00B85CCD"/>
    <w:rsid w:val="00B90E3E"/>
    <w:rsid w:val="00BB2DA2"/>
    <w:rsid w:val="00BD3243"/>
    <w:rsid w:val="00BF798C"/>
    <w:rsid w:val="00C05E73"/>
    <w:rsid w:val="00C46680"/>
    <w:rsid w:val="00C87790"/>
    <w:rsid w:val="00CA16CC"/>
    <w:rsid w:val="00CC21A0"/>
    <w:rsid w:val="00D34784"/>
    <w:rsid w:val="00D50C73"/>
    <w:rsid w:val="00D546E9"/>
    <w:rsid w:val="00D87166"/>
    <w:rsid w:val="00D87D99"/>
    <w:rsid w:val="00D9670A"/>
    <w:rsid w:val="00DA784B"/>
    <w:rsid w:val="00DB5D48"/>
    <w:rsid w:val="00E119C8"/>
    <w:rsid w:val="00E710E2"/>
    <w:rsid w:val="00E859F8"/>
    <w:rsid w:val="00E9060E"/>
    <w:rsid w:val="00E913BE"/>
    <w:rsid w:val="00EC1C05"/>
    <w:rsid w:val="00EE2652"/>
    <w:rsid w:val="00F91B55"/>
    <w:rsid w:val="00F9234E"/>
    <w:rsid w:val="00F9727A"/>
    <w:rsid w:val="00FA32DC"/>
    <w:rsid w:val="00FE09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23CDA"/>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6</Pages>
  <Words>2371</Words>
  <Characters>13517</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120</cp:revision>
  <cp:lastPrinted>2022-04-26T08:16:00Z</cp:lastPrinted>
  <dcterms:created xsi:type="dcterms:W3CDTF">2022-02-17T08:43:00Z</dcterms:created>
  <dcterms:modified xsi:type="dcterms:W3CDTF">2022-12-19T09:07:00Z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