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183030">
        <w:rPr>
          <w:b/>
          <w:sz w:val="28"/>
          <w:szCs w:val="28"/>
        </w:rPr>
        <w:t>10</w:t>
      </w:r>
      <w:r w:rsidR="00FD173E">
        <w:rPr>
          <w:b/>
          <w:sz w:val="28"/>
          <w:szCs w:val="28"/>
        </w:rPr>
        <w:t>/2023</w:t>
      </w:r>
    </w:p>
    <w:p w:rsidR="0075529B" w:rsidRPr="00A91937" w:rsidRDefault="0075529B" w:rsidP="00020984">
      <w:pPr>
        <w:jc w:val="both"/>
        <w:rPr>
          <w:color w:val="FF0000"/>
          <w:sz w:val="20"/>
          <w:szCs w:val="20"/>
        </w:rPr>
      </w:pPr>
    </w:p>
    <w:p w:rsidR="00932438" w:rsidRPr="00132B7B" w:rsidRDefault="0050437D" w:rsidP="00183030">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 xml:space="preserve">UOSD </w:t>
      </w:r>
      <w:r w:rsidR="00183030">
        <w:rPr>
          <w:color w:val="000000"/>
          <w:bdr w:val="none" w:sz="0" w:space="0" w:color="auto" w:frame="1"/>
        </w:rPr>
        <w:t>PORFIRIE E MALATTIE RARE DELL’ISTITUTO SAN GALLICANO (ISG)</w:t>
      </w: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183030" w:rsidRDefault="00CE0032" w:rsidP="00183030">
      <w:pPr>
        <w:ind w:left="284" w:hanging="284"/>
        <w:jc w:val="both"/>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183030">
        <w:t>20/RS/1431</w:t>
      </w:r>
      <w:r w:rsidR="00E16C10">
        <w:t xml:space="preserve"> </w:t>
      </w:r>
      <w:r w:rsidR="00713270" w:rsidRPr="00713270">
        <w:t xml:space="preserve">di cui è responsabile il Dott. </w:t>
      </w:r>
      <w:r w:rsidR="00183030">
        <w:t>Marco Ardigò;</w:t>
      </w:r>
    </w:p>
    <w:p w:rsidR="00183030" w:rsidRPr="00183030" w:rsidRDefault="00183030" w:rsidP="00183030">
      <w:pPr>
        <w:ind w:left="284" w:hanging="284"/>
        <w:jc w:val="both"/>
      </w:pP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183030">
        <w:rPr>
          <w:i/>
        </w:rPr>
        <w:t>gestione delle sperimentazioni clinic</w:t>
      </w:r>
      <w:r w:rsidR="00E075B2">
        <w:rPr>
          <w:i/>
        </w:rPr>
        <w:t>he attraverso il reclutamento e</w:t>
      </w:r>
      <w:r w:rsidR="00183030">
        <w:rPr>
          <w:i/>
        </w:rPr>
        <w:t xml:space="preserve"> </w:t>
      </w:r>
      <w:proofErr w:type="spellStart"/>
      <w:r w:rsidR="00183030">
        <w:rPr>
          <w:i/>
        </w:rPr>
        <w:t>follow</w:t>
      </w:r>
      <w:proofErr w:type="spellEnd"/>
      <w:r w:rsidR="00183030">
        <w:rPr>
          <w:i/>
        </w:rPr>
        <w:t xml:space="preserve"> up di pazienti eleggibili, in particolar modo per quei pazienti reclutati nello studio oggetto del Bando</w:t>
      </w:r>
      <w:r w:rsidR="00713270" w:rsidRPr="002A5FC1">
        <w:rPr>
          <w:i/>
        </w:rPr>
        <w:t xml:space="preserve">”. </w:t>
      </w:r>
      <w:r w:rsidR="00713270" w:rsidRPr="005938AB">
        <w:t>Tale richiesta scaturisce dalla necessità di dispor</w:t>
      </w:r>
      <w:r w:rsidR="002A5FC1" w:rsidRPr="005938AB">
        <w:t>re di una figura professionale per lo svolgimento del Progetto dal titolo</w:t>
      </w:r>
      <w:r w:rsidR="002A5FC1" w:rsidRPr="002A5FC1">
        <w:rPr>
          <w:i/>
        </w:rPr>
        <w:t xml:space="preserve"> “</w:t>
      </w:r>
      <w:r w:rsidR="00183030">
        <w:rPr>
          <w:i/>
        </w:rPr>
        <w:t xml:space="preserve">Studio di fase 3, multicentrico, randomizzato, in doppio cieco, controllato con placebo per valutare l’efficacia, la sicurezza e la tollerabilità di MT-7117 in soggetti adulti ed adolescenti affetti da </w:t>
      </w:r>
      <w:proofErr w:type="spellStart"/>
      <w:r w:rsidR="00183030">
        <w:rPr>
          <w:i/>
        </w:rPr>
        <w:t>protoporfiria</w:t>
      </w:r>
      <w:proofErr w:type="spellEnd"/>
      <w:r w:rsidR="00183030">
        <w:rPr>
          <w:i/>
        </w:rPr>
        <w:t xml:space="preserve"> eritropoietica o </w:t>
      </w:r>
      <w:proofErr w:type="spellStart"/>
      <w:r w:rsidR="00183030">
        <w:rPr>
          <w:i/>
        </w:rPr>
        <w:t>protoporfiria</w:t>
      </w:r>
      <w:proofErr w:type="spellEnd"/>
      <w:r w:rsidR="00183030">
        <w:rPr>
          <w:i/>
        </w:rPr>
        <w:t xml:space="preserve"> legata al cromosoma X</w:t>
      </w:r>
      <w:r w:rsidR="002A5FC1">
        <w:t>”.</w:t>
      </w:r>
    </w:p>
    <w:p w:rsidR="002A5FC1" w:rsidRPr="00F75F3F" w:rsidRDefault="002A5FC1"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 xml:space="preserve">Dott. </w:t>
      </w:r>
      <w:r w:rsidR="00500F9B">
        <w:rPr>
          <w:color w:val="000000"/>
          <w:bdr w:val="none" w:sz="0" w:space="0" w:color="auto" w:frame="1"/>
        </w:rPr>
        <w:t>Marco Ardigò</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r w:rsidR="00500F9B">
        <w:rPr>
          <w:color w:val="000000"/>
          <w:bdr w:val="none" w:sz="0" w:space="0" w:color="auto" w:frame="1"/>
        </w:rPr>
        <w:t>Porfirie e malattie rare</w:t>
      </w:r>
      <w:r w:rsidR="002A5FC1">
        <w:rPr>
          <w:color w:val="000000"/>
          <w:bdr w:val="none" w:sz="0" w:space="0" w:color="auto" w:frame="1"/>
        </w:rPr>
        <w:t xml:space="preserve">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 xml:space="preserve">Cod. IFO </w:t>
      </w:r>
      <w:r w:rsidR="00500F9B">
        <w:rPr>
          <w:color w:val="000000"/>
          <w:bdr w:val="none" w:sz="0" w:space="0" w:color="auto" w:frame="1"/>
        </w:rPr>
        <w:t>20/RS/1431</w:t>
      </w:r>
    </w:p>
    <w:p w:rsidR="002A5FC1" w:rsidRPr="002A5FC1" w:rsidRDefault="00713270" w:rsidP="00B22031">
      <w:pPr>
        <w:pStyle w:val="xxmsonormal"/>
        <w:shd w:val="clear" w:color="auto" w:fill="FFFFFF"/>
        <w:rPr>
          <w:sz w:val="23"/>
          <w:szCs w:val="23"/>
        </w:rPr>
      </w:pPr>
      <w:r w:rsidRPr="00713270">
        <w:rPr>
          <w:b/>
        </w:rPr>
        <w:t>Titolo di studio o accademici</w:t>
      </w:r>
      <w:r w:rsidRPr="00031DDD">
        <w:rPr>
          <w:rFonts w:eastAsia="Calibri"/>
        </w:rPr>
        <w:t xml:space="preserve">: </w:t>
      </w:r>
      <w:r w:rsidR="00500F9B">
        <w:rPr>
          <w:sz w:val="23"/>
          <w:szCs w:val="23"/>
        </w:rPr>
        <w:t>Laurea magistrale in medicina e chirurgia e specializzazione in dermatologia e venereologia.</w:t>
      </w:r>
    </w:p>
    <w:p w:rsidR="00713270" w:rsidRDefault="00AB466F" w:rsidP="00B22031">
      <w:pPr>
        <w:pStyle w:val="xxmsonormal"/>
        <w:shd w:val="clear" w:color="auto" w:fill="FFFFFF"/>
        <w:jc w:val="both"/>
        <w:rPr>
          <w:color w:val="000000"/>
          <w:bdr w:val="none" w:sz="0" w:space="0" w:color="auto" w:frame="1"/>
        </w:rPr>
      </w:pPr>
      <w:r w:rsidRPr="00F75F3F">
        <w:rPr>
          <w:b/>
        </w:rPr>
        <w:t>Competenze ed Esperienze</w:t>
      </w:r>
      <w:r w:rsidR="00031DDD">
        <w:rPr>
          <w:b/>
        </w:rPr>
        <w:t xml:space="preserve">: </w:t>
      </w:r>
      <w:bookmarkStart w:id="0" w:name="_GoBack"/>
      <w:r w:rsidR="00500F9B">
        <w:rPr>
          <w:color w:val="000000"/>
          <w:bdr w:val="none" w:sz="0" w:space="0" w:color="auto" w:frame="1"/>
        </w:rPr>
        <w:t xml:space="preserve">Esperienza nella gestione di sperimentazioni cliniche. Comprovata esperienza nell’ambito delle malattie dermatologiche in generale con particolare riferimento alla microscopia confocale in vivo e </w:t>
      </w:r>
      <w:proofErr w:type="spellStart"/>
      <w:r w:rsidR="00500F9B">
        <w:rPr>
          <w:color w:val="000000"/>
          <w:bdr w:val="none" w:sz="0" w:space="0" w:color="auto" w:frame="1"/>
        </w:rPr>
        <w:t>dermoscopia</w:t>
      </w:r>
      <w:proofErr w:type="spellEnd"/>
      <w:r w:rsidR="00500F9B">
        <w:rPr>
          <w:color w:val="000000"/>
          <w:bdr w:val="none" w:sz="0" w:space="0" w:color="auto" w:frame="1"/>
        </w:rPr>
        <w:t xml:space="preserve"> delle malattie infiammatorie della cute. Esperienza nella gestione di trial clinici con attività connessa all’arruolamento, inquadramento clinico e </w:t>
      </w:r>
      <w:proofErr w:type="spellStart"/>
      <w:r w:rsidR="00500F9B">
        <w:rPr>
          <w:color w:val="000000"/>
          <w:bdr w:val="none" w:sz="0" w:space="0" w:color="auto" w:frame="1"/>
        </w:rPr>
        <w:t>follow</w:t>
      </w:r>
      <w:proofErr w:type="spellEnd"/>
      <w:r w:rsidR="00500F9B">
        <w:rPr>
          <w:color w:val="000000"/>
          <w:bdr w:val="none" w:sz="0" w:space="0" w:color="auto" w:frame="1"/>
        </w:rPr>
        <w:t xml:space="preserve"> up di pazienti. Esperienza e competenza nella gestione di database riguardanti le cartelle ambulatoriali dei pazienti. Pubblicazioni scie</w:t>
      </w:r>
      <w:r w:rsidR="00D566F9">
        <w:rPr>
          <w:color w:val="000000"/>
          <w:bdr w:val="none" w:sz="0" w:space="0" w:color="auto" w:frame="1"/>
        </w:rPr>
        <w:t xml:space="preserve">ntifiche inerenti le malattie </w:t>
      </w:r>
      <w:r w:rsidR="00500F9B">
        <w:rPr>
          <w:color w:val="000000"/>
          <w:bdr w:val="none" w:sz="0" w:space="0" w:color="auto" w:frame="1"/>
        </w:rPr>
        <w:t>cutanee.</w:t>
      </w:r>
      <w:bookmarkEnd w:id="0"/>
    </w:p>
    <w:p w:rsidR="00395AA2" w:rsidRPr="00395AA2" w:rsidRDefault="00395AA2" w:rsidP="00395AA2">
      <w:pPr>
        <w:spacing w:line="276" w:lineRule="auto"/>
        <w:ind w:right="-1"/>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500F9B">
        <w:t>per 6</w:t>
      </w:r>
      <w:r w:rsidR="009634D1">
        <w:t xml:space="preserve"> mesi.</w:t>
      </w:r>
    </w:p>
    <w:p w:rsidR="00307A19" w:rsidRPr="00307A19" w:rsidRDefault="00307A19" w:rsidP="00EB61D2">
      <w:pPr>
        <w:jc w:val="both"/>
      </w:pPr>
    </w:p>
    <w:p w:rsidR="009D5637" w:rsidRDefault="00297338" w:rsidP="00EB3DD8">
      <w:pPr>
        <w:spacing w:line="276" w:lineRule="auto"/>
        <w:jc w:val="both"/>
      </w:pPr>
      <w:r w:rsidRPr="00307A19">
        <w:rPr>
          <w:b/>
        </w:rPr>
        <w:lastRenderedPageBreak/>
        <w:t>Compenso:</w:t>
      </w:r>
      <w:r w:rsidRPr="00307A19">
        <w:t xml:space="preserve"> </w:t>
      </w:r>
      <w:r w:rsidR="00267295" w:rsidRPr="00307A19">
        <w:t xml:space="preserve">La spesa complessiva per la durata dell’incarico sarà pari a </w:t>
      </w:r>
      <w:r w:rsidR="00267295" w:rsidRPr="00FB7B65">
        <w:t xml:space="preserve">€ </w:t>
      </w:r>
      <w:r w:rsidR="00500F9B">
        <w:t>5</w:t>
      </w:r>
      <w:r w:rsidR="007148AA">
        <w:t>.000,00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lastRenderedPageBreak/>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500F9B">
        <w:rPr>
          <w:rFonts w:ascii="Times New Roman" w:hAnsi="Times New Roman" w:cs="Times New Roman"/>
          <w:sz w:val="24"/>
          <w:szCs w:val="24"/>
        </w:rPr>
        <w:t>13</w:t>
      </w:r>
      <w:r w:rsidR="007148AA">
        <w:rPr>
          <w:rFonts w:ascii="Times New Roman" w:hAnsi="Times New Roman" w:cs="Times New Roman"/>
          <w:sz w:val="24"/>
          <w:szCs w:val="24"/>
        </w:rPr>
        <w:t>/03</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500F9B">
        <w:t>28</w:t>
      </w:r>
      <w:r w:rsidR="00B22031">
        <w:t>/03</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D566F9">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3030"/>
    <w:rsid w:val="0018667B"/>
    <w:rsid w:val="001B6DFB"/>
    <w:rsid w:val="001E4962"/>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0F9B"/>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566F9"/>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075B2"/>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37B7511"/>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3</Pages>
  <Words>1206</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113</cp:revision>
  <cp:lastPrinted>2023-03-13T09:14:00Z</cp:lastPrinted>
  <dcterms:created xsi:type="dcterms:W3CDTF">2018-03-07T15:01:00Z</dcterms:created>
  <dcterms:modified xsi:type="dcterms:W3CDTF">2023-03-13T09:56:00Z</dcterms:modified>
</cp:coreProperties>
</file>