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58A" w14:textId="13ED0043" w:rsidR="00A73E7A" w:rsidRPr="00600809" w:rsidRDefault="00A73E7A" w:rsidP="6378BD66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6A6E5F" w:rsidRPr="006A6E5F">
        <w:rPr>
          <w:rFonts w:ascii="Times New Roman" w:eastAsia="Calibri" w:hAnsi="Times New Roman" w:cs="Times New Roman"/>
          <w:b/>
          <w:bCs/>
          <w:sz w:val="23"/>
          <w:szCs w:val="23"/>
        </w:rPr>
        <w:t>lastre di fantoccio marca GAMMEX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="006A6E5F" w:rsidRPr="006A6E5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U.O.S.D. Fisica Medica e sistemi esperti 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degli IFO per il periodo di </w:t>
      </w:r>
      <w:r w:rsidR="006A6E5F">
        <w:rPr>
          <w:rFonts w:ascii="Times New Roman" w:eastAsia="Calibri" w:hAnsi="Times New Roman" w:cs="Times New Roman"/>
          <w:sz w:val="24"/>
          <w:szCs w:val="24"/>
        </w:rPr>
        <w:t>1</w:t>
      </w:r>
      <w:r w:rsidRPr="6378BD66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043993B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1118502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6A6E5F"/>
    <w:rsid w:val="00753CEA"/>
    <w:rsid w:val="00787A64"/>
    <w:rsid w:val="00860EDB"/>
    <w:rsid w:val="00A73E7A"/>
    <w:rsid w:val="00B413D9"/>
    <w:rsid w:val="00B447F5"/>
    <w:rsid w:val="00B835DE"/>
    <w:rsid w:val="00C64398"/>
    <w:rsid w:val="00D07141"/>
    <w:rsid w:val="00FB2829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15</cp:revision>
  <dcterms:created xsi:type="dcterms:W3CDTF">2018-02-07T10:47:00Z</dcterms:created>
  <dcterms:modified xsi:type="dcterms:W3CDTF">2023-07-03T09:02:00Z</dcterms:modified>
</cp:coreProperties>
</file>