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67209B">
        <w:t xml:space="preserve"> </w:t>
      </w:r>
      <w:r w:rsidR="00B23927">
        <w:t>26</w:t>
      </w:r>
      <w:r w:rsidR="00C62830">
        <w:t>/202</w:t>
      </w:r>
      <w:r w:rsidR="00B23927">
        <w:t>4</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B23927">
        <w:rPr>
          <w:b/>
          <w:sz w:val="24"/>
        </w:rPr>
        <w:t>B</w:t>
      </w:r>
      <w:r w:rsidRPr="006110D7">
        <w:rPr>
          <w:sz w:val="24"/>
        </w:rPr>
        <w:t>, nell’ambito del progetto</w:t>
      </w:r>
      <w:r w:rsidR="007C21B5" w:rsidRPr="006110D7">
        <w:rPr>
          <w:sz w:val="24"/>
        </w:rPr>
        <w:t xml:space="preserve"> da</w:t>
      </w:r>
      <w:r w:rsidR="00154F33" w:rsidRPr="006110D7">
        <w:rPr>
          <w:sz w:val="24"/>
        </w:rPr>
        <w:t>l</w:t>
      </w:r>
      <w:r w:rsidR="007C21B5" w:rsidRPr="006110D7">
        <w:rPr>
          <w:sz w:val="24"/>
        </w:rPr>
        <w:t xml:space="preserve"> titolo</w:t>
      </w:r>
      <w:r w:rsidR="006110D7" w:rsidRPr="006110D7">
        <w:rPr>
          <w:sz w:val="24"/>
          <w:szCs w:val="24"/>
        </w:rPr>
        <w:t>: “</w:t>
      </w:r>
      <w:r w:rsidR="008F61E1">
        <w:rPr>
          <w:rFonts w:asciiTheme="majorHAnsi" w:hAnsiTheme="majorHAnsi"/>
          <w:i/>
        </w:rPr>
        <w:t>Gestione dei campioni di liquidi biologici nell’ambito de</w:t>
      </w:r>
      <w:r w:rsidR="008710F1">
        <w:rPr>
          <w:rFonts w:asciiTheme="majorHAnsi" w:hAnsiTheme="majorHAnsi"/>
          <w:i/>
        </w:rPr>
        <w:t xml:space="preserve">gli studi clinici gestiti dal </w:t>
      </w:r>
      <w:proofErr w:type="spellStart"/>
      <w:r w:rsidR="008710F1">
        <w:rPr>
          <w:rFonts w:asciiTheme="majorHAnsi" w:hAnsiTheme="majorHAnsi"/>
          <w:i/>
        </w:rPr>
        <w:t>Cl</w:t>
      </w:r>
      <w:r w:rsidR="008F61E1">
        <w:rPr>
          <w:rFonts w:asciiTheme="majorHAnsi" w:hAnsiTheme="majorHAnsi"/>
          <w:i/>
        </w:rPr>
        <w:t>inical</w:t>
      </w:r>
      <w:proofErr w:type="spellEnd"/>
      <w:r w:rsidR="008F61E1">
        <w:rPr>
          <w:rFonts w:asciiTheme="majorHAnsi" w:hAnsiTheme="majorHAnsi"/>
          <w:i/>
        </w:rPr>
        <w:t xml:space="preserve"> Trial Center</w:t>
      </w:r>
      <w:r w:rsidR="00F92DA0">
        <w:rPr>
          <w:sz w:val="24"/>
          <w:szCs w:val="24"/>
        </w:rPr>
        <w:t xml:space="preserve">”, </w:t>
      </w:r>
      <w:r w:rsidR="0067209B">
        <w:rPr>
          <w:sz w:val="24"/>
          <w:szCs w:val="24"/>
        </w:rPr>
        <w:t xml:space="preserve">Cod. IFO </w:t>
      </w:r>
      <w:r w:rsidR="008710F1">
        <w:rPr>
          <w:sz w:val="24"/>
          <w:szCs w:val="24"/>
        </w:rPr>
        <w:t xml:space="preserve">Fondo </w:t>
      </w:r>
      <w:r w:rsidR="0067209B">
        <w:rPr>
          <w:sz w:val="24"/>
          <w:szCs w:val="24"/>
        </w:rPr>
        <w:t>Sperimentazioni CTC del quale è responsa</w:t>
      </w:r>
      <w:r w:rsidR="008710F1">
        <w:rPr>
          <w:sz w:val="24"/>
          <w:szCs w:val="24"/>
        </w:rPr>
        <w:t xml:space="preserve">bile il Dr. </w:t>
      </w:r>
      <w:r w:rsidR="00B23927">
        <w:rPr>
          <w:sz w:val="24"/>
          <w:szCs w:val="24"/>
        </w:rPr>
        <w:t>Massimo Zeuli</w:t>
      </w:r>
      <w:r w:rsidR="008710F1">
        <w:rPr>
          <w:sz w:val="24"/>
          <w:szCs w:val="24"/>
        </w:rPr>
        <w:t xml:space="preserve"> da svolgere presso la UOC Patologia Clinica e </w:t>
      </w:r>
      <w:proofErr w:type="spellStart"/>
      <w:r w:rsidR="008710F1">
        <w:rPr>
          <w:sz w:val="24"/>
          <w:szCs w:val="24"/>
        </w:rPr>
        <w:t>Biobanca</w:t>
      </w:r>
      <w:proofErr w:type="spellEnd"/>
      <w:r w:rsidR="008710F1">
        <w:rPr>
          <w:sz w:val="24"/>
          <w:szCs w:val="24"/>
        </w:rPr>
        <w:t xml:space="preserve"> Oncologica dell’Istituto Regina Elena sotto la supervisione </w:t>
      </w:r>
      <w:r w:rsidR="0067209B">
        <w:rPr>
          <w:sz w:val="24"/>
          <w:szCs w:val="24"/>
        </w:rPr>
        <w:t>della Dr.ssa Iole Cordone.</w:t>
      </w:r>
    </w:p>
    <w:p w:rsidR="0067209B" w:rsidRDefault="0067209B"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00A11D7C">
        <w:rPr>
          <w:b/>
          <w:spacing w:val="1"/>
        </w:rPr>
        <w:t xml:space="preserve"> </w:t>
      </w:r>
      <w:r w:rsidR="00F92DA0">
        <w:rPr>
          <w:spacing w:val="1"/>
        </w:rPr>
        <w:t>12</w:t>
      </w:r>
      <w:r w:rsidR="00F9234E" w:rsidRPr="00FF2808">
        <w:rPr>
          <w:spacing w:val="1"/>
        </w:rPr>
        <w:t xml:space="preserve">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B23927" w:rsidRPr="00B23927" w:rsidRDefault="00496E7A" w:rsidP="00B23927">
      <w:pPr>
        <w:spacing w:line="360" w:lineRule="auto"/>
        <w:ind w:left="-2" w:right="1021"/>
        <w:jc w:val="both"/>
        <w:rPr>
          <w:sz w:val="24"/>
        </w:rPr>
      </w:pPr>
      <w:r w:rsidRPr="002F6070">
        <w:rPr>
          <w:b/>
          <w:sz w:val="24"/>
          <w:szCs w:val="24"/>
        </w:rPr>
        <w:t>Attività da svolgere:</w:t>
      </w:r>
      <w:r w:rsidR="006C0787" w:rsidRPr="006C0787">
        <w:t xml:space="preserve"> </w:t>
      </w:r>
      <w:r w:rsidR="00B23927" w:rsidRPr="00B23927">
        <w:rPr>
          <w:sz w:val="24"/>
        </w:rPr>
        <w:t xml:space="preserve">Supporto nella gestione dei campioni biologici provenienti dalle attività delle Sperimentazioni Cliniche in essere presso l’Istituto Regina Elena, al fine di centralizzare e garantire gli aspetti qualitativi di tutti i prelievi che vengono eseguiti e che devono essere inviati al Centro di raccolta. Gestione di data base dedicati. Stretta collaborazione con gli infermieri di ricerca e </w:t>
      </w:r>
      <w:proofErr w:type="spellStart"/>
      <w:r w:rsidR="00B23927" w:rsidRPr="00B23927">
        <w:rPr>
          <w:sz w:val="24"/>
        </w:rPr>
        <w:t>study</w:t>
      </w:r>
      <w:proofErr w:type="spellEnd"/>
      <w:r w:rsidR="00B23927" w:rsidRPr="00B23927">
        <w:rPr>
          <w:sz w:val="24"/>
        </w:rPr>
        <w:t xml:space="preserve"> coordinator al fine di assicurare la raccolta, preparazione, </w:t>
      </w:r>
      <w:proofErr w:type="spellStart"/>
      <w:r w:rsidR="00B23927" w:rsidRPr="00B23927">
        <w:rPr>
          <w:sz w:val="24"/>
        </w:rPr>
        <w:t>processazione</w:t>
      </w:r>
      <w:proofErr w:type="spellEnd"/>
      <w:r w:rsidR="00B23927" w:rsidRPr="00B23927">
        <w:rPr>
          <w:sz w:val="24"/>
        </w:rPr>
        <w:t xml:space="preserve">, </w:t>
      </w:r>
      <w:proofErr w:type="spellStart"/>
      <w:r w:rsidR="00B23927" w:rsidRPr="00B23927">
        <w:rPr>
          <w:sz w:val="24"/>
        </w:rPr>
        <w:t>aliquotazione</w:t>
      </w:r>
      <w:proofErr w:type="spellEnd"/>
      <w:r w:rsidR="00B23927" w:rsidRPr="00B23927">
        <w:rPr>
          <w:sz w:val="24"/>
        </w:rPr>
        <w:t xml:space="preserve"> e </w:t>
      </w:r>
      <w:proofErr w:type="spellStart"/>
      <w:r w:rsidR="00B23927" w:rsidRPr="00B23927">
        <w:rPr>
          <w:sz w:val="24"/>
        </w:rPr>
        <w:t>criopreservazione</w:t>
      </w:r>
      <w:proofErr w:type="spellEnd"/>
      <w:r w:rsidR="00B23927" w:rsidRPr="00B23927">
        <w:rPr>
          <w:sz w:val="24"/>
        </w:rPr>
        <w:t xml:space="preserve"> dei campioni secondo i protocolli richiesti dai relativi studi; preparazione per la spedizione dei campioni ai centri di raccolta.</w:t>
      </w:r>
    </w:p>
    <w:p w:rsidR="005032BF" w:rsidRPr="00E817AB" w:rsidRDefault="00236D2F" w:rsidP="002F6070">
      <w:pPr>
        <w:pBdr>
          <w:top w:val="nil"/>
          <w:left w:val="nil"/>
          <w:bottom w:val="nil"/>
          <w:right w:val="nil"/>
          <w:between w:val="nil"/>
        </w:pBdr>
        <w:spacing w:line="360" w:lineRule="auto"/>
        <w:ind w:right="1021" w:hanging="2"/>
        <w:jc w:val="both"/>
        <w:rPr>
          <w:sz w:val="24"/>
        </w:rPr>
      </w:pPr>
      <w:r w:rsidRPr="00B23927">
        <w:rPr>
          <w:sz w:val="24"/>
        </w:rPr>
        <w:t>.</w:t>
      </w:r>
    </w:p>
    <w:p w:rsidR="002A0626" w:rsidRPr="006C0787" w:rsidRDefault="005032BF" w:rsidP="00E82527">
      <w:pPr>
        <w:rPr>
          <w:sz w:val="24"/>
          <w:szCs w:val="24"/>
        </w:rPr>
      </w:pPr>
      <w:r w:rsidRPr="006C0787">
        <w:rPr>
          <w:sz w:val="24"/>
          <w:szCs w:val="24"/>
        </w:rPr>
        <w:t>I suddetti requisiti dovranno essere posseduti alla data di scadenza del bando di concorso.</w:t>
      </w:r>
    </w:p>
    <w:p w:rsidR="00265399" w:rsidRPr="006C0787" w:rsidRDefault="00265399" w:rsidP="00D50C73">
      <w:pPr>
        <w:spacing w:line="360" w:lineRule="auto"/>
        <w:ind w:right="879"/>
        <w:jc w:val="both"/>
        <w:rPr>
          <w:spacing w:val="1"/>
          <w:sz w:val="24"/>
          <w:szCs w:val="24"/>
        </w:rPr>
      </w:pPr>
    </w:p>
    <w:p w:rsidR="002A0626" w:rsidRDefault="00676005" w:rsidP="00E82527">
      <w:pPr>
        <w:rPr>
          <w:sz w:val="24"/>
        </w:rPr>
      </w:pPr>
      <w:r>
        <w:rPr>
          <w:b/>
          <w:sz w:val="24"/>
        </w:rPr>
        <w:t>Compenso lordo</w:t>
      </w:r>
      <w:r w:rsidR="00496E7A" w:rsidRPr="006C0787">
        <w:rPr>
          <w:b/>
          <w:sz w:val="24"/>
        </w:rPr>
        <w:t>:</w:t>
      </w:r>
      <w:r w:rsidR="00496E7A" w:rsidRPr="006C0787">
        <w:rPr>
          <w:b/>
          <w:spacing w:val="-2"/>
          <w:sz w:val="24"/>
        </w:rPr>
        <w:t xml:space="preserve"> </w:t>
      </w:r>
      <w:r w:rsidR="00F92DA0">
        <w:rPr>
          <w:sz w:val="24"/>
        </w:rPr>
        <w:t xml:space="preserve">€ </w:t>
      </w:r>
      <w:r w:rsidR="00B23927">
        <w:rPr>
          <w:sz w:val="24"/>
        </w:rPr>
        <w:t>24</w:t>
      </w:r>
      <w:r>
        <w:rPr>
          <w:sz w:val="24"/>
        </w:rPr>
        <w:t>.000,00</w:t>
      </w:r>
    </w:p>
    <w:p w:rsidR="00FB199C" w:rsidRPr="006C0787" w:rsidRDefault="00FB199C" w:rsidP="00E82527">
      <w:pPr>
        <w:rPr>
          <w:sz w:val="24"/>
        </w:rPr>
      </w:pP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1C79FB" w:rsidRDefault="00496E7A" w:rsidP="00676005">
      <w:pPr>
        <w:pBdr>
          <w:top w:val="nil"/>
          <w:left w:val="nil"/>
          <w:bottom w:val="nil"/>
          <w:right w:val="nil"/>
          <w:between w:val="nil"/>
        </w:pBdr>
        <w:spacing w:line="360" w:lineRule="auto"/>
        <w:ind w:right="737"/>
        <w:rPr>
          <w:spacing w:val="1"/>
          <w:sz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B23927" w:rsidRPr="00285060">
        <w:rPr>
          <w:rFonts w:eastAsia="SimHei"/>
          <w:sz w:val="24"/>
          <w:szCs w:val="24"/>
        </w:rPr>
        <w:t>Laurea Triennale in Tecniche di Laboratorio Biomedico</w:t>
      </w:r>
      <w:r w:rsidR="00B23927">
        <w:rPr>
          <w:rFonts w:eastAsia="SimHei"/>
          <w:sz w:val="24"/>
          <w:szCs w:val="24"/>
        </w:rPr>
        <w:t>, Laurea Triennale e/o Magistrale in Scienze Biologiche</w:t>
      </w:r>
      <w:r w:rsidR="00B23927">
        <w:rPr>
          <w:spacing w:val="1"/>
          <w:sz w:val="24"/>
          <w:szCs w:val="24"/>
        </w:rPr>
        <w:t xml:space="preserve">. </w:t>
      </w:r>
      <w:r w:rsidR="00B23927">
        <w:rPr>
          <w:spacing w:val="1"/>
          <w:sz w:val="24"/>
        </w:rPr>
        <w:t>I</w:t>
      </w:r>
      <w:r w:rsidR="00B23927" w:rsidRPr="00A545FD">
        <w:rPr>
          <w:spacing w:val="1"/>
          <w:sz w:val="24"/>
        </w:rPr>
        <w:t>scrizione all’Ordine professionale</w:t>
      </w:r>
    </w:p>
    <w:p w:rsidR="009F1392" w:rsidRDefault="009F1392" w:rsidP="009F1392">
      <w:pPr>
        <w:pBdr>
          <w:top w:val="nil"/>
          <w:left w:val="nil"/>
          <w:bottom w:val="nil"/>
          <w:right w:val="nil"/>
          <w:between w:val="nil"/>
        </w:pBdr>
        <w:ind w:hanging="2"/>
        <w:rPr>
          <w:color w:val="000000"/>
          <w:sz w:val="24"/>
          <w:szCs w:val="24"/>
          <w:highlight w:val="white"/>
        </w:rPr>
      </w:pPr>
    </w:p>
    <w:p w:rsidR="00F7087B" w:rsidRDefault="00F7087B" w:rsidP="009F1392">
      <w:pPr>
        <w:pBdr>
          <w:top w:val="nil"/>
          <w:left w:val="nil"/>
          <w:bottom w:val="nil"/>
          <w:right w:val="nil"/>
          <w:between w:val="nil"/>
        </w:pBdr>
        <w:ind w:hanging="2"/>
        <w:rPr>
          <w:color w:val="000000"/>
          <w:sz w:val="24"/>
          <w:szCs w:val="24"/>
          <w:highlight w:val="white"/>
        </w:rPr>
      </w:pPr>
    </w:p>
    <w:p w:rsidR="00F7087B" w:rsidRDefault="00F7087B" w:rsidP="009F1392">
      <w:pPr>
        <w:pBdr>
          <w:top w:val="nil"/>
          <w:left w:val="nil"/>
          <w:bottom w:val="nil"/>
          <w:right w:val="nil"/>
          <w:between w:val="nil"/>
        </w:pBdr>
        <w:ind w:hanging="2"/>
        <w:rPr>
          <w:color w:val="000000"/>
          <w:sz w:val="24"/>
          <w:szCs w:val="24"/>
          <w:highlight w:val="white"/>
        </w:rPr>
      </w:pPr>
    </w:p>
    <w:p w:rsidR="00F7087B" w:rsidRPr="009F1392" w:rsidRDefault="00F7087B" w:rsidP="009F1392">
      <w:pPr>
        <w:pBdr>
          <w:top w:val="nil"/>
          <w:left w:val="nil"/>
          <w:bottom w:val="nil"/>
          <w:right w:val="nil"/>
          <w:between w:val="nil"/>
        </w:pBdr>
        <w:ind w:hanging="2"/>
        <w:rPr>
          <w:color w:val="000000"/>
          <w:sz w:val="24"/>
          <w:szCs w:val="24"/>
          <w:highlight w:val="white"/>
        </w:rPr>
      </w:pPr>
    </w:p>
    <w:p w:rsidR="00B23927" w:rsidRPr="00FA7FA6" w:rsidRDefault="00496E7A" w:rsidP="00B23927">
      <w:pPr>
        <w:spacing w:line="360" w:lineRule="auto"/>
        <w:ind w:right="1021"/>
        <w:jc w:val="both"/>
        <w:rPr>
          <w:rFonts w:eastAsia="SimHei"/>
          <w:sz w:val="24"/>
          <w:szCs w:val="24"/>
        </w:rPr>
      </w:pPr>
      <w:r w:rsidRPr="00855860">
        <w:rPr>
          <w:b/>
          <w:sz w:val="24"/>
          <w:szCs w:val="24"/>
        </w:rPr>
        <w:lastRenderedPageBreak/>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00676005">
        <w:rPr>
          <w:b/>
          <w:sz w:val="24"/>
          <w:szCs w:val="24"/>
        </w:rPr>
        <w:t xml:space="preserve">esperienza: </w:t>
      </w:r>
      <w:r w:rsidR="00B23927">
        <w:rPr>
          <w:rFonts w:cs="Calibri"/>
          <w:sz w:val="24"/>
          <w:szCs w:val="24"/>
          <w:lang w:eastAsia="it-IT"/>
        </w:rPr>
        <w:t>D</w:t>
      </w:r>
      <w:r w:rsidR="00B23927" w:rsidRPr="0064660E">
        <w:rPr>
          <w:rFonts w:cs="Calibri"/>
          <w:sz w:val="24"/>
          <w:szCs w:val="24"/>
          <w:lang w:eastAsia="it-IT"/>
        </w:rPr>
        <w:t>ocumentata esperienza post-laurea da almeno 1 anno maturata presso strutture pubbliche o private</w:t>
      </w:r>
      <w:r w:rsidR="00B23927">
        <w:rPr>
          <w:sz w:val="24"/>
          <w:szCs w:val="24"/>
        </w:rPr>
        <w:t>. Esperienza n</w:t>
      </w:r>
      <w:r w:rsidR="00B23927" w:rsidRPr="00285060">
        <w:rPr>
          <w:sz w:val="24"/>
          <w:szCs w:val="24"/>
        </w:rPr>
        <w:t>elle procedure della fase preanalitica,</w:t>
      </w:r>
      <w:r w:rsidR="00B23927" w:rsidRPr="00107439">
        <w:rPr>
          <w:sz w:val="24"/>
          <w:szCs w:val="24"/>
        </w:rPr>
        <w:t xml:space="preserve"> delle norme di sicurezza in laboratorio</w:t>
      </w:r>
      <w:r w:rsidR="00B23927">
        <w:rPr>
          <w:sz w:val="24"/>
          <w:szCs w:val="24"/>
        </w:rPr>
        <w:t xml:space="preserve"> e</w:t>
      </w:r>
      <w:r w:rsidR="00B23927" w:rsidRPr="00285060">
        <w:rPr>
          <w:sz w:val="24"/>
          <w:szCs w:val="24"/>
        </w:rPr>
        <w:t xml:space="preserve"> identif</w:t>
      </w:r>
      <w:r w:rsidR="00B23927">
        <w:rPr>
          <w:sz w:val="24"/>
          <w:szCs w:val="24"/>
        </w:rPr>
        <w:t xml:space="preserve">icazione del </w:t>
      </w:r>
      <w:r w:rsidR="00B23927" w:rsidRPr="00FA7FA6">
        <w:rPr>
          <w:sz w:val="24"/>
          <w:szCs w:val="24"/>
        </w:rPr>
        <w:t xml:space="preserve">campione (check-in). </w:t>
      </w:r>
      <w:r w:rsidR="00B23927" w:rsidRPr="00683A38">
        <w:rPr>
          <w:sz w:val="24"/>
          <w:szCs w:val="24"/>
        </w:rPr>
        <w:t xml:space="preserve">Conoscenza delle </w:t>
      </w:r>
      <w:r w:rsidR="00B23927" w:rsidRPr="00683A38">
        <w:rPr>
          <w:rFonts w:cs="Calibri"/>
          <w:sz w:val="24"/>
          <w:szCs w:val="24"/>
        </w:rPr>
        <w:t xml:space="preserve">Norme di Buona Pratica Clinica di Laboratorio (GCLP, </w:t>
      </w:r>
      <w:proofErr w:type="spellStart"/>
      <w:r w:rsidR="00B23927" w:rsidRPr="00683A38">
        <w:rPr>
          <w:rFonts w:cs="Calibri"/>
          <w:sz w:val="24"/>
          <w:szCs w:val="24"/>
        </w:rPr>
        <w:t>Good</w:t>
      </w:r>
      <w:proofErr w:type="spellEnd"/>
      <w:r w:rsidR="00B23927" w:rsidRPr="00683A38">
        <w:rPr>
          <w:rFonts w:cs="Calibri"/>
          <w:sz w:val="24"/>
          <w:szCs w:val="24"/>
        </w:rPr>
        <w:t xml:space="preserve"> </w:t>
      </w:r>
      <w:proofErr w:type="spellStart"/>
      <w:r w:rsidR="00B23927" w:rsidRPr="00683A38">
        <w:rPr>
          <w:rFonts w:cs="Calibri"/>
          <w:sz w:val="24"/>
          <w:szCs w:val="24"/>
        </w:rPr>
        <w:t>Clinical</w:t>
      </w:r>
      <w:proofErr w:type="spellEnd"/>
      <w:r w:rsidR="00B23927" w:rsidRPr="00683A38">
        <w:rPr>
          <w:rFonts w:cs="Calibri"/>
          <w:sz w:val="24"/>
          <w:szCs w:val="24"/>
        </w:rPr>
        <w:t xml:space="preserve"> </w:t>
      </w:r>
      <w:proofErr w:type="spellStart"/>
      <w:r w:rsidR="00B23927" w:rsidRPr="00683A38">
        <w:rPr>
          <w:rFonts w:cs="Calibri"/>
          <w:sz w:val="24"/>
          <w:szCs w:val="24"/>
        </w:rPr>
        <w:t>Laboratory</w:t>
      </w:r>
      <w:proofErr w:type="spellEnd"/>
      <w:r w:rsidR="00B23927" w:rsidRPr="00683A38">
        <w:rPr>
          <w:rFonts w:cs="Calibri"/>
          <w:sz w:val="24"/>
          <w:szCs w:val="24"/>
        </w:rPr>
        <w:t xml:space="preserve"> </w:t>
      </w:r>
      <w:proofErr w:type="spellStart"/>
      <w:r w:rsidR="00B23927" w:rsidRPr="00683A38">
        <w:rPr>
          <w:rFonts w:cs="Calibri"/>
          <w:sz w:val="24"/>
          <w:szCs w:val="24"/>
        </w:rPr>
        <w:t>Practice</w:t>
      </w:r>
      <w:proofErr w:type="spellEnd"/>
      <w:r w:rsidR="00B23927" w:rsidRPr="00683A38">
        <w:rPr>
          <w:rFonts w:cs="Calibri"/>
          <w:sz w:val="24"/>
          <w:szCs w:val="24"/>
        </w:rPr>
        <w:t>).</w:t>
      </w:r>
      <w:r w:rsidR="00B23927">
        <w:rPr>
          <w:rFonts w:cs="Calibri"/>
          <w:color w:val="000000"/>
          <w:sz w:val="24"/>
          <w:szCs w:val="24"/>
        </w:rPr>
        <w:t xml:space="preserve"> </w:t>
      </w:r>
      <w:r w:rsidR="00B23927" w:rsidRPr="00FA7FA6">
        <w:rPr>
          <w:sz w:val="24"/>
          <w:szCs w:val="24"/>
        </w:rPr>
        <w:t xml:space="preserve">Conoscenza del pacchetto Office e buona conoscenza della lingua Inglese. </w:t>
      </w:r>
    </w:p>
    <w:p w:rsidR="001C79FB" w:rsidRDefault="001C79FB"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2527" w:rsidRDefault="00E82527" w:rsidP="00E82527">
      <w:pPr>
        <w:spacing w:line="360" w:lineRule="auto"/>
        <w:ind w:right="906"/>
        <w:rPr>
          <w:spacing w:val="1"/>
          <w:sz w:val="24"/>
        </w:rPr>
      </w:pPr>
      <w:r w:rsidRPr="00E4359A">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F7087B" w:rsidRDefault="00F7087B" w:rsidP="00E82527">
      <w:pPr>
        <w:spacing w:line="360" w:lineRule="auto"/>
        <w:ind w:right="906"/>
        <w:rPr>
          <w:b/>
          <w:spacing w:val="1"/>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Default="00496E7A" w:rsidP="00EE5BF9">
      <w:pPr>
        <w:pBdr>
          <w:top w:val="nil"/>
          <w:left w:val="nil"/>
          <w:bottom w:val="nil"/>
          <w:right w:val="nil"/>
          <w:between w:val="nil"/>
        </w:pBdr>
        <w:spacing w:line="360" w:lineRule="auto"/>
        <w:ind w:right="879" w:hanging="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DE5921">
        <w:rPr>
          <w:spacing w:val="1"/>
          <w:sz w:val="24"/>
          <w:szCs w:val="24"/>
        </w:rPr>
        <w:t xml:space="preserve">la </w:t>
      </w:r>
      <w:r w:rsidR="009A255E">
        <w:rPr>
          <w:sz w:val="24"/>
          <w:szCs w:val="24"/>
        </w:rPr>
        <w:t>UOSD</w:t>
      </w:r>
      <w:r w:rsidR="008710F1">
        <w:rPr>
          <w:sz w:val="24"/>
          <w:szCs w:val="24"/>
        </w:rPr>
        <w:t xml:space="preserve"> Patologia Clinica e </w:t>
      </w:r>
      <w:proofErr w:type="spellStart"/>
      <w:r w:rsidR="008710F1">
        <w:rPr>
          <w:sz w:val="24"/>
          <w:szCs w:val="24"/>
        </w:rPr>
        <w:t>Biobanca</w:t>
      </w:r>
      <w:proofErr w:type="spellEnd"/>
      <w:r w:rsidR="008710F1">
        <w:rPr>
          <w:sz w:val="24"/>
          <w:szCs w:val="24"/>
        </w:rPr>
        <w:t xml:space="preserve"> Oncologica </w:t>
      </w:r>
      <w:r w:rsidR="00676005">
        <w:rPr>
          <w:spacing w:val="1"/>
          <w:sz w:val="24"/>
          <w:szCs w:val="24"/>
        </w:rPr>
        <w:t>dell’Istituto Regina Elena</w:t>
      </w:r>
      <w:r w:rsidR="00CE345F" w:rsidRPr="00CE345F">
        <w:rPr>
          <w:spacing w:val="1"/>
          <w:sz w:val="24"/>
          <w:szCs w:val="24"/>
        </w:rPr>
        <w:t xml:space="preserve"> </w:t>
      </w:r>
      <w:r w:rsidR="00676005">
        <w:rPr>
          <w:spacing w:val="1"/>
          <w:sz w:val="24"/>
        </w:rPr>
        <w:t xml:space="preserve">sotto la supervisione della Dr.ssa Iole Cordone </w:t>
      </w:r>
      <w:r w:rsidR="00EC1735" w:rsidRPr="00265399">
        <w:rPr>
          <w:spacing w:val="1"/>
          <w:sz w:val="24"/>
        </w:rPr>
        <w:t>per tutta la durata del godimento della borsa medesima</w:t>
      </w:r>
      <w:r w:rsidR="004542E1">
        <w:rPr>
          <w:spacing w:val="1"/>
          <w:sz w:val="24"/>
        </w:rPr>
        <w:t xml:space="preserve">. </w:t>
      </w:r>
    </w:p>
    <w:p w:rsidR="00F7087B" w:rsidRPr="00EE5BF9" w:rsidRDefault="00F7087B" w:rsidP="00EE5BF9">
      <w:pPr>
        <w:pBdr>
          <w:top w:val="nil"/>
          <w:left w:val="nil"/>
          <w:bottom w:val="nil"/>
          <w:right w:val="nil"/>
          <w:between w:val="nil"/>
        </w:pBdr>
        <w:spacing w:line="360" w:lineRule="auto"/>
        <w:ind w:right="879" w:hanging="2"/>
        <w:jc w:val="both"/>
        <w:rPr>
          <w:color w:val="000000"/>
          <w:sz w:val="24"/>
          <w:szCs w:val="24"/>
        </w:rPr>
      </w:pP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lastRenderedPageBreak/>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B23927" w:rsidRPr="00B23927" w:rsidRDefault="00B23927" w:rsidP="00B23927">
      <w:pPr>
        <w:tabs>
          <w:tab w:val="left" w:pos="461"/>
        </w:tabs>
        <w:spacing w:line="360" w:lineRule="auto"/>
        <w:ind w:right="1899"/>
        <w:rPr>
          <w:spacing w:val="1"/>
          <w:sz w:val="24"/>
          <w:szCs w:val="24"/>
        </w:rPr>
      </w:pPr>
      <w:r w:rsidRPr="00B23927">
        <w:rPr>
          <w:spacing w:val="1"/>
          <w:sz w:val="24"/>
          <w:szCs w:val="24"/>
        </w:rPr>
        <w:t>Tutti gli allegati sopra indicati potranno essere scaricati al seguente link:</w:t>
      </w:r>
    </w:p>
    <w:p w:rsidR="00B23927" w:rsidRDefault="00F7087B" w:rsidP="002F6070">
      <w:pPr>
        <w:pStyle w:val="Corpotesto"/>
        <w:spacing w:line="360" w:lineRule="auto"/>
        <w:ind w:right="1021"/>
        <w:rPr>
          <w:spacing w:val="1"/>
          <w:szCs w:val="22"/>
        </w:rPr>
      </w:pPr>
      <w:hyperlink r:id="rId8" w:history="1">
        <w:r w:rsidR="00B23927" w:rsidRPr="002619A9">
          <w:rPr>
            <w:rStyle w:val="Collegamentoipertestuale"/>
            <w:spacing w:val="1"/>
            <w:szCs w:val="22"/>
          </w:rPr>
          <w:t>https://www.ifo.it/amministrazione-trasparente/bandi-di-concorso/borse-di-studio/borse-di-studio-2024-2022</w:t>
        </w:r>
      </w:hyperlink>
    </w:p>
    <w:p w:rsidR="00B23927" w:rsidRDefault="00B23927" w:rsidP="002F6070">
      <w:pPr>
        <w:pStyle w:val="Corpotesto"/>
        <w:spacing w:line="360" w:lineRule="auto"/>
        <w:ind w:right="1021"/>
        <w:rPr>
          <w:spacing w:val="1"/>
          <w:szCs w:val="22"/>
        </w:rPr>
      </w:pPr>
    </w:p>
    <w:p w:rsidR="002F6070" w:rsidRDefault="002F6070" w:rsidP="002F6070">
      <w:pPr>
        <w:pStyle w:val="Corpotesto"/>
        <w:spacing w:line="360" w:lineRule="auto"/>
        <w:ind w:right="1021"/>
        <w:rPr>
          <w:spacing w:val="1"/>
          <w:szCs w:val="22"/>
        </w:rPr>
      </w:pPr>
      <w:r w:rsidRPr="00E710E2">
        <w:rPr>
          <w:spacing w:val="1"/>
          <w:szCs w:val="22"/>
        </w:rPr>
        <w:t>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sidR="00F7087B">
        <w:rPr>
          <w:spacing w:val="1"/>
          <w:szCs w:val="22"/>
        </w:rPr>
        <w:t>utazione dei titoli, alla prova.</w:t>
      </w:r>
    </w:p>
    <w:p w:rsidR="00F7087B" w:rsidRPr="00246899" w:rsidRDefault="00F7087B" w:rsidP="002F6070">
      <w:pPr>
        <w:pStyle w:val="Corpotesto"/>
        <w:spacing w:line="360" w:lineRule="auto"/>
        <w:ind w:right="1021"/>
        <w:rPr>
          <w:spacing w:val="1"/>
          <w:szCs w:val="22"/>
        </w:rPr>
      </w:pP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F7087B" w:rsidRDefault="00F7087B" w:rsidP="002F6070">
      <w:pPr>
        <w:pStyle w:val="Corpotesto"/>
        <w:spacing w:before="124" w:line="360" w:lineRule="auto"/>
        <w:ind w:right="905"/>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w:t>
      </w:r>
      <w:r w:rsidRPr="00E710E2">
        <w:rPr>
          <w:spacing w:val="1"/>
          <w:szCs w:val="22"/>
        </w:rPr>
        <w:lastRenderedPageBreak/>
        <w:t xml:space="preserve">della prova stessa. La comunicazione ai candidati viene effettuata esclusivamente tramite pubblicazione sul sito </w:t>
      </w:r>
      <w:hyperlink r:id="rId9">
        <w:r w:rsidRPr="00E710E2">
          <w:rPr>
            <w:spacing w:val="1"/>
            <w:szCs w:val="22"/>
          </w:rPr>
          <w:t xml:space="preserve">www.ifo.it </w:t>
        </w:r>
      </w:hyperlink>
      <w:r w:rsidRPr="00E710E2">
        <w:rPr>
          <w:spacing w:val="1"/>
          <w:szCs w:val="22"/>
        </w:rPr>
        <w:t xml:space="preserve">nella sezione </w:t>
      </w:r>
      <w:r w:rsidR="00FB199C">
        <w:rPr>
          <w:spacing w:val="1"/>
          <w:szCs w:val="22"/>
        </w:rPr>
        <w:t xml:space="preserve"> </w:t>
      </w:r>
      <w:r w:rsidR="00FB199C">
        <w:t>“</w:t>
      </w:r>
      <w:r w:rsidR="00FB199C" w:rsidRPr="00BD1495">
        <w:rPr>
          <w:i/>
        </w:rPr>
        <w:t xml:space="preserve">Nuova amministrazione trasparente </w:t>
      </w:r>
      <w:r w:rsidR="00FB199C">
        <w:rPr>
          <w:i/>
        </w:rPr>
        <w:t>–</w:t>
      </w:r>
      <w:r w:rsidR="00FB199C" w:rsidRPr="00BD1495">
        <w:rPr>
          <w:i/>
        </w:rPr>
        <w:t xml:space="preserve"> </w:t>
      </w:r>
      <w:r w:rsidR="00FB199C">
        <w:rPr>
          <w:i/>
        </w:rPr>
        <w:t xml:space="preserve">personale - </w:t>
      </w:r>
      <w:r w:rsidR="00FB199C" w:rsidRPr="00BD1495">
        <w:rPr>
          <w:i/>
        </w:rPr>
        <w:t>bandi di concorso</w:t>
      </w:r>
      <w:r w:rsidR="00FB199C">
        <w:t>”</w:t>
      </w:r>
      <w:r w:rsidRPr="00E710E2">
        <w:rPr>
          <w:spacing w:val="1"/>
          <w:szCs w:val="22"/>
        </w:rPr>
        <w:t>.</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2F6070"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F7087B" w:rsidRPr="00501ADA" w:rsidRDefault="00F7087B" w:rsidP="002F6070">
      <w:pPr>
        <w:pStyle w:val="Corpotesto"/>
        <w:spacing w:line="360" w:lineRule="auto"/>
        <w:ind w:right="903"/>
        <w:rPr>
          <w:spacing w:val="1"/>
          <w:szCs w:val="22"/>
        </w:rPr>
      </w:pP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F7087B" w:rsidRDefault="00F7087B" w:rsidP="002F6070">
      <w:pPr>
        <w:pStyle w:val="Corpotesto"/>
        <w:spacing w:line="360" w:lineRule="auto"/>
        <w:ind w:right="903"/>
        <w:rPr>
          <w:spacing w:val="1"/>
          <w:szCs w:val="22"/>
        </w:rPr>
      </w:pP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F7087B" w:rsidRDefault="00F7087B" w:rsidP="002F6070">
      <w:pPr>
        <w:pStyle w:val="Corpotesto"/>
        <w:spacing w:line="360" w:lineRule="auto"/>
        <w:ind w:right="903"/>
        <w:rPr>
          <w:spacing w:val="1"/>
          <w:szCs w:val="22"/>
        </w:rPr>
      </w:pPr>
    </w:p>
    <w:p w:rsidR="00F7087B" w:rsidRDefault="00F7087B" w:rsidP="002F6070">
      <w:pPr>
        <w:pStyle w:val="Corpotesto"/>
        <w:spacing w:line="360" w:lineRule="auto"/>
        <w:ind w:right="903"/>
        <w:rPr>
          <w:spacing w:val="1"/>
          <w:szCs w:val="22"/>
        </w:rPr>
      </w:pP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5A732B" w:rsidRPr="00E710E2" w:rsidRDefault="005A732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lastRenderedPageBreak/>
        <w:t>Art. 10</w:t>
      </w:r>
    </w:p>
    <w:p w:rsidR="002F6070"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lastRenderedPageBreak/>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F7087B" w:rsidRPr="00EE265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F7087B" w:rsidRPr="00E710E2" w:rsidRDefault="00F7087B" w:rsidP="002F6070">
      <w:pPr>
        <w:pStyle w:val="Corpotesto"/>
        <w:spacing w:line="360" w:lineRule="auto"/>
        <w:ind w:right="903"/>
        <w:rPr>
          <w:spacing w:val="1"/>
          <w:szCs w:val="22"/>
        </w:rPr>
      </w:pPr>
      <w:bookmarkStart w:id="0" w:name="_GoBack"/>
      <w:bookmarkEnd w:id="0"/>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817AB" w:rsidRDefault="00310085" w:rsidP="00310085">
      <w:pPr>
        <w:pStyle w:val="Corpotesto"/>
        <w:spacing w:line="360" w:lineRule="auto"/>
        <w:ind w:right="903"/>
        <w:jc w:val="right"/>
        <w:rPr>
          <w:b/>
          <w:i/>
          <w:spacing w:val="1"/>
          <w:szCs w:val="22"/>
        </w:rPr>
      </w:pPr>
      <w:r>
        <w:rPr>
          <w:b/>
          <w:i/>
          <w:spacing w:val="1"/>
          <w:szCs w:val="22"/>
        </w:rPr>
        <w:t xml:space="preserve">Firma Dirigente f.f. </w:t>
      </w:r>
      <w:r w:rsidRPr="00E710E2">
        <w:rPr>
          <w:b/>
          <w:i/>
          <w:spacing w:val="1"/>
          <w:szCs w:val="22"/>
        </w:rPr>
        <w:t xml:space="preserve">UOSD SAR </w:t>
      </w:r>
    </w:p>
    <w:p w:rsidR="00310085" w:rsidRDefault="00310085" w:rsidP="00310085">
      <w:pPr>
        <w:pStyle w:val="Corpotesto"/>
        <w:spacing w:line="360" w:lineRule="auto"/>
        <w:ind w:right="903"/>
        <w:jc w:val="right"/>
        <w:rPr>
          <w:b/>
          <w:i/>
          <w:spacing w:val="1"/>
          <w:szCs w:val="22"/>
        </w:rPr>
      </w:pPr>
      <w:r>
        <w:rPr>
          <w:b/>
          <w:i/>
          <w:spacing w:val="1"/>
          <w:szCs w:val="22"/>
        </w:rPr>
        <w:t xml:space="preserve">Dr. Andrea Scotti </w:t>
      </w:r>
    </w:p>
    <w:p w:rsidR="00310085" w:rsidRDefault="00310085" w:rsidP="00310085">
      <w:pPr>
        <w:pStyle w:val="Corpotesto"/>
        <w:spacing w:line="360" w:lineRule="auto"/>
        <w:ind w:right="903"/>
        <w:rPr>
          <w:b/>
          <w:bCs/>
        </w:rPr>
      </w:pPr>
    </w:p>
    <w:p w:rsidR="00310085" w:rsidRPr="00E717F0" w:rsidRDefault="00310085" w:rsidP="00310085">
      <w:pPr>
        <w:pStyle w:val="Corpotesto"/>
        <w:spacing w:line="360" w:lineRule="auto"/>
        <w:ind w:right="903"/>
        <w:rPr>
          <w:b/>
          <w:bCs/>
          <w:color w:val="FF0000"/>
        </w:rPr>
      </w:pPr>
      <w:r w:rsidRPr="00E710E2">
        <w:rPr>
          <w:b/>
          <w:bCs/>
        </w:rPr>
        <w:t xml:space="preserve">Il presente avviso è pubblicato per 15 gg. sul sito degli IFO a far data dal </w:t>
      </w:r>
      <w:r w:rsidR="005A732B">
        <w:rPr>
          <w:b/>
          <w:bCs/>
          <w:color w:val="FF0000"/>
        </w:rPr>
        <w:t>03</w:t>
      </w:r>
      <w:r>
        <w:rPr>
          <w:b/>
          <w:bCs/>
          <w:color w:val="FF0000"/>
        </w:rPr>
        <w:t>/09/2024</w:t>
      </w:r>
    </w:p>
    <w:p w:rsidR="00310085" w:rsidRPr="00E710E2" w:rsidRDefault="00310085" w:rsidP="00310085">
      <w:pPr>
        <w:pStyle w:val="Corpotesto"/>
        <w:spacing w:line="360" w:lineRule="auto"/>
        <w:ind w:right="903"/>
        <w:rPr>
          <w:b/>
          <w:bCs/>
        </w:rPr>
      </w:pPr>
      <w:r w:rsidRPr="00E710E2">
        <w:rPr>
          <w:b/>
          <w:bCs/>
        </w:rPr>
        <w:t>Le domande dov</w:t>
      </w:r>
      <w:r>
        <w:rPr>
          <w:b/>
          <w:bCs/>
        </w:rPr>
        <w:t xml:space="preserve">ranno essere inviate </w:t>
      </w:r>
      <w:r w:rsidRPr="0001331F">
        <w:rPr>
          <w:b/>
          <w:bCs/>
        </w:rPr>
        <w:t xml:space="preserve">entro il </w:t>
      </w:r>
      <w:r w:rsidR="005A732B">
        <w:rPr>
          <w:b/>
          <w:bCs/>
          <w:color w:val="FF0000"/>
        </w:rPr>
        <w:t>18</w:t>
      </w:r>
      <w:r w:rsidR="00EC0A7E">
        <w:rPr>
          <w:b/>
          <w:bCs/>
          <w:color w:val="FF0000"/>
        </w:rPr>
        <w:t>/09</w:t>
      </w:r>
      <w:r w:rsidRPr="0001331F">
        <w:rPr>
          <w:b/>
          <w:bCs/>
          <w:color w:val="FF0000"/>
        </w:rPr>
        <w:t>/2024</w:t>
      </w:r>
    </w:p>
    <w:p w:rsidR="00310085" w:rsidRPr="00E710E2" w:rsidRDefault="00310085" w:rsidP="00310085">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0">
        <w:r w:rsidRPr="00E710E2">
          <w:rPr>
            <w:rStyle w:val="Collegamentoipertestuale"/>
            <w:sz w:val="20"/>
            <w:szCs w:val="20"/>
          </w:rPr>
          <w:t>www.ifo.it/privacy/</w:t>
        </w:r>
      </w:hyperlink>
    </w:p>
    <w:p w:rsidR="00310085" w:rsidRPr="00E710E2" w:rsidRDefault="00310085" w:rsidP="00310085">
      <w:pPr>
        <w:pStyle w:val="Corpotesto"/>
        <w:ind w:right="903"/>
        <w:rPr>
          <w:sz w:val="20"/>
          <w:szCs w:val="20"/>
        </w:rPr>
      </w:pPr>
    </w:p>
    <w:p w:rsidR="00310085" w:rsidRPr="00E710E2" w:rsidRDefault="00310085" w:rsidP="00310085">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10085" w:rsidRDefault="00310085" w:rsidP="00310085">
      <w:pPr>
        <w:pStyle w:val="Corpotesto"/>
        <w:ind w:right="903"/>
        <w:rPr>
          <w:i/>
          <w:sz w:val="20"/>
          <w:szCs w:val="20"/>
        </w:rPr>
      </w:pPr>
    </w:p>
    <w:p w:rsidR="00310085" w:rsidRDefault="00310085" w:rsidP="00310085">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1" w:history="1">
        <w:r w:rsidRPr="00216C8F">
          <w:rPr>
            <w:rStyle w:val="Collegamentoipertestuale"/>
            <w:sz w:val="20"/>
            <w:szCs w:val="20"/>
          </w:rPr>
          <w:t>sar@ifo.it</w:t>
        </w:r>
      </w:hyperlink>
    </w:p>
    <w:p w:rsidR="00E119C8" w:rsidRPr="00891880" w:rsidRDefault="00E119C8" w:rsidP="00310085">
      <w:pPr>
        <w:pStyle w:val="Corpotesto"/>
        <w:spacing w:line="360" w:lineRule="auto"/>
        <w:ind w:right="903"/>
        <w:jc w:val="right"/>
        <w:rPr>
          <w:sz w:val="18"/>
        </w:rPr>
      </w:pPr>
    </w:p>
    <w:sectPr w:rsidR="00E119C8" w:rsidRPr="00891880" w:rsidSect="00E710E2">
      <w:headerReference w:type="default" r:id="rId12"/>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0630A"/>
    <w:rsid w:val="001509BD"/>
    <w:rsid w:val="00154F33"/>
    <w:rsid w:val="0016123D"/>
    <w:rsid w:val="00162CAF"/>
    <w:rsid w:val="001B1275"/>
    <w:rsid w:val="001C79FB"/>
    <w:rsid w:val="001E233F"/>
    <w:rsid w:val="00213B40"/>
    <w:rsid w:val="002269AE"/>
    <w:rsid w:val="00236D2F"/>
    <w:rsid w:val="00260C60"/>
    <w:rsid w:val="00265399"/>
    <w:rsid w:val="00272FB9"/>
    <w:rsid w:val="00276EA4"/>
    <w:rsid w:val="002A0626"/>
    <w:rsid w:val="002F0FEB"/>
    <w:rsid w:val="002F6070"/>
    <w:rsid w:val="00310085"/>
    <w:rsid w:val="0036189C"/>
    <w:rsid w:val="003A518E"/>
    <w:rsid w:val="003B03D2"/>
    <w:rsid w:val="003D1A95"/>
    <w:rsid w:val="00404D86"/>
    <w:rsid w:val="00413A74"/>
    <w:rsid w:val="00421700"/>
    <w:rsid w:val="004542E1"/>
    <w:rsid w:val="0049656C"/>
    <w:rsid w:val="00496E7A"/>
    <w:rsid w:val="004B51CD"/>
    <w:rsid w:val="005032BF"/>
    <w:rsid w:val="0050739C"/>
    <w:rsid w:val="005430C8"/>
    <w:rsid w:val="005A732B"/>
    <w:rsid w:val="005B2FDF"/>
    <w:rsid w:val="006110D7"/>
    <w:rsid w:val="0062604F"/>
    <w:rsid w:val="00627AA6"/>
    <w:rsid w:val="00645FFE"/>
    <w:rsid w:val="00653997"/>
    <w:rsid w:val="0067209B"/>
    <w:rsid w:val="00676005"/>
    <w:rsid w:val="006A11C7"/>
    <w:rsid w:val="006A3498"/>
    <w:rsid w:val="006C0787"/>
    <w:rsid w:val="006C45C9"/>
    <w:rsid w:val="006E7169"/>
    <w:rsid w:val="006F2BFB"/>
    <w:rsid w:val="00767E57"/>
    <w:rsid w:val="007C21B5"/>
    <w:rsid w:val="007F04A0"/>
    <w:rsid w:val="008227DB"/>
    <w:rsid w:val="00850D1F"/>
    <w:rsid w:val="00855860"/>
    <w:rsid w:val="008710F1"/>
    <w:rsid w:val="00891880"/>
    <w:rsid w:val="008C3F38"/>
    <w:rsid w:val="008D2911"/>
    <w:rsid w:val="008F61E1"/>
    <w:rsid w:val="00912EB0"/>
    <w:rsid w:val="00920F12"/>
    <w:rsid w:val="00924044"/>
    <w:rsid w:val="009254EA"/>
    <w:rsid w:val="009403E5"/>
    <w:rsid w:val="009403F7"/>
    <w:rsid w:val="009827CC"/>
    <w:rsid w:val="0099316B"/>
    <w:rsid w:val="009A255E"/>
    <w:rsid w:val="009B0950"/>
    <w:rsid w:val="009D08EB"/>
    <w:rsid w:val="009D4129"/>
    <w:rsid w:val="009D4CC9"/>
    <w:rsid w:val="009E3F86"/>
    <w:rsid w:val="009F1392"/>
    <w:rsid w:val="00A11D7C"/>
    <w:rsid w:val="00A13925"/>
    <w:rsid w:val="00A24F44"/>
    <w:rsid w:val="00A90F2C"/>
    <w:rsid w:val="00AA3717"/>
    <w:rsid w:val="00AC7E8F"/>
    <w:rsid w:val="00AD2436"/>
    <w:rsid w:val="00B06180"/>
    <w:rsid w:val="00B2215F"/>
    <w:rsid w:val="00B23927"/>
    <w:rsid w:val="00B840C9"/>
    <w:rsid w:val="00B85CCD"/>
    <w:rsid w:val="00B90E3E"/>
    <w:rsid w:val="00BD3243"/>
    <w:rsid w:val="00C05E73"/>
    <w:rsid w:val="00C46680"/>
    <w:rsid w:val="00C62830"/>
    <w:rsid w:val="00C87790"/>
    <w:rsid w:val="00CA16CC"/>
    <w:rsid w:val="00CC3DA0"/>
    <w:rsid w:val="00CE345F"/>
    <w:rsid w:val="00D34784"/>
    <w:rsid w:val="00D50C73"/>
    <w:rsid w:val="00D5646F"/>
    <w:rsid w:val="00D87D99"/>
    <w:rsid w:val="00DB5D48"/>
    <w:rsid w:val="00DE021F"/>
    <w:rsid w:val="00DE5921"/>
    <w:rsid w:val="00E119C8"/>
    <w:rsid w:val="00E710E2"/>
    <w:rsid w:val="00E817AB"/>
    <w:rsid w:val="00E82527"/>
    <w:rsid w:val="00E859F8"/>
    <w:rsid w:val="00E9060E"/>
    <w:rsid w:val="00E913BE"/>
    <w:rsid w:val="00EC0A7E"/>
    <w:rsid w:val="00EC1735"/>
    <w:rsid w:val="00EC1C05"/>
    <w:rsid w:val="00EE0721"/>
    <w:rsid w:val="00EE2652"/>
    <w:rsid w:val="00EE5BF9"/>
    <w:rsid w:val="00F5610E"/>
    <w:rsid w:val="00F7087B"/>
    <w:rsid w:val="00F9234E"/>
    <w:rsid w:val="00F92DA0"/>
    <w:rsid w:val="00F9727A"/>
    <w:rsid w:val="00FA32DC"/>
    <w:rsid w:val="00FB199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65D17"/>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 w:id="198326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ifo.it" TargetMode="External"/><Relationship Id="rId5" Type="http://schemas.openxmlformats.org/officeDocument/2006/relationships/webSettings" Target="webSettings.xml"/><Relationship Id="rId10" Type="http://schemas.openxmlformats.org/officeDocument/2006/relationships/hyperlink" Target="http://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0014F-4CA6-4E00-8347-6F60957E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7</Pages>
  <Words>2484</Words>
  <Characters>14159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121</cp:revision>
  <cp:lastPrinted>2022-04-26T08:16:00Z</cp:lastPrinted>
  <dcterms:created xsi:type="dcterms:W3CDTF">2022-02-17T08:43:00Z</dcterms:created>
  <dcterms:modified xsi:type="dcterms:W3CDTF">2024-09-03T06:26:00Z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