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Pr="00B610F6" w:rsidRDefault="00496E7A">
      <w:pPr>
        <w:pStyle w:val="Titolo1"/>
        <w:spacing w:before="90"/>
        <w:ind w:left="112"/>
      </w:pPr>
      <w:r w:rsidRPr="00B610F6">
        <w:t>Bando</w:t>
      </w:r>
      <w:r w:rsidRPr="00B610F6">
        <w:rPr>
          <w:spacing w:val="-1"/>
        </w:rPr>
        <w:t xml:space="preserve"> </w:t>
      </w:r>
      <w:r w:rsidRPr="00B610F6">
        <w:t>n.</w:t>
      </w:r>
      <w:r w:rsidR="00385C8F" w:rsidRPr="00B610F6">
        <w:t xml:space="preserve"> </w:t>
      </w:r>
      <w:r w:rsidR="00462D9C" w:rsidRPr="00B610F6">
        <w:t>3</w:t>
      </w:r>
      <w:r w:rsidR="00B610F6" w:rsidRPr="00B610F6">
        <w:t>3</w:t>
      </w:r>
      <w:r w:rsidR="00383FEB" w:rsidRPr="00B610F6">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Gli Istituti Fisioterapici Ospitalieri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sidR="002F4D5A">
        <w:rPr>
          <w:b/>
          <w:sz w:val="24"/>
          <w:szCs w:val="24"/>
        </w:rPr>
        <w:t>A</w:t>
      </w:r>
      <w:r w:rsidRPr="00D360BE">
        <w:rPr>
          <w:sz w:val="24"/>
          <w:szCs w:val="24"/>
        </w:rPr>
        <w:t>, nell’ambito del progetto</w:t>
      </w:r>
      <w:r>
        <w:rPr>
          <w:sz w:val="24"/>
          <w:szCs w:val="24"/>
        </w:rPr>
        <w:t xml:space="preserve"> </w:t>
      </w:r>
      <w:r w:rsidR="00ED278A" w:rsidRPr="006562FB">
        <w:rPr>
          <w:sz w:val="24"/>
          <w:szCs w:val="24"/>
        </w:rPr>
        <w:t xml:space="preserve">avviso pubblico </w:t>
      </w:r>
      <w:r w:rsidR="006562FB" w:rsidRPr="006562FB">
        <w:rPr>
          <w:sz w:val="24"/>
          <w:szCs w:val="24"/>
        </w:rPr>
        <w:t>“</w:t>
      </w:r>
      <w:r w:rsidR="00ED278A" w:rsidRPr="006562FB">
        <w:rPr>
          <w:sz w:val="24"/>
          <w:szCs w:val="24"/>
        </w:rPr>
        <w:t xml:space="preserve">Riposizionamento Competitivo </w:t>
      </w:r>
      <w:r w:rsidR="006562FB" w:rsidRPr="006562FB">
        <w:rPr>
          <w:sz w:val="24"/>
          <w:szCs w:val="24"/>
        </w:rPr>
        <w:t>RSI", capofila Neomatrix S.r.l. (cod prog. A0613-2023-078139)</w:t>
      </w:r>
      <w:r w:rsidR="006562FB">
        <w:rPr>
          <w:sz w:val="24"/>
          <w:szCs w:val="24"/>
        </w:rPr>
        <w:t xml:space="preserve"> dal titolo: </w:t>
      </w:r>
      <w:r w:rsidR="002F4D5A" w:rsidRPr="002F4D5A">
        <w:rPr>
          <w:i/>
          <w:sz w:val="24"/>
          <w:szCs w:val="24"/>
        </w:rPr>
        <w:t>“CARCINOMA DEL POLMONE: UNA NUOVA IMMUNOTERAP</w:t>
      </w:r>
      <w:r w:rsidR="002F4D5A">
        <w:rPr>
          <w:i/>
          <w:sz w:val="24"/>
          <w:szCs w:val="24"/>
        </w:rPr>
        <w:t>IA COMBINATA” - 4IMMUNOGENOMICS</w:t>
      </w:r>
      <w:r>
        <w:rPr>
          <w:sz w:val="24"/>
          <w:szCs w:val="24"/>
        </w:rPr>
        <w:t>”,</w:t>
      </w:r>
      <w:r w:rsidR="00B92553">
        <w:rPr>
          <w:sz w:val="24"/>
          <w:szCs w:val="24"/>
        </w:rPr>
        <w:t xml:space="preserve"> finanziato da Lazio Innova S.p.a.,</w:t>
      </w:r>
      <w:bookmarkStart w:id="0" w:name="_GoBack"/>
      <w:bookmarkEnd w:id="0"/>
      <w:r>
        <w:rPr>
          <w:sz w:val="24"/>
          <w:szCs w:val="24"/>
        </w:rPr>
        <w:t xml:space="preserve"> </w:t>
      </w:r>
      <w:r w:rsidR="006562FB">
        <w:rPr>
          <w:sz w:val="24"/>
          <w:szCs w:val="24"/>
        </w:rPr>
        <w:t>CUP-</w:t>
      </w:r>
      <w:r w:rsidR="006562FB" w:rsidRPr="006562FB">
        <w:rPr>
          <w:sz w:val="24"/>
          <w:szCs w:val="24"/>
        </w:rPr>
        <w:t>H83C23001920007</w:t>
      </w:r>
      <w:r w:rsidR="006562FB">
        <w:rPr>
          <w:sz w:val="24"/>
          <w:szCs w:val="24"/>
        </w:rPr>
        <w:t xml:space="preserve"> </w:t>
      </w:r>
      <w:r w:rsidRPr="00D360BE">
        <w:rPr>
          <w:sz w:val="24"/>
          <w:szCs w:val="24"/>
        </w:rPr>
        <w:t xml:space="preserve">da svolgere presso la </w:t>
      </w:r>
      <w:r w:rsidR="002F4D5A">
        <w:rPr>
          <w:sz w:val="24"/>
          <w:szCs w:val="24"/>
        </w:rPr>
        <w:t>UOSD SAFU</w:t>
      </w:r>
      <w:r w:rsidRPr="00D360BE">
        <w:rPr>
          <w:sz w:val="24"/>
          <w:szCs w:val="24"/>
        </w:rPr>
        <w:t xml:space="preserve"> </w:t>
      </w:r>
      <w:r>
        <w:rPr>
          <w:sz w:val="24"/>
          <w:szCs w:val="24"/>
        </w:rPr>
        <w:t>dell’Istituto Regina Elena sul F</w:t>
      </w:r>
      <w:r w:rsidRPr="00D360BE">
        <w:rPr>
          <w:sz w:val="24"/>
          <w:szCs w:val="24"/>
        </w:rPr>
        <w:t xml:space="preserve">ondo </w:t>
      </w:r>
      <w:r w:rsidR="002F4D5A">
        <w:rPr>
          <w:sz w:val="24"/>
          <w:szCs w:val="24"/>
        </w:rPr>
        <w:t>C</w:t>
      </w:r>
      <w:r w:rsidR="002F4D5A" w:rsidRPr="002F4D5A">
        <w:rPr>
          <w:sz w:val="24"/>
          <w:szCs w:val="24"/>
        </w:rPr>
        <w:t xml:space="preserve">od. IFO 24/14/R/15 </w:t>
      </w:r>
      <w:r w:rsidRPr="00D360BE">
        <w:rPr>
          <w:sz w:val="24"/>
          <w:szCs w:val="24"/>
        </w:rPr>
        <w:t xml:space="preserve">del quale è responsabile il Dr. </w:t>
      </w:r>
      <w:r w:rsidR="002F4D5A">
        <w:rPr>
          <w:sz w:val="24"/>
          <w:szCs w:val="24"/>
        </w:rPr>
        <w:t>Luigi Fattore.</w:t>
      </w:r>
      <w:r w:rsidR="006562FB" w:rsidRPr="006562FB">
        <w:t xml:space="preserve"> </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2F4D5A">
        <w:rPr>
          <w:spacing w:val="1"/>
        </w:rPr>
        <w:t>10</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2F4D5A" w:rsidRPr="002F4D5A">
        <w:rPr>
          <w:sz w:val="24"/>
          <w:szCs w:val="24"/>
        </w:rPr>
        <w:t>Valutazione dei livelli di espressione di differenti acidi nucleici, come RNA e DNA, sia da campioni cellulari che da biopsia solida e liquida. In particolare, il/la candidata si dovrà occupare dell’estrazione degli acidi nucleici da differenti fonti di campioni biologici tramite kit di estrazione specifici. In seguito, il campione sarà soggetto ad analisi di espressione dei livelli di DNA e RNA tramite Real Time PCR quantitativa e digital PCR.</w:t>
      </w:r>
    </w:p>
    <w:p w:rsidR="002F4D5A" w:rsidRDefault="002F4D5A"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2F4D5A">
        <w:rPr>
          <w:sz w:val="24"/>
        </w:rPr>
        <w:t>15</w:t>
      </w:r>
      <w:r w:rsidR="003B795C">
        <w:rPr>
          <w:sz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7B0497" w:rsidRPr="008B7E02" w:rsidRDefault="00496E7A" w:rsidP="002F4D5A">
      <w:pPr>
        <w:pBdr>
          <w:top w:val="nil"/>
          <w:left w:val="nil"/>
          <w:bottom w:val="nil"/>
          <w:right w:val="nil"/>
          <w:between w:val="nil"/>
        </w:pBdr>
        <w:spacing w:line="360" w:lineRule="auto"/>
        <w:ind w:right="737"/>
        <w:rPr>
          <w:rFonts w:cs="Calibri"/>
          <w:sz w:val="24"/>
          <w:szCs w:val="24"/>
          <w:lang w:eastAsia="it-IT"/>
        </w:rPr>
      </w:pPr>
      <w:r w:rsidRPr="00D87D99">
        <w:rPr>
          <w:b/>
          <w:sz w:val="24"/>
        </w:rPr>
        <w:t>Possono partecipare al concorso gli aspiranti che sono in possesso del seguente titolo di studio</w:t>
      </w:r>
      <w:r w:rsidR="007B0497" w:rsidRPr="00EA6BDE">
        <w:rPr>
          <w:b/>
          <w:sz w:val="24"/>
          <w:szCs w:val="24"/>
        </w:rPr>
        <w:t>:</w:t>
      </w:r>
      <w:r w:rsidR="007B0497" w:rsidRPr="00EA6BDE">
        <w:rPr>
          <w:sz w:val="24"/>
          <w:szCs w:val="24"/>
        </w:rPr>
        <w:t xml:space="preserve"> </w:t>
      </w:r>
      <w:r w:rsidR="002F4D5A" w:rsidRPr="002F4D5A">
        <w:rPr>
          <w:sz w:val="24"/>
          <w:szCs w:val="24"/>
        </w:rPr>
        <w:t xml:space="preserve">Laurea Magistrale in Biotecnologie Mediche </w:t>
      </w:r>
    </w:p>
    <w:p w:rsidR="00B266A0" w:rsidRDefault="00B266A0" w:rsidP="00B266A0">
      <w:pPr>
        <w:pBdr>
          <w:top w:val="nil"/>
          <w:left w:val="nil"/>
          <w:bottom w:val="nil"/>
          <w:right w:val="nil"/>
          <w:between w:val="nil"/>
        </w:pBdr>
        <w:spacing w:line="360" w:lineRule="auto"/>
        <w:ind w:right="737"/>
        <w:rPr>
          <w:b/>
          <w:sz w:val="24"/>
          <w:szCs w:val="24"/>
        </w:rPr>
      </w:pPr>
    </w:p>
    <w:p w:rsidR="00E056A3" w:rsidRDefault="00496E7A" w:rsidP="007B0497">
      <w:pPr>
        <w:pBdr>
          <w:top w:val="nil"/>
          <w:left w:val="nil"/>
          <w:bottom w:val="nil"/>
          <w:right w:val="nil"/>
          <w:between w:val="nil"/>
        </w:pBdr>
        <w:spacing w:line="360" w:lineRule="auto"/>
        <w:ind w:right="737"/>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2F4D5A" w:rsidRPr="002F4D5A">
        <w:rPr>
          <w:sz w:val="24"/>
          <w:szCs w:val="24"/>
        </w:rPr>
        <w:t>Esperienza maturata tramite attività svolta in laboratori di ricerca in ambito biomedico. Conoscenza delle tecniche di biologia molecolare come estrazione di DNA, RNA e proteine a partire da campioni biologici. Esperienza nell’analisi di espressione di acidi nucleici da differenti campioni biologici.</w:t>
      </w:r>
    </w:p>
    <w:p w:rsidR="002F4D5A" w:rsidRPr="007B0497" w:rsidRDefault="002F4D5A" w:rsidP="007B0497">
      <w:pPr>
        <w:pBdr>
          <w:top w:val="nil"/>
          <w:left w:val="nil"/>
          <w:bottom w:val="nil"/>
          <w:right w:val="nil"/>
          <w:between w:val="nil"/>
        </w:pBdr>
        <w:spacing w:line="360" w:lineRule="auto"/>
        <w:ind w:right="737"/>
        <w:jc w:val="both"/>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462D9C" w:rsidRDefault="00462D9C"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2F4D5A">
        <w:rPr>
          <w:sz w:val="24"/>
          <w:szCs w:val="24"/>
        </w:rPr>
        <w:t>SAFU</w:t>
      </w:r>
      <w:r w:rsidR="008940A3">
        <w:rPr>
          <w:sz w:val="24"/>
          <w:szCs w:val="24"/>
        </w:rPr>
        <w:t xml:space="preserve"> dell’Istituto Regina Elena</w:t>
      </w:r>
      <w:r w:rsidR="008940A3">
        <w:rPr>
          <w:spacing w:val="1"/>
          <w:sz w:val="24"/>
        </w:rPr>
        <w:t xml:space="preserve"> </w:t>
      </w:r>
      <w:r w:rsidR="002F4D5A">
        <w:rPr>
          <w:spacing w:val="1"/>
          <w:sz w:val="24"/>
        </w:rPr>
        <w:t xml:space="preserve">sotto la supervisione del Dr. Luigi Fattore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per posta, a mezzo di raccomandata A. R. a: Ufficio Protocollo –Servizio SAR- Via Elio Chianesi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dichiarazione di assenza di conflitto di interessi ai sensi del D. Lgs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B92553"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21626A" w:rsidRDefault="0021626A" w:rsidP="00E056A3">
      <w:pPr>
        <w:pStyle w:val="Corpotesto"/>
        <w:spacing w:line="360" w:lineRule="auto"/>
        <w:ind w:right="903"/>
        <w:rPr>
          <w:b/>
          <w:bCs/>
        </w:rPr>
      </w:pPr>
    </w:p>
    <w:p w:rsidR="00B610F6" w:rsidRDefault="00B610F6" w:rsidP="00E056A3">
      <w:pPr>
        <w:pStyle w:val="Corpotesto"/>
        <w:spacing w:line="360" w:lineRule="auto"/>
        <w:ind w:right="903"/>
        <w:rPr>
          <w:b/>
          <w:bCs/>
        </w:rPr>
      </w:pPr>
    </w:p>
    <w:p w:rsidR="00E056A3" w:rsidRPr="00462D9C" w:rsidRDefault="00E056A3" w:rsidP="00E056A3">
      <w:pPr>
        <w:pStyle w:val="Corpotesto"/>
        <w:spacing w:line="360" w:lineRule="auto"/>
        <w:ind w:right="903"/>
        <w:rPr>
          <w:b/>
          <w:bCs/>
          <w:color w:val="FF0000"/>
        </w:rPr>
      </w:pPr>
      <w:r w:rsidRPr="00462D9C">
        <w:rPr>
          <w:b/>
          <w:bCs/>
        </w:rPr>
        <w:t xml:space="preserve">Il presente avviso è pubblicato per 15 gg. sul sito degli IFO a far data dal </w:t>
      </w:r>
      <w:r w:rsidR="00B610F6" w:rsidRPr="00B610F6">
        <w:rPr>
          <w:b/>
          <w:bCs/>
          <w:color w:val="FF0000"/>
        </w:rPr>
        <w:t>11</w:t>
      </w:r>
      <w:r w:rsidR="00891A36" w:rsidRPr="00B610F6">
        <w:rPr>
          <w:b/>
          <w:bCs/>
          <w:color w:val="FF0000"/>
        </w:rPr>
        <w:t>/11</w:t>
      </w:r>
      <w:r w:rsidR="00E717F0" w:rsidRPr="00B610F6">
        <w:rPr>
          <w:b/>
          <w:bCs/>
          <w:color w:val="FF0000"/>
        </w:rPr>
        <w:t>/2024</w:t>
      </w:r>
    </w:p>
    <w:p w:rsidR="00E056A3" w:rsidRPr="00E710E2" w:rsidRDefault="00E056A3" w:rsidP="00E056A3">
      <w:pPr>
        <w:pStyle w:val="Corpotesto"/>
        <w:spacing w:line="360" w:lineRule="auto"/>
        <w:ind w:right="903"/>
        <w:rPr>
          <w:b/>
          <w:bCs/>
        </w:rPr>
      </w:pPr>
      <w:r w:rsidRPr="00462D9C">
        <w:rPr>
          <w:b/>
          <w:bCs/>
        </w:rPr>
        <w:t xml:space="preserve">Le domande dovranno essere inviate </w:t>
      </w:r>
      <w:r w:rsidRPr="00B610F6">
        <w:rPr>
          <w:b/>
          <w:bCs/>
        </w:rPr>
        <w:t xml:space="preserve">entro il </w:t>
      </w:r>
      <w:r w:rsidR="00891A36" w:rsidRPr="00B610F6">
        <w:rPr>
          <w:b/>
          <w:bCs/>
          <w:color w:val="FF0000"/>
        </w:rPr>
        <w:t>2</w:t>
      </w:r>
      <w:r w:rsidR="00B610F6" w:rsidRPr="00B610F6">
        <w:rPr>
          <w:b/>
          <w:bCs/>
          <w:color w:val="FF0000"/>
        </w:rPr>
        <w:t>6</w:t>
      </w:r>
      <w:r w:rsidR="00462D9C" w:rsidRPr="00B610F6">
        <w:rPr>
          <w:b/>
          <w:bCs/>
          <w:color w:val="FF0000"/>
        </w:rPr>
        <w:t>/11</w:t>
      </w:r>
      <w:r w:rsidR="00E717F0" w:rsidRPr="00B610F6">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D724E"/>
    <w:rsid w:val="001E233F"/>
    <w:rsid w:val="00213B40"/>
    <w:rsid w:val="0021626A"/>
    <w:rsid w:val="002269AE"/>
    <w:rsid w:val="00247AD0"/>
    <w:rsid w:val="00260C60"/>
    <w:rsid w:val="00265399"/>
    <w:rsid w:val="00272FB9"/>
    <w:rsid w:val="00276EA4"/>
    <w:rsid w:val="002823E5"/>
    <w:rsid w:val="002A0626"/>
    <w:rsid w:val="002C04BC"/>
    <w:rsid w:val="002C5DC3"/>
    <w:rsid w:val="002F0FEB"/>
    <w:rsid w:val="002F4D5A"/>
    <w:rsid w:val="002F6070"/>
    <w:rsid w:val="0030020A"/>
    <w:rsid w:val="0032703F"/>
    <w:rsid w:val="00333A66"/>
    <w:rsid w:val="00334DFC"/>
    <w:rsid w:val="0036189C"/>
    <w:rsid w:val="00383FEB"/>
    <w:rsid w:val="00385C8F"/>
    <w:rsid w:val="00392630"/>
    <w:rsid w:val="003B03D2"/>
    <w:rsid w:val="003B795C"/>
    <w:rsid w:val="003D1A95"/>
    <w:rsid w:val="00404D86"/>
    <w:rsid w:val="00413A74"/>
    <w:rsid w:val="00421700"/>
    <w:rsid w:val="004542E1"/>
    <w:rsid w:val="00462D9C"/>
    <w:rsid w:val="0049656C"/>
    <w:rsid w:val="00496E7A"/>
    <w:rsid w:val="004B51CD"/>
    <w:rsid w:val="004F329D"/>
    <w:rsid w:val="004F6EC6"/>
    <w:rsid w:val="005032BF"/>
    <w:rsid w:val="00506947"/>
    <w:rsid w:val="0050739C"/>
    <w:rsid w:val="00527C5B"/>
    <w:rsid w:val="005430C8"/>
    <w:rsid w:val="005C5F5F"/>
    <w:rsid w:val="006110D7"/>
    <w:rsid w:val="0062604F"/>
    <w:rsid w:val="00627AA6"/>
    <w:rsid w:val="00645FFE"/>
    <w:rsid w:val="00653997"/>
    <w:rsid w:val="006562FB"/>
    <w:rsid w:val="0067193D"/>
    <w:rsid w:val="006A11C7"/>
    <w:rsid w:val="006A3498"/>
    <w:rsid w:val="006C0787"/>
    <w:rsid w:val="006C45C9"/>
    <w:rsid w:val="006E7169"/>
    <w:rsid w:val="006F2BFB"/>
    <w:rsid w:val="00723463"/>
    <w:rsid w:val="0076566E"/>
    <w:rsid w:val="00767E57"/>
    <w:rsid w:val="007B0497"/>
    <w:rsid w:val="007C21B5"/>
    <w:rsid w:val="007F04A0"/>
    <w:rsid w:val="008227DB"/>
    <w:rsid w:val="00850D1F"/>
    <w:rsid w:val="00855860"/>
    <w:rsid w:val="00862060"/>
    <w:rsid w:val="00867386"/>
    <w:rsid w:val="00891880"/>
    <w:rsid w:val="00891A36"/>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266A0"/>
    <w:rsid w:val="00B610F6"/>
    <w:rsid w:val="00B840C9"/>
    <w:rsid w:val="00B85CCD"/>
    <w:rsid w:val="00B90CB1"/>
    <w:rsid w:val="00B90E3E"/>
    <w:rsid w:val="00B92553"/>
    <w:rsid w:val="00BB3AFE"/>
    <w:rsid w:val="00BC5801"/>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D278A"/>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7822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7579-71FB-434F-8BED-4A640E77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7</Pages>
  <Words>2468</Words>
  <Characters>14069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149</cp:revision>
  <cp:lastPrinted>2023-03-07T08:32:00Z</cp:lastPrinted>
  <dcterms:created xsi:type="dcterms:W3CDTF">2022-02-17T08:43:00Z</dcterms:created>
  <dcterms:modified xsi:type="dcterms:W3CDTF">2024-11-11T11:21:00Z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