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A0002B">
        <w:rPr>
          <w:b/>
          <w:sz w:val="28"/>
          <w:szCs w:val="28"/>
        </w:rPr>
        <w:t>3</w:t>
      </w:r>
      <w:r w:rsidR="00CE58D4">
        <w:rPr>
          <w:b/>
          <w:sz w:val="28"/>
          <w:szCs w:val="28"/>
        </w:rPr>
        <w:t>2</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CE58D4">
        <w:rPr>
          <w:b/>
        </w:rPr>
        <w:t>N° 1</w:t>
      </w:r>
      <w:r w:rsidR="00691705" w:rsidRPr="00C1695B">
        <w:rPr>
          <w:b/>
        </w:rPr>
        <w:t xml:space="preserve"> </w:t>
      </w:r>
      <w:r w:rsidR="00CE58D4">
        <w:t>INCARICO</w:t>
      </w:r>
      <w:r w:rsidR="00B97C7B" w:rsidRPr="00C1695B">
        <w:t xml:space="preserve"> </w:t>
      </w:r>
      <w:r w:rsidRPr="00C1695B">
        <w:t xml:space="preserve">DI LAVORO AUTONOMO PROFESSIONALE DA ATTIVARE PER LE ESIGENZE </w:t>
      </w:r>
      <w:r w:rsidR="0075567B" w:rsidRPr="00C1695B">
        <w:t xml:space="preserve">DELLA </w:t>
      </w:r>
      <w:r w:rsidR="00CE58D4" w:rsidRPr="00CE58D4">
        <w:rPr>
          <w:color w:val="000000"/>
          <w:shd w:val="clear" w:color="auto" w:fill="FFFFFF"/>
        </w:rPr>
        <w:t>UOSD SPERIMENTAZIONI DI FASE 4, PRESSO IL DIPARTIMENTO CLINICA E RICERCA ONCOLOGICA</w:t>
      </w:r>
      <w:r w:rsidR="00CE58D4">
        <w:rPr>
          <w:color w:val="000000"/>
          <w:shd w:val="clear" w:color="auto" w:fill="FFFFFF"/>
        </w:rPr>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58D4" w:rsidP="00CE58D4">
      <w:pPr>
        <w:pStyle w:val="Paragrafoelenco"/>
        <w:numPr>
          <w:ilvl w:val="0"/>
          <w:numId w:val="16"/>
        </w:numPr>
        <w:ind w:right="-1"/>
        <w:jc w:val="both"/>
      </w:pPr>
      <w:r>
        <w:t xml:space="preserve">Vista la disponibilità </w:t>
      </w:r>
      <w:r w:rsidR="00604767" w:rsidRPr="009451BC">
        <w:t>de</w:t>
      </w:r>
      <w:r w:rsidR="00604767">
        <w:t>i</w:t>
      </w:r>
      <w:r w:rsidR="00604767" w:rsidRPr="009451BC">
        <w:t xml:space="preserve"> </w:t>
      </w:r>
      <w:r w:rsidR="00604767" w:rsidRPr="008640B5">
        <w:t>fondi afferenti alla UOSD Sperimentazioni di Fase IV</w:t>
      </w:r>
      <w:r w:rsidR="00604767">
        <w:t xml:space="preserve"> dei quali è responsabile la Dr.ssa Patrizia Vici</w:t>
      </w:r>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1203F9">
      <w:pPr>
        <w:pStyle w:val="xxmsonormal"/>
        <w:shd w:val="clear" w:color="auto" w:fill="FFFFFF"/>
        <w:spacing w:before="0" w:beforeAutospacing="0" w:after="0" w:afterAutospacing="0" w:line="276" w:lineRule="auto"/>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2556E3">
        <w:rPr>
          <w:color w:val="000000"/>
        </w:rPr>
        <w:t xml:space="preserve"> per lo svol</w:t>
      </w:r>
      <w:r w:rsidR="00A05289">
        <w:rPr>
          <w:color w:val="000000"/>
        </w:rPr>
        <w:t>gimento delle seguenti attività</w:t>
      </w:r>
      <w:r w:rsidR="002556E3">
        <w:rPr>
          <w:color w:val="000000"/>
        </w:rPr>
        <w:t>:</w:t>
      </w:r>
      <w:r w:rsidR="002556E3">
        <w:t xml:space="preserve"> “</w:t>
      </w:r>
      <w:r w:rsidR="00CE58D4" w:rsidRPr="00CE58D4">
        <w:t>raccolta dati, compilazione CRF e data base, gestione di pazienti arruolati negli studi clinici afferenti alla UOSD, raccolta dati per revisioni della letteratura, collaborazione all’analisi dei dati ed alla stesura di report e manoscritti</w:t>
      </w:r>
      <w:r w:rsidR="002556E3">
        <w:t>”.</w:t>
      </w:r>
    </w:p>
    <w:p w:rsidR="001203F9" w:rsidRDefault="00CE58D4" w:rsidP="001203F9">
      <w:pPr>
        <w:spacing w:line="276" w:lineRule="auto"/>
        <w:jc w:val="both"/>
        <w:rPr>
          <w:color w:val="000000"/>
        </w:rPr>
      </w:pPr>
      <w:r w:rsidRPr="00CE58D4">
        <w:rPr>
          <w:color w:val="000000"/>
        </w:rPr>
        <w:t>Tale richiesta scaturisce dalla necessità di poter disporre di uno specialista di riferimento per gli studi clinici svolti presso la UOSD Sperimentazioni di fase 4, presso il Dipartimento Clinica e Ricerca Oncologica</w:t>
      </w:r>
      <w:r>
        <w:rPr>
          <w:color w:val="000000"/>
        </w:rPr>
        <w:t>.</w:t>
      </w:r>
    </w:p>
    <w:p w:rsidR="00CE58D4" w:rsidRDefault="00CE58D4" w:rsidP="001203F9">
      <w:pPr>
        <w:spacing w:line="276" w:lineRule="auto"/>
        <w:jc w:val="both"/>
        <w:rPr>
          <w:b/>
        </w:rPr>
      </w:pPr>
    </w:p>
    <w:p w:rsidR="00A35087" w:rsidRDefault="00134DFD" w:rsidP="001203F9">
      <w:pPr>
        <w:spacing w:line="276" w:lineRule="auto"/>
        <w:jc w:val="both"/>
        <w:rPr>
          <w:b/>
        </w:rPr>
      </w:pPr>
      <w:r>
        <w:rPr>
          <w:b/>
        </w:rPr>
        <w:t>Responsabile</w:t>
      </w:r>
      <w:r w:rsidR="002556E3">
        <w:rPr>
          <w:b/>
        </w:rPr>
        <w:t xml:space="preserve"> del</w:t>
      </w:r>
      <w:r w:rsidR="001A6A0B" w:rsidRPr="00C1695B">
        <w:rPr>
          <w:b/>
        </w:rPr>
        <w:t xml:space="preserve"> </w:t>
      </w:r>
      <w:r w:rsidR="006A707C" w:rsidRPr="00C1695B">
        <w:rPr>
          <w:b/>
        </w:rPr>
        <w:t>Progetto</w:t>
      </w:r>
      <w:r w:rsidR="001A6A0B" w:rsidRPr="00C1695B">
        <w:rPr>
          <w:b/>
        </w:rPr>
        <w:t>:</w:t>
      </w:r>
      <w:r w:rsidR="002B69FC" w:rsidRPr="00C1695B">
        <w:rPr>
          <w:b/>
        </w:rPr>
        <w:t xml:space="preserve"> </w:t>
      </w:r>
      <w:r w:rsidR="00CE58D4">
        <w:t>Dr.ssa Patrizia Vici</w:t>
      </w:r>
      <w:r w:rsidR="00A35087" w:rsidRPr="00C1695B">
        <w:rPr>
          <w:b/>
        </w:rPr>
        <w:t xml:space="preserve"> </w:t>
      </w:r>
    </w:p>
    <w:p w:rsidR="001203F9" w:rsidRDefault="001A6A0B" w:rsidP="001203F9">
      <w:pPr>
        <w:spacing w:line="276" w:lineRule="auto"/>
        <w:jc w:val="both"/>
      </w:pPr>
      <w:r w:rsidRPr="00C1695B">
        <w:rPr>
          <w:b/>
        </w:rPr>
        <w:t>Sede di Riferimento:</w:t>
      </w:r>
      <w:r w:rsidRPr="00C1695B">
        <w:t xml:space="preserve"> </w:t>
      </w:r>
      <w:r w:rsidR="00F244BC" w:rsidRPr="00CE58D4">
        <w:rPr>
          <w:color w:val="000000"/>
        </w:rPr>
        <w:t>UOSD Sperimentazioni di fase 4, presso il Dipartimento Clinica e Ricerca Oncologica</w:t>
      </w:r>
      <w:r w:rsidR="00F244BC">
        <w:rPr>
          <w:color w:val="000000"/>
        </w:rPr>
        <w:t>.</w:t>
      </w:r>
    </w:p>
    <w:p w:rsidR="001203F9" w:rsidRDefault="001203F9" w:rsidP="001203F9">
      <w:pPr>
        <w:spacing w:line="276" w:lineRule="auto"/>
        <w:jc w:val="both"/>
      </w:pPr>
      <w:r w:rsidRPr="001203F9">
        <w:rPr>
          <w:b/>
        </w:rPr>
        <w:t>Fondo:</w:t>
      </w:r>
      <w:r>
        <w:t xml:space="preserve"> </w:t>
      </w:r>
      <w:r w:rsidR="0013781A" w:rsidRPr="008640B5">
        <w:t>fondi afferenti alla UOSD Sperimentazioni di Fase IV</w:t>
      </w:r>
    </w:p>
    <w:p w:rsidR="0013781A" w:rsidRPr="00C1695B" w:rsidRDefault="0013781A" w:rsidP="001203F9">
      <w:pPr>
        <w:spacing w:line="276" w:lineRule="auto"/>
        <w:jc w:val="both"/>
        <w:rPr>
          <w:b/>
        </w:rPr>
      </w:pPr>
    </w:p>
    <w:p w:rsidR="001203F9" w:rsidRPr="001203F9" w:rsidRDefault="0046006F" w:rsidP="001203F9">
      <w:pPr>
        <w:pStyle w:val="xxmsonormal"/>
        <w:shd w:val="clear" w:color="auto" w:fill="FFFFFF"/>
        <w:spacing w:before="0" w:beforeAutospacing="0" w:after="0" w:afterAutospacing="0"/>
        <w:jc w:val="both"/>
      </w:pPr>
      <w:r w:rsidRPr="001203F9">
        <w:rPr>
          <w:b/>
        </w:rPr>
        <w:t>Titolo di studio o accademici:</w:t>
      </w:r>
      <w:r w:rsidR="00C7563F" w:rsidRPr="001203F9">
        <w:rPr>
          <w:sz w:val="26"/>
          <w:szCs w:val="26"/>
        </w:rPr>
        <w:t xml:space="preserve"> </w:t>
      </w:r>
      <w:r w:rsidR="00CE58D4" w:rsidRPr="00CE58D4">
        <w:t>Laurea in Medicina e Chirurgia, Specializzazione in Oncologia Medica e Abilitazione alla professione</w:t>
      </w:r>
    </w:p>
    <w:p w:rsidR="00CE58D4" w:rsidRDefault="00CE58D4" w:rsidP="00A0002B">
      <w:pPr>
        <w:jc w:val="both"/>
        <w:rPr>
          <w:b/>
        </w:rPr>
      </w:pPr>
    </w:p>
    <w:p w:rsidR="000A136A" w:rsidRPr="00A0002B" w:rsidRDefault="00AB466F" w:rsidP="00A0002B">
      <w:pPr>
        <w:jc w:val="both"/>
        <w:rPr>
          <w:color w:val="000000"/>
        </w:rPr>
      </w:pPr>
      <w:r w:rsidRPr="00C1695B">
        <w:rPr>
          <w:b/>
        </w:rPr>
        <w:t>Competenze ed Esperienze:</w:t>
      </w:r>
      <w:r w:rsidR="00081673" w:rsidRPr="00C1695B">
        <w:rPr>
          <w:b/>
        </w:rPr>
        <w:t xml:space="preserve"> </w:t>
      </w:r>
      <w:r w:rsidR="00CE58D4" w:rsidRPr="00CE58D4">
        <w:rPr>
          <w:color w:val="000000"/>
        </w:rPr>
        <w:t xml:space="preserve">documentata esperienza presso IRCCS pubblici o privati con particolare riferimento alla gestione di trials clinici nazionali e internazionali, esperienza nella gestione dei follow-up e nella compilazione dei data-base relativi ai pazienti inseriti in studi </w:t>
      </w:r>
      <w:proofErr w:type="spellStart"/>
      <w:r w:rsidR="00CE58D4" w:rsidRPr="00CE58D4">
        <w:rPr>
          <w:color w:val="000000"/>
        </w:rPr>
        <w:t>clinci</w:t>
      </w:r>
      <w:proofErr w:type="spellEnd"/>
      <w:r w:rsidR="00CE58D4" w:rsidRPr="00CE58D4">
        <w:rPr>
          <w:color w:val="000000"/>
        </w:rPr>
        <w:t>, capacità di elaborazione, interpretazione e val</w:t>
      </w:r>
      <w:r w:rsidR="00AA7560">
        <w:rPr>
          <w:color w:val="000000"/>
        </w:rPr>
        <w:t xml:space="preserve">utazione dei dati dei pazienti </w:t>
      </w:r>
      <w:r w:rsidR="00CE58D4" w:rsidRPr="00CE58D4">
        <w:rPr>
          <w:color w:val="000000"/>
        </w:rPr>
        <w:t xml:space="preserve">arruolati. Conoscenza della lingua inglese parlata e scritta e ottima conoscenza ed uso dei sistemi Windows, del Pacchetto Office, dei programmi di archiviazione in </w:t>
      </w:r>
      <w:proofErr w:type="spellStart"/>
      <w:r w:rsidR="00CE58D4" w:rsidRPr="00CE58D4">
        <w:rPr>
          <w:color w:val="000000"/>
        </w:rPr>
        <w:t>cloud</w:t>
      </w:r>
      <w:proofErr w:type="spellEnd"/>
      <w:r w:rsidR="00CE58D4" w:rsidRPr="00CE58D4">
        <w:rPr>
          <w:color w:val="000000"/>
        </w:rPr>
        <w:t xml:space="preserve"> e conoscenza di base di Spss </w:t>
      </w:r>
      <w:proofErr w:type="spellStart"/>
      <w:r w:rsidR="00CE58D4" w:rsidRPr="00CE58D4">
        <w:rPr>
          <w:color w:val="000000"/>
        </w:rPr>
        <w:t>Statistics</w:t>
      </w:r>
      <w:proofErr w:type="spellEnd"/>
      <w:r w:rsidR="00CE58D4" w:rsidRPr="00CE58D4">
        <w:rPr>
          <w:color w:val="000000"/>
        </w:rPr>
        <w:t xml:space="preserve"> Pubblicazioni su riviste scientifiche impattate</w:t>
      </w:r>
      <w:r w:rsidR="00A0002B" w:rsidRPr="00CE58D4">
        <w:rPr>
          <w:color w:val="000000"/>
        </w:rPr>
        <w:t>.</w:t>
      </w:r>
    </w:p>
    <w:p w:rsidR="000A136A" w:rsidRDefault="000A136A" w:rsidP="001203F9">
      <w:pPr>
        <w:jc w:val="both"/>
        <w:rPr>
          <w:color w:val="000000"/>
        </w:rPr>
      </w:pPr>
    </w:p>
    <w:p w:rsidR="00631A3E" w:rsidRPr="00C1695B" w:rsidRDefault="00631A3E" w:rsidP="001203F9">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2556E3" w:rsidRDefault="0004687B" w:rsidP="002556E3">
      <w:pPr>
        <w:pStyle w:val="xxmsonormal"/>
        <w:shd w:val="clear" w:color="auto" w:fill="FFFFFF"/>
        <w:spacing w:before="0" w:beforeAutospacing="0" w:after="0" w:afterAutospacing="0" w:line="276" w:lineRule="auto"/>
        <w:jc w:val="both"/>
      </w:pPr>
      <w:r>
        <w:rPr>
          <w:b/>
        </w:rPr>
        <w:t>Durata dell'incarico:</w:t>
      </w:r>
      <w:r w:rsidRPr="00086563">
        <w:t xml:space="preserve"> </w:t>
      </w:r>
      <w:r w:rsidR="002556E3" w:rsidRPr="00086563">
        <w:t>L’attività oggetto della collaborazione avrà decorrenza dal primo giorno utile immediatamente successivo alla data di adozione del provvedimento, da individuarsi in ogni caso nel 1° o nel 16° giorno di ciascun</w:t>
      </w:r>
      <w:r w:rsidR="002556E3">
        <w:t xml:space="preserve"> mese, </w:t>
      </w:r>
      <w:r w:rsidR="002556E3" w:rsidRPr="001E4FB5">
        <w:t>per 12 mesi.</w:t>
      </w:r>
    </w:p>
    <w:p w:rsidR="002556E3" w:rsidRPr="00086563" w:rsidRDefault="002556E3" w:rsidP="002556E3">
      <w:pPr>
        <w:pStyle w:val="xxmsonormal"/>
        <w:shd w:val="clear" w:color="auto" w:fill="FFFFFF"/>
        <w:spacing w:before="0" w:beforeAutospacing="0" w:after="0" w:afterAutospacing="0" w:line="276" w:lineRule="auto"/>
        <w:jc w:val="both"/>
      </w:pPr>
    </w:p>
    <w:p w:rsidR="005C3A9E" w:rsidRPr="00574E44" w:rsidRDefault="005C3A9E" w:rsidP="002556E3">
      <w:pPr>
        <w:pStyle w:val="xxmsonormal"/>
        <w:shd w:val="clear" w:color="auto" w:fill="FFFFFF"/>
        <w:spacing w:before="0" w:beforeAutospacing="0" w:after="0" w:afterAutospacing="0" w:line="276" w:lineRule="auto"/>
        <w:jc w:val="both"/>
      </w:pPr>
      <w:r w:rsidRPr="00574E44">
        <w:rPr>
          <w:b/>
        </w:rPr>
        <w:t>Compenso:</w:t>
      </w:r>
      <w:r w:rsidRPr="00574E44">
        <w:t xml:space="preserve"> la spesa complessiva per la durata dell’incarico sarà pari a € </w:t>
      </w:r>
      <w:r w:rsidR="00CE58D4">
        <w:t>30</w:t>
      </w:r>
      <w:r w:rsidR="001203F9">
        <w:t>.000,00</w:t>
      </w:r>
      <w:r w:rsidRPr="00574E44">
        <w:t xml:space="preserve"> Iva e rivalsa incluse, </w:t>
      </w:r>
      <w:r w:rsidR="00D37F54">
        <w:t xml:space="preserve">per ciascun incarico, </w:t>
      </w:r>
      <w:r w:rsidRPr="00574E44">
        <w:t>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D2241A" w:rsidRPr="00C1695B" w:rsidRDefault="00D2241A" w:rsidP="001A6A0B">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lang w:eastAsia="it-IT"/>
        </w:rPr>
        <w:t>copia del titolo di studio;</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lastRenderedPageBreak/>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consenso al trattamento dei dati personali ai sensi Regolamento UE 2016/679 (GDPR)</w:t>
      </w:r>
      <w:r w:rsidR="00D2241A">
        <w:rPr>
          <w:rFonts w:ascii="Times New Roman" w:hAnsi="Times New Roman"/>
          <w:sz w:val="24"/>
          <w:szCs w:val="24"/>
        </w:rPr>
        <w:t>;</w:t>
      </w:r>
      <w:r w:rsidRPr="00C1695B">
        <w:rPr>
          <w:rFonts w:ascii="Times New Roman" w:hAnsi="Times New Roman"/>
          <w:sz w:val="24"/>
          <w:szCs w:val="24"/>
        </w:rPr>
        <w:t xml:space="preserve">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r w:rsidR="00D2241A">
        <w:rPr>
          <w:rFonts w:ascii="Times New Roman" w:hAnsi="Times New Roman"/>
          <w:sz w:val="24"/>
          <w:szCs w:val="24"/>
        </w:rPr>
        <w:t>;</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r w:rsidR="00D2241A">
        <w:rPr>
          <w:rFonts w:ascii="Times New Roman" w:hAnsi="Times New Roman"/>
          <w:bCs/>
          <w:sz w:val="24"/>
          <w:szCs w:val="24"/>
        </w:rPr>
        <w:t>.</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AA7560"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AA7560">
        <w:rPr>
          <w:rFonts w:ascii="Times New Roman" w:hAnsi="Times New Roman" w:cs="Times New Roman"/>
          <w:b/>
          <w:color w:val="FF0000"/>
          <w:sz w:val="24"/>
          <w:szCs w:val="24"/>
        </w:rPr>
        <w:t>18</w:t>
      </w:r>
      <w:r w:rsidR="006B4206" w:rsidRPr="00EA5933">
        <w:rPr>
          <w:rFonts w:ascii="Times New Roman" w:hAnsi="Times New Roman" w:cs="Times New Roman"/>
          <w:b/>
          <w:color w:val="FF0000"/>
          <w:sz w:val="24"/>
          <w:szCs w:val="24"/>
        </w:rPr>
        <w:t>/11</w:t>
      </w:r>
      <w:r w:rsidR="000A136A" w:rsidRPr="00EA5933">
        <w:rPr>
          <w:rFonts w:ascii="Times New Roman" w:hAnsi="Times New Roman" w:cs="Times New Roman"/>
          <w:b/>
          <w:color w:val="FF0000"/>
          <w:sz w:val="24"/>
          <w:szCs w:val="24"/>
        </w:rPr>
        <w:t>/2024</w:t>
      </w:r>
    </w:p>
    <w:p w:rsidR="007441DE" w:rsidRPr="005C3A9E" w:rsidRDefault="007441DE" w:rsidP="007441DE">
      <w:pPr>
        <w:jc w:val="both"/>
        <w:rPr>
          <w:b/>
        </w:rPr>
      </w:pPr>
      <w:r w:rsidRPr="005C3A9E">
        <w:rPr>
          <w:b/>
        </w:rPr>
        <w:t xml:space="preserve">Le domande dovranno essere inviate entro il </w:t>
      </w:r>
      <w:r w:rsidR="00AA7560">
        <w:rPr>
          <w:b/>
          <w:color w:val="FF0000"/>
        </w:rPr>
        <w:t>03/12</w:t>
      </w:r>
      <w:bookmarkStart w:id="0" w:name="_GoBack"/>
      <w:bookmarkEnd w:id="0"/>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36A"/>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03F9"/>
    <w:rsid w:val="00122AD4"/>
    <w:rsid w:val="00133728"/>
    <w:rsid w:val="00134DFD"/>
    <w:rsid w:val="0013781A"/>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E4FB5"/>
    <w:rsid w:val="001F2D4A"/>
    <w:rsid w:val="001F411B"/>
    <w:rsid w:val="00204A2C"/>
    <w:rsid w:val="0021258A"/>
    <w:rsid w:val="00213176"/>
    <w:rsid w:val="00215352"/>
    <w:rsid w:val="00220298"/>
    <w:rsid w:val="00224CF3"/>
    <w:rsid w:val="002363CC"/>
    <w:rsid w:val="00240183"/>
    <w:rsid w:val="00244683"/>
    <w:rsid w:val="002556E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179FC"/>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55C3"/>
    <w:rsid w:val="003D6C86"/>
    <w:rsid w:val="003F7267"/>
    <w:rsid w:val="00406B24"/>
    <w:rsid w:val="00412933"/>
    <w:rsid w:val="00415106"/>
    <w:rsid w:val="004160DD"/>
    <w:rsid w:val="004217E8"/>
    <w:rsid w:val="00423B24"/>
    <w:rsid w:val="0043436C"/>
    <w:rsid w:val="00435CF4"/>
    <w:rsid w:val="00450B4D"/>
    <w:rsid w:val="00450D21"/>
    <w:rsid w:val="004524AF"/>
    <w:rsid w:val="00452D2C"/>
    <w:rsid w:val="0046006F"/>
    <w:rsid w:val="004612F5"/>
    <w:rsid w:val="00467199"/>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04767"/>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B4206"/>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D4342"/>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06A44"/>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002B"/>
    <w:rsid w:val="00A051BA"/>
    <w:rsid w:val="00A05289"/>
    <w:rsid w:val="00A107A7"/>
    <w:rsid w:val="00A12513"/>
    <w:rsid w:val="00A128C9"/>
    <w:rsid w:val="00A211CF"/>
    <w:rsid w:val="00A21964"/>
    <w:rsid w:val="00A225E2"/>
    <w:rsid w:val="00A25F1A"/>
    <w:rsid w:val="00A26A1C"/>
    <w:rsid w:val="00A26F2E"/>
    <w:rsid w:val="00A34083"/>
    <w:rsid w:val="00A35087"/>
    <w:rsid w:val="00A45DC2"/>
    <w:rsid w:val="00A532CD"/>
    <w:rsid w:val="00A54A0F"/>
    <w:rsid w:val="00A625A5"/>
    <w:rsid w:val="00A626C9"/>
    <w:rsid w:val="00A6620D"/>
    <w:rsid w:val="00A7357F"/>
    <w:rsid w:val="00A805EA"/>
    <w:rsid w:val="00A919EC"/>
    <w:rsid w:val="00A97C77"/>
    <w:rsid w:val="00AA4E90"/>
    <w:rsid w:val="00AA5B35"/>
    <w:rsid w:val="00AA7560"/>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8D4"/>
    <w:rsid w:val="00CE599D"/>
    <w:rsid w:val="00CF30B2"/>
    <w:rsid w:val="00D0011A"/>
    <w:rsid w:val="00D009E1"/>
    <w:rsid w:val="00D07053"/>
    <w:rsid w:val="00D1284C"/>
    <w:rsid w:val="00D14B1F"/>
    <w:rsid w:val="00D2241A"/>
    <w:rsid w:val="00D239CB"/>
    <w:rsid w:val="00D305E4"/>
    <w:rsid w:val="00D37F5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07494"/>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593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44BC"/>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4D1B5A3D"/>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EA4E-66AA-4787-98C0-70D69F35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1410</Words>
  <Characters>8038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162</cp:revision>
  <cp:lastPrinted>2022-01-13T09:11:00Z</cp:lastPrinted>
  <dcterms:created xsi:type="dcterms:W3CDTF">2019-10-03T11:36:00Z</dcterms:created>
  <dcterms:modified xsi:type="dcterms:W3CDTF">2024-11-15T09:50:00Z</dcterms:modified>
</cp:coreProperties>
</file>